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3A" w:rsidRPr="000B7E2C" w:rsidRDefault="00D8083A" w:rsidP="00493380">
      <w:pPr>
        <w:spacing w:after="0" w:line="240" w:lineRule="auto"/>
        <w:jc w:val="center"/>
        <w:rPr>
          <w:rFonts w:ascii="Arial" w:hAnsi="Arial" w:cs="Arial"/>
          <w:b/>
          <w:sz w:val="20"/>
          <w:szCs w:val="20"/>
        </w:rPr>
      </w:pPr>
      <w:r w:rsidRPr="000B7E2C">
        <w:rPr>
          <w:rFonts w:ascii="Arial" w:hAnsi="Arial" w:cs="Arial"/>
          <w:b/>
          <w:sz w:val="20"/>
          <w:szCs w:val="20"/>
        </w:rPr>
        <w:t xml:space="preserve">A CONTRIBUIÇÃO DO SISTEMA </w:t>
      </w:r>
      <w:r w:rsidR="004F658F" w:rsidRPr="000B7E2C">
        <w:rPr>
          <w:rFonts w:ascii="Arial" w:hAnsi="Arial" w:cs="Arial"/>
          <w:b/>
          <w:sz w:val="20"/>
          <w:szCs w:val="20"/>
        </w:rPr>
        <w:t xml:space="preserve">DE INFORMAÇÃO </w:t>
      </w:r>
      <w:r w:rsidRPr="000B7E2C">
        <w:rPr>
          <w:rFonts w:ascii="Arial" w:hAnsi="Arial" w:cs="Arial"/>
          <w:b/>
          <w:sz w:val="20"/>
          <w:szCs w:val="20"/>
        </w:rPr>
        <w:t>GERENCIAL PARA A OBTENÇÃO DE VANTAGEM COMPETITIVA</w:t>
      </w:r>
    </w:p>
    <w:p w:rsidR="00D8083A" w:rsidRPr="000B7E2C" w:rsidRDefault="00D8083A" w:rsidP="00493380">
      <w:pPr>
        <w:spacing w:after="0" w:line="240" w:lineRule="auto"/>
        <w:jc w:val="center"/>
        <w:rPr>
          <w:rFonts w:ascii="Arial" w:hAnsi="Arial" w:cs="Arial"/>
          <w:b/>
          <w:bCs/>
          <w:sz w:val="20"/>
          <w:szCs w:val="20"/>
        </w:rPr>
      </w:pPr>
    </w:p>
    <w:p w:rsidR="00D8083A" w:rsidRPr="000B7E2C" w:rsidRDefault="00D8083A" w:rsidP="00816F3E">
      <w:pPr>
        <w:spacing w:after="0" w:line="240" w:lineRule="auto"/>
        <w:jc w:val="center"/>
        <w:rPr>
          <w:rFonts w:ascii="Arial" w:hAnsi="Arial" w:cs="Arial"/>
          <w:b/>
          <w:sz w:val="20"/>
          <w:szCs w:val="20"/>
        </w:rPr>
      </w:pPr>
      <w:r w:rsidRPr="000B7E2C">
        <w:rPr>
          <w:rFonts w:ascii="Arial" w:hAnsi="Arial" w:cs="Arial"/>
          <w:b/>
          <w:sz w:val="20"/>
          <w:szCs w:val="20"/>
        </w:rPr>
        <w:t>RESUMO</w:t>
      </w:r>
    </w:p>
    <w:p w:rsidR="00D8083A" w:rsidRPr="000B7E2C" w:rsidRDefault="00D8083A" w:rsidP="00493380">
      <w:pPr>
        <w:spacing w:after="0" w:line="240" w:lineRule="auto"/>
        <w:jc w:val="both"/>
        <w:rPr>
          <w:rFonts w:ascii="Arial" w:hAnsi="Arial" w:cs="Arial"/>
          <w:b/>
          <w:sz w:val="20"/>
          <w:szCs w:val="20"/>
        </w:rPr>
      </w:pPr>
      <w:r w:rsidRPr="000B7E2C">
        <w:rPr>
          <w:rFonts w:ascii="Arial" w:hAnsi="Arial" w:cs="Arial"/>
          <w:sz w:val="20"/>
          <w:szCs w:val="20"/>
        </w:rPr>
        <w:t xml:space="preserve">A competição entre empresas faz com que haja uma melhoria de processos e produtos entre os competidores. Para que isto ocorra, muitos gestores trabalham objetivando a diferenciação e a inovação, visto que contribuem para o desempenho e a até mesmo para obtenção de vantagem competitiva, e isto tende a ocorrer de uma melhor forma se houver um sistema de informação gerencial. Este cenário também ocorre em indústrias alimentícias, já que a competição neste segmento é acirrada em âmbito nacional. Portanto o presente artigo buscou verificar como </w:t>
      </w:r>
      <w:r w:rsidR="004F658F" w:rsidRPr="000B7E2C">
        <w:rPr>
          <w:rFonts w:ascii="Arial" w:hAnsi="Arial" w:cs="Arial"/>
          <w:sz w:val="20"/>
          <w:szCs w:val="20"/>
        </w:rPr>
        <w:t>o sistema de</w:t>
      </w:r>
      <w:r w:rsidRPr="000B7E2C">
        <w:rPr>
          <w:rFonts w:ascii="Arial" w:hAnsi="Arial" w:cs="Arial"/>
          <w:sz w:val="20"/>
          <w:szCs w:val="20"/>
        </w:rPr>
        <w:t xml:space="preserve"> informação gerencial pode contribuir para a vantagem competitiva de uma indústria alimentícia. Para tanto, realizou-se um estudo de caso por meio de uma entrevista exploratória em profundidade com um </w:t>
      </w:r>
      <w:r w:rsidR="00482DC5" w:rsidRPr="000B7E2C">
        <w:rPr>
          <w:rFonts w:ascii="Arial" w:hAnsi="Arial" w:cs="Arial"/>
          <w:sz w:val="20"/>
          <w:szCs w:val="20"/>
        </w:rPr>
        <w:t xml:space="preserve">gerente geral </w:t>
      </w:r>
      <w:r w:rsidR="002D10F7">
        <w:rPr>
          <w:rFonts w:ascii="Arial" w:hAnsi="Arial" w:cs="Arial"/>
          <w:sz w:val="20"/>
          <w:szCs w:val="20"/>
        </w:rPr>
        <w:t xml:space="preserve">e análise de relatórios </w:t>
      </w:r>
      <w:r w:rsidR="00482DC5" w:rsidRPr="000B7E2C">
        <w:rPr>
          <w:rFonts w:ascii="Arial" w:hAnsi="Arial" w:cs="Arial"/>
          <w:sz w:val="20"/>
          <w:szCs w:val="20"/>
        </w:rPr>
        <w:t>de</w:t>
      </w:r>
      <w:r w:rsidRPr="000B7E2C">
        <w:rPr>
          <w:rFonts w:ascii="Arial" w:hAnsi="Arial" w:cs="Arial"/>
          <w:sz w:val="20"/>
          <w:szCs w:val="20"/>
        </w:rPr>
        <w:t xml:space="preserve"> uma grande indústria nacional. Verificou-se que de fato, um sistema gerencial exerce vital importância para a vantagem competitiva, contribuindo ainda para a inovação e diferenciação da empresa.</w:t>
      </w:r>
    </w:p>
    <w:p w:rsidR="00D8083A" w:rsidRPr="000B7E2C" w:rsidRDefault="00D8083A" w:rsidP="00493380">
      <w:pPr>
        <w:spacing w:after="0" w:line="240" w:lineRule="auto"/>
        <w:jc w:val="both"/>
        <w:rPr>
          <w:rFonts w:ascii="Arial" w:hAnsi="Arial" w:cs="Arial"/>
          <w:b/>
          <w:sz w:val="20"/>
          <w:szCs w:val="20"/>
        </w:rPr>
      </w:pPr>
      <w:r w:rsidRPr="000B7E2C">
        <w:rPr>
          <w:rFonts w:ascii="Arial" w:hAnsi="Arial" w:cs="Arial"/>
          <w:b/>
          <w:sz w:val="20"/>
          <w:szCs w:val="20"/>
        </w:rPr>
        <w:t xml:space="preserve">Palavras-Chaves: </w:t>
      </w:r>
      <w:r w:rsidRPr="000B7E2C">
        <w:rPr>
          <w:rFonts w:ascii="Arial" w:hAnsi="Arial" w:cs="Arial"/>
          <w:sz w:val="20"/>
          <w:szCs w:val="20"/>
        </w:rPr>
        <w:t>Sistemas de Informação Gerencial; Diferenciação; Inovação.</w:t>
      </w:r>
    </w:p>
    <w:p w:rsidR="00D12141" w:rsidRPr="000B7E2C" w:rsidRDefault="00D12141" w:rsidP="00493380">
      <w:pPr>
        <w:spacing w:after="0" w:line="240" w:lineRule="auto"/>
        <w:jc w:val="both"/>
        <w:rPr>
          <w:rFonts w:ascii="Arial" w:hAnsi="Arial" w:cs="Arial"/>
          <w:b/>
          <w:sz w:val="20"/>
          <w:szCs w:val="20"/>
        </w:rPr>
      </w:pPr>
    </w:p>
    <w:p w:rsidR="00297303" w:rsidRPr="000B7E2C" w:rsidRDefault="00297303" w:rsidP="00297303">
      <w:pPr>
        <w:jc w:val="center"/>
        <w:rPr>
          <w:rFonts w:ascii="Arial" w:hAnsi="Arial" w:cs="Arial"/>
          <w:b/>
          <w:sz w:val="20"/>
          <w:szCs w:val="20"/>
          <w:lang w:val="en-US"/>
        </w:rPr>
      </w:pPr>
      <w:r w:rsidRPr="000B7E2C">
        <w:rPr>
          <w:rFonts w:ascii="Arial" w:hAnsi="Arial" w:cs="Arial"/>
          <w:b/>
          <w:sz w:val="20"/>
          <w:szCs w:val="20"/>
          <w:lang w:val="en-US"/>
        </w:rPr>
        <w:t>THE CONTRIBUTION OF MANAGEMENT INFORMATION SYSTEM FOR OBTAINING COMPETITIVE ADVANTAGE</w:t>
      </w:r>
    </w:p>
    <w:p w:rsidR="00297303" w:rsidRPr="000B7E2C" w:rsidRDefault="00297303" w:rsidP="00297303">
      <w:pPr>
        <w:spacing w:after="0" w:line="240" w:lineRule="auto"/>
        <w:rPr>
          <w:rFonts w:ascii="Arial" w:hAnsi="Arial" w:cs="Arial"/>
          <w:sz w:val="20"/>
          <w:szCs w:val="20"/>
          <w:lang w:val="en-US"/>
        </w:rPr>
      </w:pPr>
    </w:p>
    <w:p w:rsidR="00297303" w:rsidRPr="000B7E2C" w:rsidRDefault="00297303" w:rsidP="00297303">
      <w:pPr>
        <w:spacing w:after="0" w:line="240" w:lineRule="auto"/>
        <w:jc w:val="center"/>
        <w:rPr>
          <w:rFonts w:ascii="Arial" w:hAnsi="Arial" w:cs="Arial"/>
          <w:b/>
          <w:sz w:val="20"/>
          <w:szCs w:val="20"/>
          <w:lang w:val="en-US"/>
        </w:rPr>
      </w:pPr>
      <w:r w:rsidRPr="000B7E2C">
        <w:rPr>
          <w:rFonts w:ascii="Arial" w:hAnsi="Arial" w:cs="Arial"/>
          <w:b/>
          <w:sz w:val="20"/>
          <w:szCs w:val="20"/>
          <w:lang w:val="en-US"/>
        </w:rPr>
        <w:t>ABSTRACT</w:t>
      </w:r>
    </w:p>
    <w:p w:rsidR="00297303" w:rsidRPr="000B7E2C" w:rsidRDefault="00297303" w:rsidP="00297303">
      <w:pPr>
        <w:spacing w:after="0" w:line="240" w:lineRule="auto"/>
        <w:jc w:val="both"/>
        <w:rPr>
          <w:rFonts w:ascii="Arial" w:hAnsi="Arial" w:cs="Arial"/>
          <w:sz w:val="20"/>
          <w:szCs w:val="20"/>
          <w:lang w:val="en-US"/>
        </w:rPr>
      </w:pPr>
      <w:r w:rsidRPr="000B7E2C">
        <w:rPr>
          <w:rFonts w:ascii="Arial" w:hAnsi="Arial" w:cs="Arial"/>
          <w:sz w:val="20"/>
          <w:szCs w:val="20"/>
          <w:lang w:val="en-US"/>
        </w:rPr>
        <w:t xml:space="preserve">The competition between companies causes an improvement of processes and products from competitors. For this to happen, many managers working aiming differentiation and innovation, as contributing to the performance and even to obtain competitive advantage, and this tends to happen in a better way if there is a management information system. This scenario also occurs in food industries, since the competition in this segment is fierce nationwide. Therefore this paper aims to evaluate how the management information system can contribute to the competitive advantage of a food industry. </w:t>
      </w:r>
      <w:r w:rsidR="004144CB" w:rsidRPr="004144CB">
        <w:rPr>
          <w:rFonts w:ascii="Arial" w:hAnsi="Arial" w:cs="Arial"/>
          <w:sz w:val="20"/>
          <w:szCs w:val="20"/>
          <w:lang w:val="en-US"/>
        </w:rPr>
        <w:t>To this end, we performed a case study through an exploratory study in-depth with interviews with a general manager and a reports analysis of a large national industry. It was found that in fact, a management system plays vital importance for competitive advantage, further contributing to innovation and</w:t>
      </w:r>
      <w:r w:rsidR="004144CB">
        <w:rPr>
          <w:rFonts w:ascii="Arial" w:hAnsi="Arial" w:cs="Arial"/>
          <w:sz w:val="20"/>
          <w:szCs w:val="20"/>
          <w:lang w:val="en-US"/>
        </w:rPr>
        <w:t xml:space="preserve"> differentiation of the company</w:t>
      </w:r>
      <w:r w:rsidRPr="000B7E2C">
        <w:rPr>
          <w:rFonts w:ascii="Arial" w:hAnsi="Arial" w:cs="Arial"/>
          <w:sz w:val="20"/>
          <w:szCs w:val="20"/>
          <w:lang w:val="en-US"/>
        </w:rPr>
        <w:t xml:space="preserve">. </w:t>
      </w:r>
    </w:p>
    <w:p w:rsidR="00297303" w:rsidRPr="000B7E2C" w:rsidRDefault="00297303" w:rsidP="00297303">
      <w:pPr>
        <w:spacing w:after="0" w:line="240" w:lineRule="auto"/>
        <w:rPr>
          <w:rFonts w:ascii="Arial" w:hAnsi="Arial" w:cs="Arial"/>
          <w:sz w:val="20"/>
          <w:szCs w:val="20"/>
          <w:lang w:val="en-US"/>
        </w:rPr>
      </w:pPr>
      <w:r w:rsidRPr="000B7E2C">
        <w:rPr>
          <w:rFonts w:ascii="Arial" w:hAnsi="Arial" w:cs="Arial"/>
          <w:b/>
          <w:sz w:val="20"/>
          <w:szCs w:val="20"/>
          <w:lang w:val="en-US"/>
        </w:rPr>
        <w:t>Keywords:</w:t>
      </w:r>
      <w:r w:rsidRPr="000B7E2C">
        <w:rPr>
          <w:rFonts w:ascii="Arial" w:hAnsi="Arial" w:cs="Arial"/>
          <w:sz w:val="20"/>
          <w:szCs w:val="20"/>
          <w:lang w:val="en-US"/>
        </w:rPr>
        <w:t xml:space="preserve"> Management Information Systems; differentiation; Innovation.</w:t>
      </w:r>
    </w:p>
    <w:p w:rsidR="00297303" w:rsidRPr="000B7E2C" w:rsidRDefault="00297303" w:rsidP="00297303">
      <w:pPr>
        <w:spacing w:after="0" w:line="240" w:lineRule="auto"/>
        <w:jc w:val="both"/>
        <w:rPr>
          <w:rFonts w:ascii="Arial" w:hAnsi="Arial" w:cs="Arial"/>
          <w:b/>
          <w:sz w:val="20"/>
          <w:szCs w:val="20"/>
          <w:lang w:val="en-US"/>
        </w:rPr>
      </w:pPr>
    </w:p>
    <w:p w:rsidR="006A7FCD" w:rsidRPr="000B7E2C" w:rsidRDefault="008735AE" w:rsidP="00297303">
      <w:pPr>
        <w:spacing w:after="0" w:line="240" w:lineRule="auto"/>
        <w:jc w:val="both"/>
        <w:rPr>
          <w:rFonts w:ascii="Arial" w:hAnsi="Arial" w:cs="Arial"/>
          <w:b/>
          <w:sz w:val="20"/>
          <w:szCs w:val="20"/>
        </w:rPr>
      </w:pPr>
      <w:r w:rsidRPr="000B7E2C">
        <w:rPr>
          <w:rFonts w:ascii="Arial" w:hAnsi="Arial" w:cs="Arial"/>
          <w:b/>
          <w:sz w:val="20"/>
          <w:szCs w:val="20"/>
        </w:rPr>
        <w:t>INTRODUÇÃO</w:t>
      </w:r>
    </w:p>
    <w:p w:rsidR="00242D3D" w:rsidRPr="000B7E2C" w:rsidRDefault="0020777E" w:rsidP="00493380">
      <w:pPr>
        <w:autoSpaceDE w:val="0"/>
        <w:autoSpaceDN w:val="0"/>
        <w:adjustRightInd w:val="0"/>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rPr>
        <w:t>A teoria baseada em recursos aborda que as organizações para possuírem distinção de mercado, devem possuir gestores qualificados que venham a implantar modelos de gestão profissional, advindos da escola de negócios. Estes gestores devem ter uma visão geral e o modo como eles administram as empresas é um fator preponderante para o suc</w:t>
      </w:r>
      <w:r w:rsidR="00DC324D" w:rsidRPr="000B7E2C">
        <w:rPr>
          <w:rFonts w:ascii="Arial" w:hAnsi="Arial" w:cs="Arial"/>
          <w:sz w:val="20"/>
          <w:szCs w:val="20"/>
        </w:rPr>
        <w:t xml:space="preserve">esso delas no mercado (BARNEY; </w:t>
      </w:r>
      <w:r w:rsidR="0010141E" w:rsidRPr="000B7E2C">
        <w:rPr>
          <w:rFonts w:ascii="Arial" w:hAnsi="Arial" w:cs="Arial"/>
          <w:sz w:val="20"/>
          <w:szCs w:val="20"/>
        </w:rPr>
        <w:t xml:space="preserve">CLARK, 2007). </w:t>
      </w:r>
      <w:r w:rsidR="00242D3D" w:rsidRPr="000B7E2C">
        <w:rPr>
          <w:rFonts w:ascii="Arial" w:hAnsi="Arial" w:cs="Arial"/>
          <w:sz w:val="20"/>
          <w:szCs w:val="20"/>
        </w:rPr>
        <w:t>A empresa é considerada uma "caixa preta" que funciona de modo a atender às condições marginais relevantes no que diz respeito a entradas e saídas, maximizando os lucros, ou mais precisamente, o valor presente</w:t>
      </w:r>
      <w:r w:rsidR="00DC324D" w:rsidRPr="000B7E2C">
        <w:rPr>
          <w:rFonts w:ascii="Arial" w:hAnsi="Arial" w:cs="Arial"/>
          <w:sz w:val="20"/>
          <w:szCs w:val="20"/>
          <w:shd w:val="clear" w:color="auto" w:fill="FFFFFF"/>
        </w:rPr>
        <w:t xml:space="preserve"> (JENSEN;</w:t>
      </w:r>
      <w:r w:rsidR="00242D3D" w:rsidRPr="000B7E2C">
        <w:rPr>
          <w:rFonts w:ascii="Arial" w:hAnsi="Arial" w:cs="Arial"/>
          <w:sz w:val="20"/>
          <w:szCs w:val="20"/>
          <w:shd w:val="clear" w:color="auto" w:fill="FFFFFF"/>
        </w:rPr>
        <w:t xml:space="preserve"> MECKLING, 1976).</w:t>
      </w:r>
    </w:p>
    <w:p w:rsidR="0065583A" w:rsidRPr="000B7E2C" w:rsidRDefault="0099235E" w:rsidP="00493380">
      <w:pPr>
        <w:spacing w:after="0" w:line="240" w:lineRule="auto"/>
        <w:ind w:firstLine="709"/>
        <w:jc w:val="both"/>
        <w:rPr>
          <w:rFonts w:ascii="Arial" w:hAnsi="Arial" w:cs="Arial"/>
          <w:b/>
          <w:sz w:val="20"/>
          <w:szCs w:val="20"/>
        </w:rPr>
      </w:pPr>
      <w:r w:rsidRPr="000B7E2C">
        <w:rPr>
          <w:rFonts w:ascii="Arial" w:hAnsi="Arial" w:cs="Arial"/>
          <w:sz w:val="20"/>
          <w:szCs w:val="20"/>
        </w:rPr>
        <w:t>Para um</w:t>
      </w:r>
      <w:r w:rsidR="00242D3D" w:rsidRPr="000B7E2C">
        <w:rPr>
          <w:rFonts w:ascii="Arial" w:hAnsi="Arial" w:cs="Arial"/>
          <w:sz w:val="20"/>
          <w:szCs w:val="20"/>
        </w:rPr>
        <w:t xml:space="preserve"> melhor gerenciamento, g</w:t>
      </w:r>
      <w:r w:rsidR="000441A0" w:rsidRPr="000B7E2C">
        <w:rPr>
          <w:rFonts w:ascii="Arial" w:hAnsi="Arial" w:cs="Arial"/>
          <w:sz w:val="20"/>
          <w:szCs w:val="20"/>
        </w:rPr>
        <w:t>rande parte dos gestores busca definir estratégias de sucesso para os seus negócios</w:t>
      </w:r>
      <w:r w:rsidR="0010141E" w:rsidRPr="000B7E2C">
        <w:rPr>
          <w:rFonts w:ascii="Arial" w:hAnsi="Arial" w:cs="Arial"/>
          <w:sz w:val="20"/>
          <w:szCs w:val="20"/>
        </w:rPr>
        <w:t>, sendo que o</w:t>
      </w:r>
      <w:r w:rsidR="000441A0" w:rsidRPr="000B7E2C">
        <w:rPr>
          <w:rFonts w:ascii="Arial" w:hAnsi="Arial" w:cs="Arial"/>
          <w:sz w:val="20"/>
          <w:szCs w:val="20"/>
        </w:rPr>
        <w:t xml:space="preserve"> sucesso da estratégia de um negócio parece estar baseado no desenvolvimento de uma ou mais capacidades estratégicas necessárias (PARNELL, 2011).</w:t>
      </w:r>
      <w:r w:rsidR="00FB737F" w:rsidRPr="000B7E2C">
        <w:rPr>
          <w:rFonts w:ascii="Arial" w:hAnsi="Arial" w:cs="Arial"/>
          <w:sz w:val="20"/>
          <w:szCs w:val="20"/>
        </w:rPr>
        <w:t xml:space="preserve"> Para a definição das estratégias, gestores precisam apoiarem-se em informações confiáveis e eficazes. Assim sendo, a</w:t>
      </w:r>
      <w:r w:rsidR="0065583A" w:rsidRPr="000B7E2C">
        <w:rPr>
          <w:rFonts w:ascii="Arial" w:hAnsi="Arial" w:cs="Arial"/>
          <w:sz w:val="20"/>
          <w:szCs w:val="20"/>
        </w:rPr>
        <w:t xml:space="preserve"> qualidade das informações gerencias </w:t>
      </w:r>
      <w:r w:rsidR="00FB737F" w:rsidRPr="000B7E2C">
        <w:rPr>
          <w:rFonts w:ascii="Arial" w:hAnsi="Arial" w:cs="Arial"/>
          <w:sz w:val="20"/>
          <w:szCs w:val="20"/>
        </w:rPr>
        <w:t>torna-se</w:t>
      </w:r>
      <w:r w:rsidR="0065583A" w:rsidRPr="000B7E2C">
        <w:rPr>
          <w:rFonts w:ascii="Arial" w:hAnsi="Arial" w:cs="Arial"/>
          <w:sz w:val="20"/>
          <w:szCs w:val="20"/>
        </w:rPr>
        <w:t xml:space="preserve"> inevitável, visto que devem ser eficazes e gerar resultados confiáveis aos gestores, já que podem contribuir para a definição de uma estratégia competitiva para a organização (LI et al., 2012).</w:t>
      </w:r>
    </w:p>
    <w:p w:rsidR="001C48CA" w:rsidRPr="000B7E2C" w:rsidRDefault="001C48CA" w:rsidP="00493380">
      <w:pPr>
        <w:autoSpaceDE w:val="0"/>
        <w:autoSpaceDN w:val="0"/>
        <w:adjustRightInd w:val="0"/>
        <w:spacing w:after="0" w:line="240" w:lineRule="auto"/>
        <w:ind w:firstLine="709"/>
        <w:jc w:val="both"/>
        <w:rPr>
          <w:rFonts w:ascii="Arial" w:hAnsi="Arial" w:cs="Arial"/>
          <w:b/>
          <w:sz w:val="20"/>
          <w:szCs w:val="20"/>
        </w:rPr>
      </w:pPr>
      <w:r w:rsidRPr="000B7E2C">
        <w:rPr>
          <w:rFonts w:ascii="Arial" w:hAnsi="Arial" w:cs="Arial"/>
          <w:sz w:val="20"/>
          <w:szCs w:val="20"/>
        </w:rPr>
        <w:t>A gestão da informação também desempenha um papel importante no desempenho da empresa (</w:t>
      </w:r>
      <w:r w:rsidRPr="000B7E2C">
        <w:rPr>
          <w:rFonts w:ascii="Arial" w:hAnsi="Arial" w:cs="Arial"/>
          <w:sz w:val="20"/>
          <w:szCs w:val="20"/>
          <w:shd w:val="clear" w:color="auto" w:fill="FFFFFF"/>
        </w:rPr>
        <w:t xml:space="preserve">MITHAS; RAMASUBBU; SAMBAMURTHY, 2011), e portanto, deve ser bem gerenciada </w:t>
      </w:r>
      <w:r w:rsidRPr="000B7E2C">
        <w:rPr>
          <w:rFonts w:ascii="Arial" w:hAnsi="Arial" w:cs="Arial"/>
          <w:sz w:val="20"/>
          <w:szCs w:val="20"/>
        </w:rPr>
        <w:t xml:space="preserve">(MAKINDE et al., 2001; </w:t>
      </w:r>
      <w:r w:rsidRPr="000B7E2C">
        <w:rPr>
          <w:rFonts w:ascii="Arial" w:hAnsi="Arial" w:cs="Arial"/>
          <w:sz w:val="20"/>
          <w:szCs w:val="20"/>
          <w:shd w:val="clear" w:color="auto" w:fill="FFFFFF"/>
        </w:rPr>
        <w:t xml:space="preserve">CANIËLS; BAKENS, 2012; </w:t>
      </w:r>
      <w:r w:rsidRPr="000B7E2C">
        <w:rPr>
          <w:rFonts w:ascii="Arial" w:hAnsi="Arial" w:cs="Arial"/>
          <w:sz w:val="20"/>
          <w:szCs w:val="20"/>
        </w:rPr>
        <w:t xml:space="preserve">LI et al., 2012; </w:t>
      </w:r>
      <w:r w:rsidRPr="000B7E2C">
        <w:rPr>
          <w:rFonts w:ascii="Arial" w:hAnsi="Arial" w:cs="Arial"/>
          <w:sz w:val="20"/>
          <w:szCs w:val="20"/>
          <w:shd w:val="clear" w:color="auto" w:fill="FFFFFF"/>
        </w:rPr>
        <w:t>MONACO; REDMON</w:t>
      </w:r>
      <w:r w:rsidRPr="000B7E2C">
        <w:rPr>
          <w:rFonts w:ascii="Arial" w:hAnsi="Arial" w:cs="Arial"/>
          <w:sz w:val="20"/>
          <w:szCs w:val="20"/>
        </w:rPr>
        <w:t>, 2012)</w:t>
      </w:r>
      <w:r w:rsidRPr="000B7E2C">
        <w:rPr>
          <w:rFonts w:ascii="Arial" w:hAnsi="Arial" w:cs="Arial"/>
          <w:sz w:val="20"/>
          <w:szCs w:val="20"/>
          <w:shd w:val="clear" w:color="auto" w:fill="FFFFFF"/>
        </w:rPr>
        <w:t xml:space="preserve">. </w:t>
      </w:r>
      <w:r w:rsidR="00F71F52" w:rsidRPr="000B7E2C">
        <w:rPr>
          <w:rFonts w:ascii="Arial" w:hAnsi="Arial" w:cs="Arial"/>
          <w:sz w:val="20"/>
          <w:szCs w:val="20"/>
          <w:shd w:val="clear" w:color="auto" w:fill="FFFFFF"/>
        </w:rPr>
        <w:t xml:space="preserve">Desta forma, muitas organizações estão investindo em sistemas de informações </w:t>
      </w:r>
      <w:r w:rsidR="004F658F" w:rsidRPr="000B7E2C">
        <w:rPr>
          <w:rFonts w:ascii="Arial" w:hAnsi="Arial" w:cs="Arial"/>
          <w:sz w:val="20"/>
          <w:szCs w:val="20"/>
          <w:shd w:val="clear" w:color="auto" w:fill="FFFFFF"/>
        </w:rPr>
        <w:t xml:space="preserve">gerenciais (SIG) </w:t>
      </w:r>
      <w:r w:rsidR="00F71F52" w:rsidRPr="000B7E2C">
        <w:rPr>
          <w:rFonts w:ascii="Arial" w:hAnsi="Arial" w:cs="Arial"/>
          <w:sz w:val="20"/>
          <w:szCs w:val="20"/>
        </w:rPr>
        <w:t>(</w:t>
      </w:r>
      <w:r w:rsidR="00F71F52" w:rsidRPr="000B7E2C">
        <w:rPr>
          <w:rFonts w:ascii="Arial" w:hAnsi="Arial" w:cs="Arial"/>
          <w:sz w:val="20"/>
          <w:szCs w:val="20"/>
          <w:shd w:val="clear" w:color="auto" w:fill="FFFFFF"/>
        </w:rPr>
        <w:t>CANIËLS; BAKENS, 2012; MONACO; REDMON</w:t>
      </w:r>
      <w:r w:rsidR="00F71F52" w:rsidRPr="000B7E2C">
        <w:rPr>
          <w:rFonts w:ascii="Arial" w:hAnsi="Arial" w:cs="Arial"/>
          <w:sz w:val="20"/>
          <w:szCs w:val="20"/>
        </w:rPr>
        <w:t xml:space="preserve">, 2012), no entanto, </w:t>
      </w:r>
      <w:r w:rsidR="00E8412B" w:rsidRPr="000B7E2C">
        <w:rPr>
          <w:rFonts w:ascii="Arial" w:hAnsi="Arial" w:cs="Arial"/>
          <w:sz w:val="20"/>
          <w:szCs w:val="20"/>
        </w:rPr>
        <w:t>ainda existe uma carência de trabalhos que explorem a contribuição dos SIG para as empresas, em especial, para a obtenção de vantagem competitiva</w:t>
      </w:r>
      <w:r w:rsidR="00F71F52" w:rsidRPr="000B7E2C">
        <w:rPr>
          <w:rFonts w:ascii="Arial" w:hAnsi="Arial" w:cs="Arial"/>
          <w:sz w:val="20"/>
          <w:szCs w:val="20"/>
        </w:rPr>
        <w:t xml:space="preserve">. </w:t>
      </w:r>
      <w:r w:rsidR="00F71F52" w:rsidRPr="000B7E2C">
        <w:rPr>
          <w:rFonts w:ascii="Arial" w:hAnsi="Arial" w:cs="Arial"/>
          <w:sz w:val="20"/>
          <w:szCs w:val="20"/>
          <w:shd w:val="clear" w:color="auto" w:fill="FFFFFF"/>
        </w:rPr>
        <w:t>Assim sendo</w:t>
      </w:r>
      <w:r w:rsidRPr="000B7E2C">
        <w:rPr>
          <w:rFonts w:ascii="Arial" w:hAnsi="Arial" w:cs="Arial"/>
          <w:sz w:val="20"/>
          <w:szCs w:val="20"/>
          <w:shd w:val="clear" w:color="auto" w:fill="FFFFFF"/>
        </w:rPr>
        <w:t xml:space="preserve">, definiu-se a seguinte problemática investigatória: </w:t>
      </w:r>
      <w:r w:rsidR="00D8083A" w:rsidRPr="000B7E2C">
        <w:rPr>
          <w:rFonts w:ascii="Arial" w:hAnsi="Arial" w:cs="Arial"/>
          <w:b/>
          <w:sz w:val="20"/>
          <w:szCs w:val="20"/>
        </w:rPr>
        <w:t>de que forma um sistema</w:t>
      </w:r>
      <w:r w:rsidRPr="000B7E2C">
        <w:rPr>
          <w:rFonts w:ascii="Arial" w:hAnsi="Arial" w:cs="Arial"/>
          <w:b/>
          <w:sz w:val="20"/>
          <w:szCs w:val="20"/>
        </w:rPr>
        <w:t xml:space="preserve"> </w:t>
      </w:r>
      <w:r w:rsidR="004F658F" w:rsidRPr="000B7E2C">
        <w:rPr>
          <w:rFonts w:ascii="Arial" w:hAnsi="Arial" w:cs="Arial"/>
          <w:b/>
          <w:sz w:val="20"/>
          <w:szCs w:val="20"/>
        </w:rPr>
        <w:t xml:space="preserve">de informação </w:t>
      </w:r>
      <w:r w:rsidRPr="000B7E2C">
        <w:rPr>
          <w:rFonts w:ascii="Arial" w:hAnsi="Arial" w:cs="Arial"/>
          <w:b/>
          <w:sz w:val="20"/>
          <w:szCs w:val="20"/>
        </w:rPr>
        <w:t>gerencial pode contribuir para a vantagem competitiva de uma organização?</w:t>
      </w:r>
    </w:p>
    <w:p w:rsidR="001C48CA" w:rsidRPr="000B7E2C" w:rsidRDefault="001C48CA"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Portanto, o objetivo do presente trabalho é verificar como </w:t>
      </w:r>
      <w:r w:rsidR="00F71F52" w:rsidRPr="000B7E2C">
        <w:rPr>
          <w:rFonts w:ascii="Arial" w:hAnsi="Arial" w:cs="Arial"/>
          <w:sz w:val="20"/>
          <w:szCs w:val="20"/>
        </w:rPr>
        <w:t>os sistemas de informações</w:t>
      </w:r>
      <w:r w:rsidRPr="000B7E2C">
        <w:rPr>
          <w:rFonts w:ascii="Arial" w:hAnsi="Arial" w:cs="Arial"/>
          <w:sz w:val="20"/>
          <w:szCs w:val="20"/>
        </w:rPr>
        <w:t xml:space="preserve"> informação gerencial pode contribuir para a vantagem competitiva</w:t>
      </w:r>
      <w:r w:rsidR="004F658F" w:rsidRPr="000B7E2C">
        <w:rPr>
          <w:rFonts w:ascii="Arial" w:hAnsi="Arial" w:cs="Arial"/>
          <w:sz w:val="20"/>
          <w:szCs w:val="20"/>
        </w:rPr>
        <w:t xml:space="preserve"> </w:t>
      </w:r>
      <w:r w:rsidRPr="000B7E2C">
        <w:rPr>
          <w:rFonts w:ascii="Arial" w:hAnsi="Arial" w:cs="Arial"/>
          <w:sz w:val="20"/>
          <w:szCs w:val="20"/>
        </w:rPr>
        <w:t xml:space="preserve">de uma organização. </w:t>
      </w:r>
      <w:r w:rsidR="004F658F" w:rsidRPr="000B7E2C">
        <w:rPr>
          <w:rFonts w:ascii="Arial" w:hAnsi="Arial" w:cs="Arial"/>
          <w:sz w:val="20"/>
          <w:szCs w:val="20"/>
        </w:rPr>
        <w:t>Como objetivos secundários, irá ser pesquisado: (1) a importância de um SIG para a diferenciação</w:t>
      </w:r>
      <w:r w:rsidR="00961938" w:rsidRPr="000B7E2C">
        <w:rPr>
          <w:rFonts w:ascii="Arial" w:hAnsi="Arial" w:cs="Arial"/>
          <w:sz w:val="20"/>
          <w:szCs w:val="20"/>
        </w:rPr>
        <w:t xml:space="preserve"> e </w:t>
      </w:r>
      <w:r w:rsidR="004F658F" w:rsidRPr="000B7E2C">
        <w:rPr>
          <w:rFonts w:ascii="Arial" w:hAnsi="Arial" w:cs="Arial"/>
          <w:sz w:val="20"/>
          <w:szCs w:val="20"/>
        </w:rPr>
        <w:t>(2) a importância de um SIG para a inovação.</w:t>
      </w:r>
    </w:p>
    <w:p w:rsidR="00A33E66" w:rsidRPr="000B7E2C" w:rsidRDefault="004F658F"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É importante ressaltar que a </w:t>
      </w:r>
      <w:r w:rsidR="000441A0" w:rsidRPr="000B7E2C">
        <w:rPr>
          <w:rFonts w:ascii="Arial" w:hAnsi="Arial" w:cs="Arial"/>
          <w:sz w:val="20"/>
          <w:szCs w:val="20"/>
        </w:rPr>
        <w:t xml:space="preserve">diferenciação pode gerar uma vantagem competitiva </w:t>
      </w:r>
      <w:r w:rsidR="008E3C74" w:rsidRPr="000B7E2C">
        <w:rPr>
          <w:rFonts w:ascii="Arial" w:hAnsi="Arial" w:cs="Arial"/>
          <w:sz w:val="20"/>
          <w:szCs w:val="20"/>
        </w:rPr>
        <w:t>para a</w:t>
      </w:r>
      <w:r w:rsidR="00DC324D" w:rsidRPr="000B7E2C">
        <w:rPr>
          <w:rFonts w:ascii="Arial" w:hAnsi="Arial" w:cs="Arial"/>
          <w:sz w:val="20"/>
          <w:szCs w:val="20"/>
        </w:rPr>
        <w:t xml:space="preserve"> organização (HOMBURG; KROHMER;</w:t>
      </w:r>
      <w:r w:rsidR="008E3C74" w:rsidRPr="000B7E2C">
        <w:rPr>
          <w:rFonts w:ascii="Arial" w:hAnsi="Arial" w:cs="Arial"/>
          <w:sz w:val="20"/>
          <w:szCs w:val="20"/>
        </w:rPr>
        <w:t xml:space="preserve"> WORKM</w:t>
      </w:r>
      <w:r w:rsidR="00DC324D" w:rsidRPr="000B7E2C">
        <w:rPr>
          <w:rFonts w:ascii="Arial" w:hAnsi="Arial" w:cs="Arial"/>
          <w:sz w:val="20"/>
          <w:szCs w:val="20"/>
        </w:rPr>
        <w:t>AN JR., 1999; BALSAM, FERNANDO;</w:t>
      </w:r>
      <w:r w:rsidR="008E3C74" w:rsidRPr="000B7E2C">
        <w:rPr>
          <w:rFonts w:ascii="Arial" w:hAnsi="Arial" w:cs="Arial"/>
          <w:sz w:val="20"/>
          <w:szCs w:val="20"/>
        </w:rPr>
        <w:t xml:space="preserve"> TRIPATHY, 2011)</w:t>
      </w:r>
      <w:r w:rsidR="0027128C" w:rsidRPr="000B7E2C">
        <w:rPr>
          <w:rFonts w:ascii="Arial" w:hAnsi="Arial" w:cs="Arial"/>
          <w:sz w:val="20"/>
          <w:szCs w:val="20"/>
        </w:rPr>
        <w:t xml:space="preserve"> e contribuir para um melhor desempenho da mesma (AMOAKO-GYAMPAH e ACQUAAH, 2008</w:t>
      </w:r>
      <w:r w:rsidR="00024999" w:rsidRPr="000B7E2C">
        <w:rPr>
          <w:rFonts w:ascii="Arial" w:hAnsi="Arial" w:cs="Arial"/>
          <w:sz w:val="20"/>
          <w:szCs w:val="20"/>
        </w:rPr>
        <w:t xml:space="preserve">; </w:t>
      </w:r>
      <w:r w:rsidR="0027128C" w:rsidRPr="000B7E2C">
        <w:rPr>
          <w:rFonts w:ascii="Arial" w:hAnsi="Arial" w:cs="Arial"/>
          <w:sz w:val="20"/>
          <w:szCs w:val="20"/>
        </w:rPr>
        <w:t>HINTERHUBER, 2013).</w:t>
      </w:r>
      <w:r w:rsidR="008E3C74" w:rsidRPr="000B7E2C">
        <w:rPr>
          <w:rFonts w:ascii="Arial" w:hAnsi="Arial" w:cs="Arial"/>
          <w:sz w:val="20"/>
          <w:szCs w:val="20"/>
        </w:rPr>
        <w:t xml:space="preserve"> </w:t>
      </w:r>
      <w:r w:rsidR="00A33E66" w:rsidRPr="000B7E2C">
        <w:rPr>
          <w:rFonts w:ascii="Arial" w:hAnsi="Arial" w:cs="Arial"/>
          <w:sz w:val="20"/>
          <w:szCs w:val="20"/>
        </w:rPr>
        <w:t xml:space="preserve">A vantagem competitiva é uma condição necessária, mas não suficiente para que haja um desempenho superior da organização (POWELL, 2001). </w:t>
      </w:r>
    </w:p>
    <w:p w:rsidR="004F658F" w:rsidRPr="000B7E2C" w:rsidRDefault="004F658F" w:rsidP="00493380">
      <w:pPr>
        <w:spacing w:after="0" w:line="240" w:lineRule="auto"/>
        <w:jc w:val="both"/>
        <w:rPr>
          <w:rFonts w:ascii="Arial" w:hAnsi="Arial" w:cs="Arial"/>
          <w:sz w:val="20"/>
          <w:szCs w:val="20"/>
        </w:rPr>
      </w:pPr>
    </w:p>
    <w:p w:rsidR="003B3535" w:rsidRPr="000B7E2C" w:rsidRDefault="0075118F" w:rsidP="00493380">
      <w:pPr>
        <w:spacing w:after="0" w:line="240" w:lineRule="auto"/>
        <w:jc w:val="both"/>
        <w:rPr>
          <w:rFonts w:ascii="Arial" w:hAnsi="Arial" w:cs="Arial"/>
          <w:b/>
          <w:sz w:val="20"/>
          <w:szCs w:val="20"/>
        </w:rPr>
      </w:pPr>
      <w:proofErr w:type="gramStart"/>
      <w:r w:rsidRPr="000B7E2C">
        <w:rPr>
          <w:rFonts w:ascii="Arial" w:hAnsi="Arial" w:cs="Arial"/>
          <w:b/>
          <w:sz w:val="20"/>
          <w:szCs w:val="20"/>
        </w:rPr>
        <w:t>2</w:t>
      </w:r>
      <w:proofErr w:type="gramEnd"/>
      <w:r w:rsidRPr="000B7E2C">
        <w:rPr>
          <w:rFonts w:ascii="Arial" w:hAnsi="Arial" w:cs="Arial"/>
          <w:b/>
          <w:sz w:val="20"/>
          <w:szCs w:val="20"/>
        </w:rPr>
        <w:t xml:space="preserve"> </w:t>
      </w:r>
      <w:r w:rsidR="008735AE" w:rsidRPr="000B7E2C">
        <w:rPr>
          <w:rFonts w:ascii="Arial" w:hAnsi="Arial" w:cs="Arial"/>
          <w:b/>
          <w:sz w:val="20"/>
          <w:szCs w:val="20"/>
        </w:rPr>
        <w:t>REFERENCIAL TEÓRICO</w:t>
      </w:r>
    </w:p>
    <w:p w:rsidR="00183615" w:rsidRPr="000B7E2C" w:rsidRDefault="008735AE" w:rsidP="00493380">
      <w:pPr>
        <w:spacing w:after="0" w:line="240" w:lineRule="auto"/>
        <w:ind w:firstLine="709"/>
        <w:jc w:val="both"/>
        <w:rPr>
          <w:rFonts w:ascii="Arial" w:hAnsi="Arial" w:cs="Arial"/>
          <w:sz w:val="20"/>
          <w:szCs w:val="20"/>
        </w:rPr>
      </w:pPr>
      <w:r w:rsidRPr="000B7E2C">
        <w:rPr>
          <w:rFonts w:ascii="Arial" w:hAnsi="Arial" w:cs="Arial"/>
          <w:sz w:val="20"/>
          <w:szCs w:val="20"/>
        </w:rPr>
        <w:lastRenderedPageBreak/>
        <w:t xml:space="preserve">O referencial teórico inicialmente analisará </w:t>
      </w:r>
      <w:r w:rsidR="00D8083A" w:rsidRPr="000B7E2C">
        <w:rPr>
          <w:rFonts w:ascii="Arial" w:hAnsi="Arial" w:cs="Arial"/>
          <w:sz w:val="20"/>
          <w:szCs w:val="20"/>
        </w:rPr>
        <w:t>informação gerencial</w:t>
      </w:r>
      <w:r w:rsidR="00984E99" w:rsidRPr="000B7E2C">
        <w:rPr>
          <w:rFonts w:ascii="Arial" w:hAnsi="Arial" w:cs="Arial"/>
          <w:sz w:val="20"/>
          <w:szCs w:val="20"/>
        </w:rPr>
        <w:t xml:space="preserve">, na </w:t>
      </w:r>
      <w:r w:rsidR="00D8083A" w:rsidRPr="000B7E2C">
        <w:rPr>
          <w:rFonts w:ascii="Arial" w:hAnsi="Arial" w:cs="Arial"/>
          <w:sz w:val="20"/>
          <w:szCs w:val="20"/>
        </w:rPr>
        <w:t>sequência</w:t>
      </w:r>
      <w:r w:rsidR="00984E99" w:rsidRPr="000B7E2C">
        <w:rPr>
          <w:rFonts w:ascii="Arial" w:hAnsi="Arial" w:cs="Arial"/>
          <w:sz w:val="20"/>
          <w:szCs w:val="20"/>
        </w:rPr>
        <w:t>,</w:t>
      </w:r>
      <w:r w:rsidR="00E15C76" w:rsidRPr="000B7E2C">
        <w:rPr>
          <w:rFonts w:ascii="Arial" w:hAnsi="Arial" w:cs="Arial"/>
          <w:sz w:val="20"/>
          <w:szCs w:val="20"/>
        </w:rPr>
        <w:t xml:space="preserve"> </w:t>
      </w:r>
      <w:r w:rsidR="00984E99" w:rsidRPr="000B7E2C">
        <w:rPr>
          <w:rFonts w:ascii="Arial" w:hAnsi="Arial" w:cs="Arial"/>
          <w:sz w:val="20"/>
          <w:szCs w:val="20"/>
        </w:rPr>
        <w:t>a vantagem competitiva</w:t>
      </w:r>
      <w:r w:rsidR="00E15C76" w:rsidRPr="000B7E2C">
        <w:rPr>
          <w:rFonts w:ascii="Arial" w:hAnsi="Arial" w:cs="Arial"/>
          <w:sz w:val="20"/>
          <w:szCs w:val="20"/>
        </w:rPr>
        <w:t xml:space="preserve"> e </w:t>
      </w:r>
      <w:r w:rsidR="00984E99" w:rsidRPr="000B7E2C">
        <w:rPr>
          <w:rFonts w:ascii="Arial" w:hAnsi="Arial" w:cs="Arial"/>
          <w:sz w:val="20"/>
          <w:szCs w:val="20"/>
        </w:rPr>
        <w:t>diferenciação</w:t>
      </w:r>
      <w:r w:rsidR="00183615" w:rsidRPr="000B7E2C">
        <w:rPr>
          <w:rFonts w:ascii="Arial" w:hAnsi="Arial" w:cs="Arial"/>
          <w:sz w:val="20"/>
          <w:szCs w:val="20"/>
        </w:rPr>
        <w:t>.</w:t>
      </w:r>
    </w:p>
    <w:p w:rsidR="0089224C" w:rsidRPr="000B7E2C" w:rsidRDefault="0089224C" w:rsidP="00493380">
      <w:pPr>
        <w:spacing w:after="0" w:line="240" w:lineRule="auto"/>
        <w:jc w:val="both"/>
        <w:rPr>
          <w:rFonts w:ascii="Arial" w:hAnsi="Arial" w:cs="Arial"/>
          <w:b/>
          <w:sz w:val="20"/>
          <w:szCs w:val="20"/>
        </w:rPr>
      </w:pPr>
    </w:p>
    <w:p w:rsidR="00E15C76" w:rsidRPr="000B7E2C" w:rsidRDefault="00D8083A" w:rsidP="00493380">
      <w:pPr>
        <w:spacing w:after="0" w:line="240" w:lineRule="auto"/>
        <w:jc w:val="both"/>
        <w:rPr>
          <w:rFonts w:ascii="Arial" w:hAnsi="Arial" w:cs="Arial"/>
          <w:b/>
          <w:sz w:val="20"/>
          <w:szCs w:val="20"/>
        </w:rPr>
      </w:pPr>
      <w:r w:rsidRPr="000B7E2C">
        <w:rPr>
          <w:rFonts w:ascii="Arial" w:hAnsi="Arial" w:cs="Arial"/>
          <w:b/>
          <w:sz w:val="20"/>
          <w:szCs w:val="20"/>
        </w:rPr>
        <w:t>2.1</w:t>
      </w:r>
      <w:r w:rsidR="00602A9B" w:rsidRPr="000B7E2C">
        <w:rPr>
          <w:rFonts w:ascii="Arial" w:hAnsi="Arial" w:cs="Arial"/>
          <w:b/>
          <w:sz w:val="20"/>
          <w:szCs w:val="20"/>
        </w:rPr>
        <w:t xml:space="preserve"> Sistemas de Informações Gerencias </w:t>
      </w:r>
    </w:p>
    <w:p w:rsidR="00C577D6" w:rsidRPr="000B7E2C" w:rsidRDefault="00C577D6" w:rsidP="00493380">
      <w:pPr>
        <w:spacing w:after="0" w:line="240" w:lineRule="auto"/>
        <w:ind w:firstLine="709"/>
        <w:jc w:val="both"/>
        <w:rPr>
          <w:rFonts w:ascii="Arial" w:hAnsi="Arial" w:cs="Arial"/>
          <w:sz w:val="20"/>
          <w:szCs w:val="20"/>
        </w:rPr>
      </w:pPr>
      <w:r w:rsidRPr="000B7E2C">
        <w:rPr>
          <w:rFonts w:ascii="Arial" w:hAnsi="Arial" w:cs="Arial"/>
          <w:sz w:val="20"/>
          <w:szCs w:val="20"/>
        </w:rPr>
        <w:t>A tecnologia da informação é uma fonte preciosa para a organização, na qual pode ser melhor controlada por sistemas de informações, administrados pelos gestores (LI et al., 2012). Sistemas de informações gerenciais propiciam evidências técnicas que permitem ao gestor conhecer melhor uma realidade que lhe oportuniza a correção de fatos desagradáveis, tais como a proteção aos colaboradores (</w:t>
      </w:r>
      <w:r w:rsidRPr="000B7E2C">
        <w:rPr>
          <w:rFonts w:ascii="Arial" w:hAnsi="Arial" w:cs="Arial"/>
          <w:sz w:val="20"/>
          <w:szCs w:val="20"/>
          <w:shd w:val="clear" w:color="auto" w:fill="FFFFFF"/>
        </w:rPr>
        <w:t>MONACO; REDMON</w:t>
      </w:r>
      <w:r w:rsidRPr="000B7E2C">
        <w:rPr>
          <w:rFonts w:ascii="Arial" w:hAnsi="Arial" w:cs="Arial"/>
          <w:sz w:val="20"/>
          <w:szCs w:val="20"/>
        </w:rPr>
        <w:t>, 2012).</w:t>
      </w:r>
      <w:r w:rsidR="001C48CA" w:rsidRPr="000B7E2C">
        <w:rPr>
          <w:rFonts w:ascii="Arial" w:hAnsi="Arial" w:cs="Arial"/>
          <w:sz w:val="20"/>
          <w:szCs w:val="20"/>
        </w:rPr>
        <w:t xml:space="preserve"> </w:t>
      </w:r>
    </w:p>
    <w:p w:rsidR="0065583A" w:rsidRPr="000B7E2C" w:rsidRDefault="000F197F" w:rsidP="00493380">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rPr>
        <w:t xml:space="preserve">A gestão da informação também desempenha um papel importante no desenvolvimento de outras capacidades </w:t>
      </w:r>
      <w:r w:rsidR="00F7095B" w:rsidRPr="000B7E2C">
        <w:rPr>
          <w:rFonts w:ascii="Arial" w:hAnsi="Arial" w:cs="Arial"/>
          <w:sz w:val="20"/>
          <w:szCs w:val="20"/>
        </w:rPr>
        <w:t>da organização, como o relacionamento com os clientes</w:t>
      </w:r>
      <w:r w:rsidRPr="000B7E2C">
        <w:rPr>
          <w:rFonts w:ascii="Arial" w:hAnsi="Arial" w:cs="Arial"/>
          <w:sz w:val="20"/>
          <w:szCs w:val="20"/>
        </w:rPr>
        <w:t>, gestão de processos e gestão de desempenho</w:t>
      </w:r>
      <w:r w:rsidR="00F7095B" w:rsidRPr="000B7E2C">
        <w:rPr>
          <w:rFonts w:ascii="Arial" w:hAnsi="Arial" w:cs="Arial"/>
          <w:sz w:val="20"/>
          <w:szCs w:val="20"/>
        </w:rPr>
        <w:t xml:space="preserve"> (</w:t>
      </w:r>
      <w:r w:rsidR="00F7095B" w:rsidRPr="000B7E2C">
        <w:rPr>
          <w:rFonts w:ascii="Arial" w:hAnsi="Arial" w:cs="Arial"/>
          <w:sz w:val="20"/>
          <w:szCs w:val="20"/>
          <w:shd w:val="clear" w:color="auto" w:fill="FFFFFF"/>
        </w:rPr>
        <w:t xml:space="preserve">MITHAS; RAMASUBBU; SAMBAMURTHY, 2011). </w:t>
      </w:r>
      <w:r w:rsidR="0065583A" w:rsidRPr="000B7E2C">
        <w:rPr>
          <w:rFonts w:ascii="Arial" w:hAnsi="Arial" w:cs="Arial"/>
          <w:sz w:val="20"/>
          <w:szCs w:val="20"/>
        </w:rPr>
        <w:t>Portanto, gestores precisam gerenciar adequadamente a informação gerencial e os sistemas de</w:t>
      </w:r>
      <w:r w:rsidR="00E8412B" w:rsidRPr="000B7E2C">
        <w:rPr>
          <w:rFonts w:ascii="Arial" w:hAnsi="Arial" w:cs="Arial"/>
          <w:sz w:val="20"/>
          <w:szCs w:val="20"/>
        </w:rPr>
        <w:t xml:space="preserve"> informações</w:t>
      </w:r>
      <w:r w:rsidR="0065583A" w:rsidRPr="000B7E2C">
        <w:rPr>
          <w:rFonts w:ascii="Arial" w:hAnsi="Arial" w:cs="Arial"/>
          <w:sz w:val="20"/>
          <w:szCs w:val="20"/>
        </w:rPr>
        <w:t>, já que um gerenciamento ineficaz corrobora com dados evasivos ou distorcidos que pode acarretar em um fracasso no projeto e até mesmo nos resultados organizacionais (M</w:t>
      </w:r>
      <w:r w:rsidR="00FE0E3B" w:rsidRPr="000B7E2C">
        <w:rPr>
          <w:rFonts w:ascii="Arial" w:hAnsi="Arial" w:cs="Arial"/>
          <w:sz w:val="20"/>
          <w:szCs w:val="20"/>
        </w:rPr>
        <w:t>AKINDE</w:t>
      </w:r>
      <w:r w:rsidR="0065583A" w:rsidRPr="000B7E2C">
        <w:rPr>
          <w:rFonts w:ascii="Arial" w:hAnsi="Arial" w:cs="Arial"/>
          <w:sz w:val="20"/>
          <w:szCs w:val="20"/>
        </w:rPr>
        <w:t xml:space="preserve"> et al., </w:t>
      </w:r>
      <w:r w:rsidR="00FE0E3B" w:rsidRPr="000B7E2C">
        <w:rPr>
          <w:rFonts w:ascii="Arial" w:hAnsi="Arial" w:cs="Arial"/>
          <w:sz w:val="20"/>
          <w:szCs w:val="20"/>
        </w:rPr>
        <w:t>2001).</w:t>
      </w:r>
      <w:r w:rsidR="00502B98" w:rsidRPr="000B7E2C">
        <w:rPr>
          <w:rFonts w:ascii="Arial" w:hAnsi="Arial" w:cs="Arial"/>
          <w:sz w:val="20"/>
          <w:szCs w:val="20"/>
        </w:rPr>
        <w:t xml:space="preserve"> </w:t>
      </w:r>
      <w:r w:rsidR="00E8412B" w:rsidRPr="000B7E2C">
        <w:rPr>
          <w:rFonts w:ascii="Arial" w:hAnsi="Arial" w:cs="Arial"/>
          <w:sz w:val="20"/>
          <w:szCs w:val="20"/>
        </w:rPr>
        <w:t xml:space="preserve">Os </w:t>
      </w:r>
      <w:r w:rsidR="00B805E7" w:rsidRPr="000B7E2C">
        <w:rPr>
          <w:rFonts w:ascii="Arial" w:hAnsi="Arial" w:cs="Arial"/>
          <w:sz w:val="20"/>
          <w:szCs w:val="20"/>
        </w:rPr>
        <w:t>SIG</w:t>
      </w:r>
      <w:r w:rsidR="00502B98" w:rsidRPr="000B7E2C">
        <w:rPr>
          <w:rFonts w:ascii="Arial" w:hAnsi="Arial" w:cs="Arial"/>
          <w:sz w:val="20"/>
          <w:szCs w:val="20"/>
        </w:rPr>
        <w:t xml:space="preserve"> devem fornecer apoio para a tomada de decisão para o planejamento, organização e controle das operações, entretanto, a maioria dos gerentes de projeto estão insatisfeitos com as informações produzidas pelos programas (</w:t>
      </w:r>
      <w:r w:rsidR="00502B98" w:rsidRPr="000B7E2C">
        <w:rPr>
          <w:rFonts w:ascii="Arial" w:hAnsi="Arial" w:cs="Arial"/>
          <w:sz w:val="20"/>
          <w:szCs w:val="20"/>
          <w:shd w:val="clear" w:color="auto" w:fill="FFFFFF"/>
        </w:rPr>
        <w:t>CANIËLS; BAKENS, 2012).</w:t>
      </w:r>
      <w:r w:rsidR="001C48CA" w:rsidRPr="000B7E2C">
        <w:rPr>
          <w:rFonts w:ascii="Arial" w:hAnsi="Arial" w:cs="Arial"/>
          <w:sz w:val="20"/>
          <w:szCs w:val="20"/>
          <w:shd w:val="clear" w:color="auto" w:fill="FFFFFF"/>
        </w:rPr>
        <w:t xml:space="preserve"> </w:t>
      </w:r>
    </w:p>
    <w:p w:rsidR="000F197F" w:rsidRPr="000B7E2C" w:rsidRDefault="000F197F" w:rsidP="00493380">
      <w:pPr>
        <w:spacing w:after="0" w:line="240" w:lineRule="auto"/>
        <w:ind w:firstLine="709"/>
        <w:jc w:val="both"/>
        <w:rPr>
          <w:rFonts w:ascii="Arial" w:hAnsi="Arial" w:cs="Arial"/>
          <w:sz w:val="20"/>
          <w:szCs w:val="20"/>
        </w:rPr>
      </w:pPr>
      <w:r w:rsidRPr="000B7E2C">
        <w:rPr>
          <w:rFonts w:ascii="Arial" w:hAnsi="Arial" w:cs="Arial"/>
          <w:sz w:val="20"/>
          <w:szCs w:val="20"/>
          <w:shd w:val="clear" w:color="auto" w:fill="FFFFFF"/>
        </w:rPr>
        <w:t>A qualidade da informação e do sistema são imprescindíveis para uma melhor performance organizacional, visto que impactam diretamente nos resultados (LEE; YU, 2012).</w:t>
      </w:r>
      <w:r w:rsidR="00F7095B" w:rsidRPr="000B7E2C">
        <w:rPr>
          <w:rFonts w:ascii="Arial" w:hAnsi="Arial" w:cs="Arial"/>
          <w:sz w:val="20"/>
          <w:szCs w:val="20"/>
          <w:shd w:val="clear" w:color="auto" w:fill="FFFFFF"/>
        </w:rPr>
        <w:t xml:space="preserve"> Neste sentido, gestores precisam investir em Tecnologia da Informação (TI), já que ela é uma área estratégica que pode contribuir para a performance da organização (BHARADWAJ, 2000; </w:t>
      </w:r>
      <w:r w:rsidR="00D0741C" w:rsidRPr="000B7E2C">
        <w:rPr>
          <w:rFonts w:ascii="Arial" w:hAnsi="Arial" w:cs="Arial"/>
          <w:sz w:val="20"/>
          <w:szCs w:val="20"/>
          <w:shd w:val="clear" w:color="auto" w:fill="FFFFFF"/>
        </w:rPr>
        <w:t xml:space="preserve">TANRIVERDI, 2005; </w:t>
      </w:r>
      <w:r w:rsidR="00F7095B" w:rsidRPr="000B7E2C">
        <w:rPr>
          <w:rFonts w:ascii="Arial" w:hAnsi="Arial" w:cs="Arial"/>
          <w:sz w:val="20"/>
          <w:szCs w:val="20"/>
          <w:shd w:val="clear" w:color="auto" w:fill="FFFFFF"/>
        </w:rPr>
        <w:t xml:space="preserve">MITHAS; RAMASUBBU; SAMBAMURTHY, 2011). </w:t>
      </w:r>
      <w:r w:rsidR="00D0741C" w:rsidRPr="000B7E2C">
        <w:rPr>
          <w:rFonts w:ascii="Arial" w:hAnsi="Arial" w:cs="Arial"/>
          <w:sz w:val="20"/>
          <w:szCs w:val="20"/>
          <w:shd w:val="clear" w:color="auto" w:fill="FFFFFF"/>
        </w:rPr>
        <w:t>Cabe ressaltar que o desempenho de uma empresa pode ser explicado pela forma como ela é eficaz no uso de TI para apoiar e reforçar as suas competências essenciais (RAVICHANDRAN; LERTWONGSATIEN; LERTWONGSATIEN, CHALERMSAK, 2005).</w:t>
      </w:r>
    </w:p>
    <w:p w:rsidR="00ED722D" w:rsidRPr="000B7E2C" w:rsidRDefault="00F7095B" w:rsidP="00493380">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rPr>
        <w:t>Para tanto, a</w:t>
      </w:r>
      <w:r w:rsidR="00CD10E6" w:rsidRPr="000B7E2C">
        <w:rPr>
          <w:rFonts w:ascii="Arial" w:hAnsi="Arial" w:cs="Arial"/>
          <w:sz w:val="20"/>
          <w:szCs w:val="20"/>
        </w:rPr>
        <w:t xml:space="preserve"> organizaç</w:t>
      </w:r>
      <w:r w:rsidR="002A71CD" w:rsidRPr="000B7E2C">
        <w:rPr>
          <w:rFonts w:ascii="Arial" w:hAnsi="Arial" w:cs="Arial"/>
          <w:sz w:val="20"/>
          <w:szCs w:val="20"/>
        </w:rPr>
        <w:t>ão pode adot</w:t>
      </w:r>
      <w:r w:rsidR="00CD10E6" w:rsidRPr="000B7E2C">
        <w:rPr>
          <w:rFonts w:ascii="Arial" w:hAnsi="Arial" w:cs="Arial"/>
          <w:sz w:val="20"/>
          <w:szCs w:val="20"/>
        </w:rPr>
        <w:t xml:space="preserve">ar um sistema de planejamento de recursos empresariais, mais conhecido como ERP. O ERP </w:t>
      </w:r>
      <w:r w:rsidR="00A11687" w:rsidRPr="000B7E2C">
        <w:rPr>
          <w:rFonts w:ascii="Arial" w:hAnsi="Arial" w:cs="Arial"/>
          <w:sz w:val="20"/>
          <w:szCs w:val="20"/>
        </w:rPr>
        <w:t>tem por objetivo oferecer informações diversas e oportunas que venham a ajudar gestores a tomarem decisões tanto em nível operacional quanto estratégico (</w:t>
      </w:r>
      <w:r w:rsidR="00A11687" w:rsidRPr="000B7E2C">
        <w:rPr>
          <w:rFonts w:ascii="Arial" w:hAnsi="Arial" w:cs="Arial"/>
          <w:sz w:val="20"/>
          <w:szCs w:val="20"/>
          <w:shd w:val="clear" w:color="auto" w:fill="FFFFFF"/>
        </w:rPr>
        <w:t xml:space="preserve">MUSCATELLO; SMALL; CHEN, 2003). </w:t>
      </w:r>
      <w:r w:rsidR="00ED722D" w:rsidRPr="000B7E2C">
        <w:rPr>
          <w:rFonts w:ascii="Arial" w:hAnsi="Arial" w:cs="Arial"/>
          <w:sz w:val="20"/>
          <w:szCs w:val="20"/>
          <w:shd w:val="clear" w:color="auto" w:fill="FFFFFF"/>
        </w:rPr>
        <w:t>Gupta (2000, p. 114</w:t>
      </w:r>
      <w:r w:rsidR="00E31527" w:rsidRPr="000B7E2C">
        <w:rPr>
          <w:rFonts w:ascii="Arial" w:hAnsi="Arial" w:cs="Arial"/>
          <w:sz w:val="20"/>
          <w:szCs w:val="20"/>
          <w:shd w:val="clear" w:color="auto" w:fill="FFFFFF"/>
        </w:rPr>
        <w:t>)</w:t>
      </w:r>
      <w:r w:rsidR="00ED722D" w:rsidRPr="000B7E2C">
        <w:rPr>
          <w:rFonts w:ascii="Arial" w:hAnsi="Arial" w:cs="Arial"/>
          <w:sz w:val="20"/>
          <w:szCs w:val="20"/>
          <w:shd w:val="clear" w:color="auto" w:fill="FFFFFF"/>
        </w:rPr>
        <w:t xml:space="preserve"> descreve que “</w:t>
      </w:r>
      <w:r w:rsidR="00ED722D" w:rsidRPr="000B7E2C">
        <w:rPr>
          <w:rFonts w:ascii="Arial" w:hAnsi="Arial" w:cs="Arial"/>
          <w:i/>
          <w:sz w:val="20"/>
          <w:szCs w:val="20"/>
          <w:shd w:val="clear" w:color="auto" w:fill="FFFFFF"/>
        </w:rPr>
        <w:t xml:space="preserve">Enterprise </w:t>
      </w:r>
      <w:proofErr w:type="spellStart"/>
      <w:r w:rsidR="00ED722D" w:rsidRPr="000B7E2C">
        <w:rPr>
          <w:rFonts w:ascii="Arial" w:hAnsi="Arial" w:cs="Arial"/>
          <w:i/>
          <w:sz w:val="20"/>
          <w:szCs w:val="20"/>
          <w:shd w:val="clear" w:color="auto" w:fill="FFFFFF"/>
        </w:rPr>
        <w:t>Resource</w:t>
      </w:r>
      <w:proofErr w:type="spellEnd"/>
      <w:r w:rsidR="00ED722D" w:rsidRPr="000B7E2C">
        <w:rPr>
          <w:rFonts w:ascii="Arial" w:hAnsi="Arial" w:cs="Arial"/>
          <w:i/>
          <w:sz w:val="20"/>
          <w:szCs w:val="20"/>
          <w:shd w:val="clear" w:color="auto" w:fill="FFFFFF"/>
        </w:rPr>
        <w:t xml:space="preserve"> Planning</w:t>
      </w:r>
      <w:r w:rsidR="00ED722D" w:rsidRPr="000B7E2C">
        <w:rPr>
          <w:rFonts w:ascii="Arial" w:hAnsi="Arial" w:cs="Arial"/>
          <w:sz w:val="20"/>
          <w:szCs w:val="20"/>
          <w:shd w:val="clear" w:color="auto" w:fill="FFFFFF"/>
        </w:rPr>
        <w:t xml:space="preserve"> (ERP) é um conjunto de aplicativos que automatizam finanças e de recursos humanos e departamentos de ajudar os fabricantes lidar com tarefas como processamento de pedidos e programação da produção”.</w:t>
      </w:r>
    </w:p>
    <w:p w:rsidR="00CD10E6" w:rsidRPr="000B7E2C" w:rsidRDefault="00ED722D" w:rsidP="00493380">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shd w:val="clear" w:color="auto" w:fill="FFFFFF"/>
        </w:rPr>
        <w:t>Trata-se de</w:t>
      </w:r>
      <w:r w:rsidR="00A11687" w:rsidRPr="000B7E2C">
        <w:rPr>
          <w:rFonts w:ascii="Arial" w:hAnsi="Arial" w:cs="Arial"/>
          <w:sz w:val="20"/>
          <w:szCs w:val="20"/>
          <w:shd w:val="clear" w:color="auto" w:fill="FFFFFF"/>
        </w:rPr>
        <w:t xml:space="preserve"> um sistema que tem sido utilizado amplamente a partir do final do século passado, especialmente indústrias dos mais diversos tamanho</w:t>
      </w:r>
      <w:r w:rsidRPr="000B7E2C">
        <w:rPr>
          <w:rFonts w:ascii="Arial" w:hAnsi="Arial" w:cs="Arial"/>
          <w:sz w:val="20"/>
          <w:szCs w:val="20"/>
          <w:shd w:val="clear" w:color="auto" w:fill="FFFFFF"/>
        </w:rPr>
        <w:t>s</w:t>
      </w:r>
      <w:r w:rsidR="00A11687" w:rsidRPr="000B7E2C">
        <w:rPr>
          <w:rFonts w:ascii="Arial" w:hAnsi="Arial" w:cs="Arial"/>
          <w:sz w:val="20"/>
          <w:szCs w:val="20"/>
          <w:shd w:val="clear" w:color="auto" w:fill="FFFFFF"/>
        </w:rPr>
        <w:t>. Em geral, os benefícios do ERP varia</w:t>
      </w:r>
      <w:r w:rsidR="00FB72A7" w:rsidRPr="000B7E2C">
        <w:rPr>
          <w:rFonts w:ascii="Arial" w:hAnsi="Arial" w:cs="Arial"/>
          <w:sz w:val="20"/>
          <w:szCs w:val="20"/>
          <w:shd w:val="clear" w:color="auto" w:fill="FFFFFF"/>
        </w:rPr>
        <w:t>m</w:t>
      </w:r>
      <w:r w:rsidR="00A11687" w:rsidRPr="000B7E2C">
        <w:rPr>
          <w:rFonts w:ascii="Arial" w:hAnsi="Arial" w:cs="Arial"/>
          <w:sz w:val="20"/>
          <w:szCs w:val="20"/>
          <w:shd w:val="clear" w:color="auto" w:fill="FFFFFF"/>
        </w:rPr>
        <w:t xml:space="preserve"> de acordo com o tamanho da empresa, </w:t>
      </w:r>
      <w:r w:rsidRPr="000B7E2C">
        <w:rPr>
          <w:rFonts w:ascii="Arial" w:hAnsi="Arial" w:cs="Arial"/>
          <w:sz w:val="20"/>
          <w:szCs w:val="20"/>
          <w:shd w:val="clear" w:color="auto" w:fill="FFFFFF"/>
        </w:rPr>
        <w:t>grandes empresas os utilizam mais para uma exatidão em dados financeiros e pequenas na exatidão em relatórios que elucidem o desempenho logístico e da produção (MABERT; SONI; VENKATARAMANAN, 2003).</w:t>
      </w:r>
    </w:p>
    <w:p w:rsidR="00FE0E3B" w:rsidRPr="000B7E2C" w:rsidRDefault="00E31527" w:rsidP="00493380">
      <w:pPr>
        <w:spacing w:after="0" w:line="240" w:lineRule="auto"/>
        <w:ind w:firstLine="709"/>
        <w:jc w:val="both"/>
        <w:rPr>
          <w:rFonts w:ascii="Arial" w:hAnsi="Arial" w:cs="Arial"/>
          <w:sz w:val="20"/>
          <w:szCs w:val="20"/>
        </w:rPr>
      </w:pPr>
      <w:r w:rsidRPr="000B7E2C">
        <w:rPr>
          <w:rFonts w:ascii="Arial" w:hAnsi="Arial" w:cs="Arial"/>
          <w:sz w:val="20"/>
          <w:szCs w:val="20"/>
          <w:shd w:val="clear" w:color="auto" w:fill="FFFFFF"/>
        </w:rPr>
        <w:t>Um ERP eficiente é aquele que integra várias informações (GUPTA, 2000; MUSCATEL</w:t>
      </w:r>
      <w:r w:rsidR="00DC324D" w:rsidRPr="000B7E2C">
        <w:rPr>
          <w:rFonts w:ascii="Arial" w:hAnsi="Arial" w:cs="Arial"/>
          <w:sz w:val="20"/>
          <w:szCs w:val="20"/>
          <w:shd w:val="clear" w:color="auto" w:fill="FFFFFF"/>
        </w:rPr>
        <w:t>LO; SMALL; CHEN, 2003; BRAGLIA;</w:t>
      </w:r>
      <w:r w:rsidRPr="000B7E2C">
        <w:rPr>
          <w:rFonts w:ascii="Arial" w:hAnsi="Arial" w:cs="Arial"/>
          <w:sz w:val="20"/>
          <w:szCs w:val="20"/>
          <w:shd w:val="clear" w:color="auto" w:fill="FFFFFF"/>
        </w:rPr>
        <w:t xml:space="preserve"> FROSOLINI, 2013). </w:t>
      </w:r>
      <w:r w:rsidR="00FE0E3B" w:rsidRPr="000B7E2C">
        <w:rPr>
          <w:rFonts w:ascii="Arial" w:hAnsi="Arial" w:cs="Arial"/>
          <w:sz w:val="20"/>
          <w:szCs w:val="20"/>
        </w:rPr>
        <w:t>No entanto, atualmente</w:t>
      </w:r>
      <w:r w:rsidR="00FB72A7" w:rsidRPr="000B7E2C">
        <w:rPr>
          <w:rFonts w:ascii="Arial" w:hAnsi="Arial" w:cs="Arial"/>
          <w:sz w:val="20"/>
          <w:szCs w:val="20"/>
        </w:rPr>
        <w:t>,</w:t>
      </w:r>
      <w:r w:rsidR="00FE0E3B" w:rsidRPr="000B7E2C">
        <w:rPr>
          <w:rFonts w:ascii="Arial" w:hAnsi="Arial" w:cs="Arial"/>
          <w:sz w:val="20"/>
          <w:szCs w:val="20"/>
        </w:rPr>
        <w:t xml:space="preserve"> a maioria das empresas utilizam instrumentos desconexos que não são projetados para o gerenciamento de projetos complexos (</w:t>
      </w:r>
      <w:r w:rsidR="00FE0E3B" w:rsidRPr="000B7E2C">
        <w:rPr>
          <w:rFonts w:ascii="Arial" w:hAnsi="Arial" w:cs="Arial"/>
          <w:sz w:val="20"/>
          <w:szCs w:val="20"/>
          <w:shd w:val="clear" w:color="auto" w:fill="FFFFFF"/>
        </w:rPr>
        <w:t>BRAGLIA e FROSOLINI, 2013).</w:t>
      </w:r>
      <w:r w:rsidR="00CD10E6" w:rsidRPr="000B7E2C">
        <w:rPr>
          <w:rFonts w:ascii="Arial" w:hAnsi="Arial" w:cs="Arial"/>
          <w:sz w:val="20"/>
          <w:szCs w:val="20"/>
          <w:shd w:val="clear" w:color="auto" w:fill="FFFFFF"/>
        </w:rPr>
        <w:t xml:space="preserve"> Para resolver este problema, empresas precisam adotar sistemas gerenciais integrados, tanto com os envolvidos internos como com os externos, abrangendo todos os </w:t>
      </w:r>
      <w:proofErr w:type="spellStart"/>
      <w:r w:rsidR="00CD10E6" w:rsidRPr="000B7E2C">
        <w:rPr>
          <w:rFonts w:ascii="Arial" w:hAnsi="Arial" w:cs="Arial"/>
          <w:i/>
          <w:sz w:val="20"/>
          <w:szCs w:val="20"/>
          <w:shd w:val="clear" w:color="auto" w:fill="FFFFFF"/>
        </w:rPr>
        <w:t>stakeholders</w:t>
      </w:r>
      <w:proofErr w:type="spellEnd"/>
      <w:r w:rsidR="00CD10E6" w:rsidRPr="000B7E2C">
        <w:rPr>
          <w:rFonts w:ascii="Arial" w:hAnsi="Arial" w:cs="Arial"/>
          <w:sz w:val="20"/>
          <w:szCs w:val="20"/>
          <w:shd w:val="clear" w:color="auto" w:fill="FFFFFF"/>
        </w:rPr>
        <w:t xml:space="preserve"> (</w:t>
      </w:r>
      <w:r w:rsidR="00B31B6F" w:rsidRPr="000B7E2C">
        <w:rPr>
          <w:rFonts w:ascii="Arial" w:hAnsi="Arial" w:cs="Arial"/>
          <w:sz w:val="20"/>
          <w:szCs w:val="20"/>
          <w:shd w:val="clear" w:color="auto" w:fill="FFFFFF"/>
        </w:rPr>
        <w:t xml:space="preserve">GUPTA, 2000; </w:t>
      </w:r>
      <w:r w:rsidR="00CD10E6" w:rsidRPr="000B7E2C">
        <w:rPr>
          <w:rFonts w:ascii="Arial" w:hAnsi="Arial" w:cs="Arial"/>
          <w:sz w:val="20"/>
          <w:szCs w:val="20"/>
          <w:shd w:val="clear" w:color="auto" w:fill="FFFFFF"/>
        </w:rPr>
        <w:t>YUSUF; GUNASEKARAN; ABTHORPE, 2004).</w:t>
      </w:r>
      <w:r w:rsidR="000F197F" w:rsidRPr="000B7E2C">
        <w:rPr>
          <w:rFonts w:ascii="Arial" w:hAnsi="Arial" w:cs="Arial"/>
          <w:sz w:val="20"/>
          <w:szCs w:val="20"/>
          <w:shd w:val="clear" w:color="auto" w:fill="FFFFFF"/>
        </w:rPr>
        <w:t xml:space="preserve"> Se bem gerenciados, os </w:t>
      </w:r>
      <w:r w:rsidR="00FB72A7" w:rsidRPr="000B7E2C">
        <w:rPr>
          <w:rFonts w:ascii="Arial" w:hAnsi="Arial" w:cs="Arial"/>
          <w:sz w:val="20"/>
          <w:szCs w:val="20"/>
          <w:shd w:val="clear" w:color="auto" w:fill="FFFFFF"/>
        </w:rPr>
        <w:t>SIG</w:t>
      </w:r>
      <w:r w:rsidR="000F197F" w:rsidRPr="000B7E2C">
        <w:rPr>
          <w:rFonts w:ascii="Arial" w:hAnsi="Arial" w:cs="Arial"/>
          <w:sz w:val="20"/>
          <w:szCs w:val="20"/>
          <w:shd w:val="clear" w:color="auto" w:fill="FFFFFF"/>
        </w:rPr>
        <w:t xml:space="preserve"> podem propiciar benefícios tanto para a empresa como para seus </w:t>
      </w:r>
      <w:proofErr w:type="spellStart"/>
      <w:r w:rsidR="000F197F" w:rsidRPr="000B7E2C">
        <w:rPr>
          <w:rFonts w:ascii="Arial" w:hAnsi="Arial" w:cs="Arial"/>
          <w:i/>
          <w:sz w:val="20"/>
          <w:szCs w:val="20"/>
          <w:shd w:val="clear" w:color="auto" w:fill="FFFFFF"/>
        </w:rPr>
        <w:t>stakeholders</w:t>
      </w:r>
      <w:proofErr w:type="spellEnd"/>
      <w:r w:rsidR="000F197F" w:rsidRPr="000B7E2C">
        <w:rPr>
          <w:rFonts w:ascii="Arial" w:hAnsi="Arial" w:cs="Arial"/>
          <w:sz w:val="20"/>
          <w:szCs w:val="20"/>
          <w:shd w:val="clear" w:color="auto" w:fill="FFFFFF"/>
        </w:rPr>
        <w:t xml:space="preserve"> (LEE; YU, 2012).</w:t>
      </w:r>
    </w:p>
    <w:p w:rsidR="00E35D16" w:rsidRPr="000B7E2C" w:rsidRDefault="00E35D16" w:rsidP="00493380">
      <w:pPr>
        <w:spacing w:after="0" w:line="240" w:lineRule="auto"/>
        <w:ind w:firstLine="709"/>
        <w:jc w:val="both"/>
        <w:rPr>
          <w:rFonts w:ascii="Arial" w:hAnsi="Arial" w:cs="Arial"/>
          <w:sz w:val="20"/>
          <w:szCs w:val="20"/>
        </w:rPr>
      </w:pPr>
    </w:p>
    <w:p w:rsidR="000261C2" w:rsidRPr="000B7E2C" w:rsidRDefault="000261C2" w:rsidP="00493380">
      <w:pPr>
        <w:spacing w:after="0" w:line="240" w:lineRule="auto"/>
        <w:jc w:val="both"/>
        <w:rPr>
          <w:rFonts w:ascii="Arial" w:hAnsi="Arial" w:cs="Arial"/>
          <w:b/>
          <w:sz w:val="20"/>
          <w:szCs w:val="20"/>
        </w:rPr>
      </w:pPr>
      <w:r w:rsidRPr="000B7E2C">
        <w:rPr>
          <w:rFonts w:ascii="Arial" w:hAnsi="Arial" w:cs="Arial"/>
          <w:b/>
          <w:sz w:val="20"/>
          <w:szCs w:val="20"/>
        </w:rPr>
        <w:t>2.</w:t>
      </w:r>
      <w:r w:rsidR="00D8083A" w:rsidRPr="000B7E2C">
        <w:rPr>
          <w:rFonts w:ascii="Arial" w:hAnsi="Arial" w:cs="Arial"/>
          <w:b/>
          <w:sz w:val="20"/>
          <w:szCs w:val="20"/>
        </w:rPr>
        <w:t>2</w:t>
      </w:r>
      <w:r w:rsidRPr="000B7E2C">
        <w:rPr>
          <w:rFonts w:ascii="Arial" w:hAnsi="Arial" w:cs="Arial"/>
          <w:b/>
          <w:sz w:val="20"/>
          <w:szCs w:val="20"/>
        </w:rPr>
        <w:t xml:space="preserve"> Vantagem Competitiva</w:t>
      </w:r>
    </w:p>
    <w:p w:rsidR="00147758" w:rsidRPr="000B7E2C" w:rsidRDefault="00147758" w:rsidP="00493380">
      <w:pPr>
        <w:spacing w:after="0" w:line="240" w:lineRule="auto"/>
        <w:ind w:firstLine="709"/>
        <w:jc w:val="both"/>
        <w:rPr>
          <w:rFonts w:ascii="Arial" w:hAnsi="Arial" w:cs="Arial"/>
          <w:sz w:val="20"/>
          <w:szCs w:val="20"/>
        </w:rPr>
      </w:pPr>
      <w:r w:rsidRPr="000B7E2C">
        <w:rPr>
          <w:rFonts w:ascii="Arial" w:hAnsi="Arial" w:cs="Arial"/>
          <w:sz w:val="20"/>
          <w:szCs w:val="20"/>
        </w:rPr>
        <w:t>Pelo fato de organizações estarem inseridas em um mercado, percebe-se que diversas variáveis impactam no se</w:t>
      </w:r>
      <w:r w:rsidR="00024999" w:rsidRPr="000B7E2C">
        <w:rPr>
          <w:rFonts w:ascii="Arial" w:hAnsi="Arial" w:cs="Arial"/>
          <w:sz w:val="20"/>
          <w:szCs w:val="20"/>
        </w:rPr>
        <w:t>u</w:t>
      </w:r>
      <w:r w:rsidRPr="000B7E2C">
        <w:rPr>
          <w:rFonts w:ascii="Arial" w:hAnsi="Arial" w:cs="Arial"/>
          <w:sz w:val="20"/>
          <w:szCs w:val="20"/>
        </w:rPr>
        <w:t xml:space="preserve"> desempenho. No entanto, compete à cúpula definir estratégias que venham a lhe auferir uma vantagem competitiva.</w:t>
      </w:r>
    </w:p>
    <w:p w:rsidR="00497413" w:rsidRPr="000B7E2C" w:rsidRDefault="00497413" w:rsidP="00493380">
      <w:pPr>
        <w:spacing w:after="0" w:line="240" w:lineRule="auto"/>
        <w:ind w:firstLine="709"/>
        <w:jc w:val="both"/>
        <w:rPr>
          <w:rFonts w:ascii="Arial" w:hAnsi="Arial" w:cs="Arial"/>
          <w:sz w:val="20"/>
          <w:szCs w:val="20"/>
        </w:rPr>
      </w:pPr>
      <w:r w:rsidRPr="000B7E2C">
        <w:rPr>
          <w:rFonts w:ascii="Arial" w:hAnsi="Arial" w:cs="Arial"/>
          <w:sz w:val="20"/>
          <w:szCs w:val="20"/>
        </w:rPr>
        <w:t>Entende-se por vantagem competitiva o resultado de uma estratégia de criação de valor superior aos concorrentes atuais e potencias</w:t>
      </w:r>
      <w:r w:rsidR="006965DB" w:rsidRPr="000B7E2C">
        <w:rPr>
          <w:rFonts w:ascii="Arial" w:hAnsi="Arial" w:cs="Arial"/>
          <w:sz w:val="20"/>
          <w:szCs w:val="20"/>
        </w:rPr>
        <w:t>, especialmente se contar com produtos ou serviços com certa raridade de encontrar parecido no mercado</w:t>
      </w:r>
      <w:r w:rsidRPr="000B7E2C">
        <w:rPr>
          <w:rFonts w:ascii="Arial" w:hAnsi="Arial" w:cs="Arial"/>
          <w:sz w:val="20"/>
          <w:szCs w:val="20"/>
        </w:rPr>
        <w:t xml:space="preserve"> (BARNEY, 1991).</w:t>
      </w:r>
      <w:r w:rsidR="006965DB" w:rsidRPr="000B7E2C">
        <w:rPr>
          <w:rFonts w:ascii="Arial" w:hAnsi="Arial" w:cs="Arial"/>
          <w:sz w:val="20"/>
          <w:szCs w:val="20"/>
        </w:rPr>
        <w:t xml:space="preserve"> </w:t>
      </w:r>
    </w:p>
    <w:p w:rsidR="006A563B" w:rsidRPr="000B7E2C" w:rsidRDefault="006A563B"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A vantagem competitiva nem sempre é vista como uma </w:t>
      </w:r>
      <w:r w:rsidR="00FB72A7" w:rsidRPr="000B7E2C">
        <w:rPr>
          <w:rFonts w:ascii="Arial" w:hAnsi="Arial" w:cs="Arial"/>
          <w:sz w:val="20"/>
          <w:szCs w:val="20"/>
        </w:rPr>
        <w:t>possibilidade</w:t>
      </w:r>
      <w:r w:rsidRPr="000B7E2C">
        <w:rPr>
          <w:rFonts w:ascii="Arial" w:hAnsi="Arial" w:cs="Arial"/>
          <w:sz w:val="20"/>
          <w:szCs w:val="20"/>
        </w:rPr>
        <w:t xml:space="preserve"> de desempenho para a empresa. A confirmação desta hipótese, de que </w:t>
      </w:r>
      <w:r w:rsidR="00FB72A7" w:rsidRPr="000B7E2C">
        <w:rPr>
          <w:rFonts w:ascii="Arial" w:hAnsi="Arial" w:cs="Arial"/>
          <w:sz w:val="20"/>
          <w:szCs w:val="20"/>
        </w:rPr>
        <w:t>ela</w:t>
      </w:r>
      <w:r w:rsidRPr="000B7E2C">
        <w:rPr>
          <w:rFonts w:ascii="Arial" w:hAnsi="Arial" w:cs="Arial"/>
          <w:sz w:val="20"/>
          <w:szCs w:val="20"/>
        </w:rPr>
        <w:t xml:space="preserve"> produz desempenho superior sustentado para a empresa, é apoiada na inferência dedutiva ou indutiva formal, e as principais teorias de vantagem competitiva</w:t>
      </w:r>
      <w:r w:rsidR="00FB72A7" w:rsidRPr="000B7E2C">
        <w:rPr>
          <w:rFonts w:ascii="Arial" w:hAnsi="Arial" w:cs="Arial"/>
          <w:sz w:val="20"/>
          <w:szCs w:val="20"/>
        </w:rPr>
        <w:t xml:space="preserve"> foram </w:t>
      </w:r>
      <w:r w:rsidR="00C93A92" w:rsidRPr="000B7E2C">
        <w:rPr>
          <w:rFonts w:ascii="Arial" w:hAnsi="Arial" w:cs="Arial"/>
          <w:sz w:val="20"/>
          <w:szCs w:val="20"/>
        </w:rPr>
        <w:t>pouco explorada</w:t>
      </w:r>
      <w:r w:rsidR="00FB72A7" w:rsidRPr="000B7E2C">
        <w:rPr>
          <w:rFonts w:ascii="Arial" w:hAnsi="Arial" w:cs="Arial"/>
          <w:sz w:val="20"/>
          <w:szCs w:val="20"/>
        </w:rPr>
        <w:t>s</w:t>
      </w:r>
      <w:r w:rsidR="00C93A92" w:rsidRPr="000B7E2C">
        <w:rPr>
          <w:rFonts w:ascii="Arial" w:hAnsi="Arial" w:cs="Arial"/>
          <w:sz w:val="20"/>
          <w:szCs w:val="20"/>
        </w:rPr>
        <w:t xml:space="preserve"> </w:t>
      </w:r>
      <w:r w:rsidR="00FB72A7" w:rsidRPr="000B7E2C">
        <w:rPr>
          <w:rFonts w:ascii="Arial" w:hAnsi="Arial" w:cs="Arial"/>
          <w:sz w:val="20"/>
          <w:szCs w:val="20"/>
        </w:rPr>
        <w:t>empiricamente</w:t>
      </w:r>
      <w:r w:rsidR="00C93A92" w:rsidRPr="000B7E2C">
        <w:rPr>
          <w:rFonts w:ascii="Arial" w:hAnsi="Arial" w:cs="Arial"/>
          <w:sz w:val="20"/>
          <w:szCs w:val="20"/>
        </w:rPr>
        <w:t xml:space="preserve">. Portanto, tornam-se instigantes testes empíricos que venham a testar esta </w:t>
      </w:r>
      <w:r w:rsidR="00FB72A7" w:rsidRPr="000B7E2C">
        <w:rPr>
          <w:rFonts w:ascii="Arial" w:hAnsi="Arial" w:cs="Arial"/>
          <w:sz w:val="20"/>
          <w:szCs w:val="20"/>
        </w:rPr>
        <w:t xml:space="preserve">proposição </w:t>
      </w:r>
      <w:r w:rsidRPr="000B7E2C">
        <w:rPr>
          <w:rFonts w:ascii="Arial" w:hAnsi="Arial" w:cs="Arial"/>
          <w:sz w:val="20"/>
          <w:szCs w:val="20"/>
        </w:rPr>
        <w:t>(POWELL, 2001).</w:t>
      </w:r>
    </w:p>
    <w:p w:rsidR="00E37BFF" w:rsidRPr="000B7E2C" w:rsidRDefault="006238C1" w:rsidP="00493380">
      <w:pPr>
        <w:spacing w:after="0" w:line="240" w:lineRule="auto"/>
        <w:ind w:firstLine="709"/>
        <w:jc w:val="both"/>
        <w:rPr>
          <w:rFonts w:ascii="Arial" w:hAnsi="Arial" w:cs="Arial"/>
          <w:sz w:val="20"/>
          <w:szCs w:val="20"/>
        </w:rPr>
      </w:pPr>
      <w:r w:rsidRPr="000B7E2C">
        <w:rPr>
          <w:rFonts w:ascii="Arial" w:hAnsi="Arial" w:cs="Arial"/>
          <w:sz w:val="20"/>
          <w:szCs w:val="20"/>
        </w:rPr>
        <w:t>Cabe ressaltar que estudos fundamentados em RBV (Visão Baseada em Recursos) sugerem que as empresas possuem capacidades que representam os pontos fortes e outros que representam seus pontos fracos</w:t>
      </w:r>
      <w:r w:rsidR="00FC039C" w:rsidRPr="000B7E2C">
        <w:rPr>
          <w:rFonts w:ascii="Arial" w:hAnsi="Arial" w:cs="Arial"/>
          <w:sz w:val="20"/>
          <w:szCs w:val="20"/>
        </w:rPr>
        <w:t xml:space="preserve">. </w:t>
      </w:r>
      <w:r w:rsidR="0032409B" w:rsidRPr="000B7E2C">
        <w:rPr>
          <w:rFonts w:ascii="Arial" w:hAnsi="Arial" w:cs="Arial"/>
          <w:sz w:val="20"/>
          <w:szCs w:val="20"/>
        </w:rPr>
        <w:t>Os efeitos integrativos de força e fraqueza em conjunto afetam o desempenho da organização. Um aspecto que deve ser levado em consideração é a organização trabalhar visando minimizar seus pontos fracos, visto que em geral, empresas concentram mais suas atenções nos pontos fortes (SIRMON, et al.</w:t>
      </w:r>
      <w:r w:rsidR="00161689" w:rsidRPr="000B7E2C">
        <w:rPr>
          <w:rFonts w:ascii="Arial" w:hAnsi="Arial" w:cs="Arial"/>
          <w:sz w:val="20"/>
          <w:szCs w:val="20"/>
        </w:rPr>
        <w:t xml:space="preserve"> b</w:t>
      </w:r>
      <w:r w:rsidR="0032409B" w:rsidRPr="000B7E2C">
        <w:rPr>
          <w:rFonts w:ascii="Arial" w:hAnsi="Arial" w:cs="Arial"/>
          <w:sz w:val="20"/>
          <w:szCs w:val="20"/>
        </w:rPr>
        <w:t>, 2010).</w:t>
      </w:r>
    </w:p>
    <w:p w:rsidR="00C554C9" w:rsidRPr="000B7E2C" w:rsidRDefault="00C554C9"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Quando as empresas conseguem alcançar vantagens competitivas, elas tornam-se mais fortes para o enfrentamento das dificuldades, minimizando as ameaças externas, obtendo vantagens de custo frente à </w:t>
      </w:r>
      <w:r w:rsidRPr="000B7E2C">
        <w:rPr>
          <w:rFonts w:ascii="Arial" w:hAnsi="Arial" w:cs="Arial"/>
          <w:sz w:val="20"/>
          <w:szCs w:val="20"/>
        </w:rPr>
        <w:lastRenderedPageBreak/>
        <w:t>concorrência, melhor atendem as necessidades dos clientes e são capazes de produzir mais conhecimento (HINTERHUBER, 2013).</w:t>
      </w:r>
    </w:p>
    <w:p w:rsidR="006965DB" w:rsidRPr="000B7E2C" w:rsidRDefault="00A540B3"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A capacidade de lidar com a insatisfação das necessidades do mercado, ou seja, buscar satisfazer os clientes gera uma condição valiosa para a organização a qual pode lhe auferir uma vantagem competitiva e uma lucratividade superior (HINTERHUBER, 2013). </w:t>
      </w:r>
      <w:r w:rsidR="006965DB" w:rsidRPr="000B7E2C">
        <w:rPr>
          <w:rFonts w:ascii="Arial" w:hAnsi="Arial" w:cs="Arial"/>
          <w:sz w:val="20"/>
          <w:szCs w:val="20"/>
        </w:rPr>
        <w:t>A ideia de raridade já havia sido sustentada por Barney (1991), ao evidenciar que empresas que possuem produtos ou serviços raros tende a proporcionar uma vantagem competitiva.</w:t>
      </w:r>
    </w:p>
    <w:p w:rsidR="00941478" w:rsidRPr="000B7E2C" w:rsidRDefault="00A540B3" w:rsidP="00493380">
      <w:pPr>
        <w:autoSpaceDE w:val="0"/>
        <w:autoSpaceDN w:val="0"/>
        <w:adjustRightInd w:val="0"/>
        <w:spacing w:after="0" w:line="240" w:lineRule="auto"/>
        <w:ind w:firstLine="709"/>
        <w:jc w:val="both"/>
        <w:rPr>
          <w:rFonts w:ascii="Arial" w:hAnsi="Arial" w:cs="Arial"/>
          <w:sz w:val="20"/>
          <w:szCs w:val="20"/>
        </w:rPr>
      </w:pPr>
      <w:proofErr w:type="spellStart"/>
      <w:r w:rsidRPr="000B7E2C">
        <w:rPr>
          <w:rFonts w:ascii="Arial" w:hAnsi="Arial" w:cs="Arial"/>
          <w:sz w:val="20"/>
          <w:szCs w:val="20"/>
        </w:rPr>
        <w:t>Sheng</w:t>
      </w:r>
      <w:proofErr w:type="spellEnd"/>
      <w:r w:rsidRPr="000B7E2C">
        <w:rPr>
          <w:rFonts w:ascii="Arial" w:hAnsi="Arial" w:cs="Arial"/>
          <w:sz w:val="20"/>
          <w:szCs w:val="20"/>
        </w:rPr>
        <w:t xml:space="preserve"> e Chang (2013) perceberam </w:t>
      </w:r>
      <w:r w:rsidR="00D13ABD" w:rsidRPr="000B7E2C">
        <w:rPr>
          <w:rFonts w:ascii="Arial" w:hAnsi="Arial" w:cs="Arial"/>
          <w:sz w:val="20"/>
          <w:szCs w:val="20"/>
        </w:rPr>
        <w:t>em</w:t>
      </w:r>
      <w:r w:rsidRPr="000B7E2C">
        <w:rPr>
          <w:rFonts w:ascii="Arial" w:hAnsi="Arial" w:cs="Arial"/>
          <w:sz w:val="20"/>
          <w:szCs w:val="20"/>
        </w:rPr>
        <w:t xml:space="preserve"> hospitais </w:t>
      </w:r>
      <w:r w:rsidR="00D13ABD" w:rsidRPr="000B7E2C">
        <w:rPr>
          <w:rFonts w:ascii="Arial" w:hAnsi="Arial" w:cs="Arial"/>
          <w:sz w:val="20"/>
          <w:szCs w:val="20"/>
        </w:rPr>
        <w:t>de</w:t>
      </w:r>
      <w:r w:rsidRPr="000B7E2C">
        <w:rPr>
          <w:rFonts w:ascii="Arial" w:hAnsi="Arial" w:cs="Arial"/>
          <w:sz w:val="20"/>
          <w:szCs w:val="20"/>
        </w:rPr>
        <w:t xml:space="preserve"> Taiwan, as competências em comunicação da tecnologia em informação (TIC) melhoram quando há transferência de conhecimento entre os hospitais, visto que servem como um mitigador de barreiras do conhecimento.</w:t>
      </w:r>
      <w:r w:rsidR="00E145AF" w:rsidRPr="000B7E2C">
        <w:rPr>
          <w:rFonts w:ascii="Arial" w:hAnsi="Arial" w:cs="Arial"/>
          <w:sz w:val="20"/>
          <w:szCs w:val="20"/>
        </w:rPr>
        <w:t xml:space="preserve"> </w:t>
      </w:r>
      <w:r w:rsidR="00D13ABD" w:rsidRPr="000B7E2C">
        <w:rPr>
          <w:rFonts w:ascii="Arial" w:hAnsi="Arial" w:cs="Arial"/>
          <w:sz w:val="20"/>
          <w:szCs w:val="20"/>
        </w:rPr>
        <w:t>A competência tecnológica também influencia fortemente o desempenho da empresa em</w:t>
      </w:r>
      <w:r w:rsidR="00941478" w:rsidRPr="000B7E2C">
        <w:rPr>
          <w:rFonts w:ascii="Arial" w:hAnsi="Arial" w:cs="Arial"/>
          <w:sz w:val="20"/>
          <w:szCs w:val="20"/>
        </w:rPr>
        <w:t xml:space="preserve"> ambientes hostis ou dinâmicos, </w:t>
      </w:r>
      <w:r w:rsidR="00D13ABD" w:rsidRPr="000B7E2C">
        <w:rPr>
          <w:rFonts w:ascii="Arial" w:hAnsi="Arial" w:cs="Arial"/>
          <w:sz w:val="20"/>
          <w:szCs w:val="20"/>
        </w:rPr>
        <w:t xml:space="preserve">conforme percebido </w:t>
      </w:r>
      <w:r w:rsidR="00E145AF" w:rsidRPr="000B7E2C">
        <w:rPr>
          <w:rFonts w:ascii="Arial" w:hAnsi="Arial" w:cs="Arial"/>
          <w:sz w:val="20"/>
          <w:szCs w:val="20"/>
        </w:rPr>
        <w:t>por</w:t>
      </w:r>
      <w:r w:rsidR="00D13ABD" w:rsidRPr="000B7E2C">
        <w:rPr>
          <w:rFonts w:ascii="Arial" w:hAnsi="Arial" w:cs="Arial"/>
          <w:sz w:val="20"/>
          <w:szCs w:val="20"/>
        </w:rPr>
        <w:t xml:space="preserve"> Ortega (2010).</w:t>
      </w:r>
      <w:r w:rsidR="00DE2006" w:rsidRPr="000B7E2C">
        <w:rPr>
          <w:rFonts w:ascii="Arial" w:hAnsi="Arial" w:cs="Arial"/>
          <w:sz w:val="20"/>
          <w:szCs w:val="20"/>
        </w:rPr>
        <w:t xml:space="preserve"> </w:t>
      </w:r>
    </w:p>
    <w:p w:rsidR="00941478" w:rsidRPr="000B7E2C" w:rsidRDefault="00BC36F5" w:rsidP="00493380">
      <w:pPr>
        <w:autoSpaceDE w:val="0"/>
        <w:autoSpaceDN w:val="0"/>
        <w:adjustRightInd w:val="0"/>
        <w:spacing w:after="0" w:line="240" w:lineRule="auto"/>
        <w:ind w:firstLine="709"/>
        <w:jc w:val="both"/>
        <w:rPr>
          <w:rFonts w:ascii="Arial" w:hAnsi="Arial" w:cs="Arial"/>
          <w:sz w:val="20"/>
          <w:szCs w:val="20"/>
        </w:rPr>
      </w:pPr>
      <w:r w:rsidRPr="000B7E2C">
        <w:rPr>
          <w:rFonts w:ascii="Arial" w:hAnsi="Arial" w:cs="Arial"/>
          <w:sz w:val="20"/>
          <w:szCs w:val="20"/>
        </w:rPr>
        <w:t>Neste caso, compete ao gestor utilizar os recursos existentes para que melhor venha a tomar sua decisão, ou seja, aplique a teoria da RBV. O uso de recursos será de acordo com as estratégias definidas, nest</w:t>
      </w:r>
      <w:r w:rsidR="00DF5C3E" w:rsidRPr="000B7E2C">
        <w:rPr>
          <w:rFonts w:ascii="Arial" w:hAnsi="Arial" w:cs="Arial"/>
          <w:sz w:val="20"/>
          <w:szCs w:val="20"/>
        </w:rPr>
        <w:t>e</w:t>
      </w:r>
      <w:r w:rsidRPr="000B7E2C">
        <w:rPr>
          <w:rFonts w:ascii="Arial" w:hAnsi="Arial" w:cs="Arial"/>
          <w:sz w:val="20"/>
          <w:szCs w:val="20"/>
        </w:rPr>
        <w:t xml:space="preserve"> caso, será estudada a interferência da diferenciação, inovação e o relacionamento dos </w:t>
      </w:r>
      <w:proofErr w:type="spellStart"/>
      <w:r w:rsidRPr="000B7E2C">
        <w:rPr>
          <w:rFonts w:ascii="Arial" w:hAnsi="Arial" w:cs="Arial"/>
          <w:i/>
          <w:sz w:val="20"/>
          <w:szCs w:val="20"/>
        </w:rPr>
        <w:t>stakeholders</w:t>
      </w:r>
      <w:proofErr w:type="spellEnd"/>
      <w:r w:rsidRPr="000B7E2C">
        <w:rPr>
          <w:rFonts w:ascii="Arial" w:hAnsi="Arial" w:cs="Arial"/>
          <w:sz w:val="20"/>
          <w:szCs w:val="20"/>
        </w:rPr>
        <w:t xml:space="preserve"> na definição das estratégias.</w:t>
      </w:r>
    </w:p>
    <w:p w:rsidR="002541FB" w:rsidRPr="000B7E2C" w:rsidRDefault="00525287"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A vantagem competitiva pode </w:t>
      </w:r>
      <w:r w:rsidR="00A03385" w:rsidRPr="000B7E2C">
        <w:rPr>
          <w:rFonts w:ascii="Arial" w:hAnsi="Arial" w:cs="Arial"/>
          <w:sz w:val="20"/>
          <w:szCs w:val="20"/>
        </w:rPr>
        <w:t>ser observada pelo desempenho da empresa, que pode ser medido pelo crescimento de participação de mercado, aumento no fluxo de caixa, crescimento nas vendas, ganhos, patrimônio líquido (</w:t>
      </w:r>
      <w:r w:rsidR="00DC324D" w:rsidRPr="000B7E2C">
        <w:rPr>
          <w:rFonts w:ascii="Arial" w:hAnsi="Arial" w:cs="Arial"/>
          <w:sz w:val="20"/>
          <w:szCs w:val="20"/>
          <w:shd w:val="clear" w:color="auto" w:fill="FFFFFF"/>
        </w:rPr>
        <w:t xml:space="preserve">CHANDLER; </w:t>
      </w:r>
      <w:r w:rsidR="00A03385" w:rsidRPr="000B7E2C">
        <w:rPr>
          <w:rFonts w:ascii="Arial" w:hAnsi="Arial" w:cs="Arial"/>
          <w:sz w:val="20"/>
          <w:szCs w:val="20"/>
          <w:shd w:val="clear" w:color="auto" w:fill="FFFFFF"/>
        </w:rPr>
        <w:t>HANKS, 1993).</w:t>
      </w:r>
    </w:p>
    <w:p w:rsidR="00A03385" w:rsidRPr="000B7E2C" w:rsidRDefault="00A03385" w:rsidP="00493380">
      <w:pPr>
        <w:spacing w:after="0" w:line="240" w:lineRule="auto"/>
        <w:ind w:firstLine="709"/>
        <w:jc w:val="both"/>
        <w:rPr>
          <w:rFonts w:ascii="Arial" w:hAnsi="Arial" w:cs="Arial"/>
          <w:sz w:val="20"/>
          <w:szCs w:val="20"/>
        </w:rPr>
      </w:pPr>
    </w:p>
    <w:p w:rsidR="00F716EA" w:rsidRPr="000B7E2C" w:rsidRDefault="00F716EA" w:rsidP="00493380">
      <w:pPr>
        <w:spacing w:after="0" w:line="240" w:lineRule="auto"/>
        <w:jc w:val="both"/>
        <w:rPr>
          <w:rFonts w:ascii="Arial" w:hAnsi="Arial" w:cs="Arial"/>
          <w:b/>
          <w:sz w:val="20"/>
          <w:szCs w:val="20"/>
        </w:rPr>
      </w:pPr>
      <w:r w:rsidRPr="000B7E2C">
        <w:rPr>
          <w:rFonts w:ascii="Arial" w:hAnsi="Arial" w:cs="Arial"/>
          <w:b/>
          <w:sz w:val="20"/>
          <w:szCs w:val="20"/>
        </w:rPr>
        <w:t>2.</w:t>
      </w:r>
      <w:r w:rsidR="005C4981" w:rsidRPr="000B7E2C">
        <w:rPr>
          <w:rFonts w:ascii="Arial" w:hAnsi="Arial" w:cs="Arial"/>
          <w:b/>
          <w:sz w:val="20"/>
          <w:szCs w:val="20"/>
        </w:rPr>
        <w:t>3</w:t>
      </w:r>
      <w:r w:rsidRPr="000B7E2C">
        <w:rPr>
          <w:rFonts w:ascii="Arial" w:hAnsi="Arial" w:cs="Arial"/>
          <w:b/>
          <w:sz w:val="20"/>
          <w:szCs w:val="20"/>
        </w:rPr>
        <w:t xml:space="preserve"> Diferenciação</w:t>
      </w:r>
    </w:p>
    <w:p w:rsidR="009365BB" w:rsidRPr="000B7E2C" w:rsidRDefault="009365BB"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A definição por uma estratégia eficaz na administração não é </w:t>
      </w:r>
      <w:r w:rsidR="00FB72A7" w:rsidRPr="000B7E2C">
        <w:rPr>
          <w:rFonts w:ascii="Arial" w:hAnsi="Arial" w:cs="Arial"/>
          <w:sz w:val="20"/>
          <w:szCs w:val="20"/>
        </w:rPr>
        <w:t xml:space="preserve">algo </w:t>
      </w:r>
      <w:r w:rsidRPr="000B7E2C">
        <w:rPr>
          <w:rFonts w:ascii="Arial" w:hAnsi="Arial" w:cs="Arial"/>
          <w:sz w:val="20"/>
          <w:szCs w:val="20"/>
        </w:rPr>
        <w:t>recente, em geral, administradores t</w:t>
      </w:r>
      <w:r w:rsidR="00024999" w:rsidRPr="000B7E2C">
        <w:rPr>
          <w:rFonts w:ascii="Arial" w:hAnsi="Arial" w:cs="Arial"/>
          <w:sz w:val="20"/>
          <w:szCs w:val="20"/>
        </w:rPr>
        <w:t>ê</w:t>
      </w:r>
      <w:r w:rsidRPr="000B7E2C">
        <w:rPr>
          <w:rFonts w:ascii="Arial" w:hAnsi="Arial" w:cs="Arial"/>
          <w:sz w:val="20"/>
          <w:szCs w:val="20"/>
        </w:rPr>
        <w:t xml:space="preserve">m </w:t>
      </w:r>
      <w:r w:rsidR="00024999" w:rsidRPr="000B7E2C">
        <w:rPr>
          <w:rFonts w:ascii="Arial" w:hAnsi="Arial" w:cs="Arial"/>
          <w:sz w:val="20"/>
          <w:szCs w:val="20"/>
        </w:rPr>
        <w:t>buscado encontrar</w:t>
      </w:r>
      <w:r w:rsidRPr="000B7E2C">
        <w:rPr>
          <w:rFonts w:ascii="Arial" w:hAnsi="Arial" w:cs="Arial"/>
          <w:sz w:val="20"/>
          <w:szCs w:val="20"/>
        </w:rPr>
        <w:t xml:space="preserve"> estratégias que melhor direcionem o rumo organizacional. Porter </w:t>
      </w:r>
      <w:r w:rsidR="00B351E6" w:rsidRPr="000B7E2C">
        <w:rPr>
          <w:rFonts w:ascii="Arial" w:hAnsi="Arial" w:cs="Arial"/>
          <w:sz w:val="20"/>
          <w:szCs w:val="20"/>
        </w:rPr>
        <w:t xml:space="preserve">e </w:t>
      </w:r>
      <w:proofErr w:type="spellStart"/>
      <w:r w:rsidR="00B351E6" w:rsidRPr="000B7E2C">
        <w:rPr>
          <w:rFonts w:ascii="Arial" w:hAnsi="Arial" w:cs="Arial"/>
          <w:sz w:val="20"/>
          <w:szCs w:val="20"/>
        </w:rPr>
        <w:t>Millar</w:t>
      </w:r>
      <w:proofErr w:type="spellEnd"/>
      <w:r w:rsidR="00B351E6" w:rsidRPr="000B7E2C">
        <w:rPr>
          <w:rFonts w:ascii="Arial" w:hAnsi="Arial" w:cs="Arial"/>
          <w:sz w:val="20"/>
          <w:szCs w:val="20"/>
        </w:rPr>
        <w:t xml:space="preserve"> </w:t>
      </w:r>
      <w:r w:rsidRPr="000B7E2C">
        <w:rPr>
          <w:rFonts w:ascii="Arial" w:hAnsi="Arial" w:cs="Arial"/>
          <w:sz w:val="20"/>
          <w:szCs w:val="20"/>
        </w:rPr>
        <w:t xml:space="preserve">(1980) usa o termo estratégia competitiva como sendo aquela na qual a empresa teoricamente mais bem estaria preparada para atuar no mercado. </w:t>
      </w:r>
      <w:r w:rsidR="00FB72A7" w:rsidRPr="000B7E2C">
        <w:rPr>
          <w:rFonts w:ascii="Arial" w:hAnsi="Arial" w:cs="Arial"/>
          <w:sz w:val="20"/>
          <w:szCs w:val="20"/>
        </w:rPr>
        <w:t>Os mesmos autores</w:t>
      </w:r>
      <w:r w:rsidR="00B351E6" w:rsidRPr="000B7E2C">
        <w:rPr>
          <w:rFonts w:ascii="Arial" w:hAnsi="Arial" w:cs="Arial"/>
          <w:sz w:val="20"/>
          <w:szCs w:val="20"/>
        </w:rPr>
        <w:t xml:space="preserve"> </w:t>
      </w:r>
      <w:r w:rsidRPr="000B7E2C">
        <w:rPr>
          <w:rFonts w:ascii="Arial" w:hAnsi="Arial" w:cs="Arial"/>
          <w:sz w:val="20"/>
          <w:szCs w:val="20"/>
        </w:rPr>
        <w:t>apresent</w:t>
      </w:r>
      <w:r w:rsidR="00F0454B" w:rsidRPr="000B7E2C">
        <w:rPr>
          <w:rFonts w:ascii="Arial" w:hAnsi="Arial" w:cs="Arial"/>
          <w:sz w:val="20"/>
          <w:szCs w:val="20"/>
        </w:rPr>
        <w:t>am</w:t>
      </w:r>
      <w:r w:rsidRPr="000B7E2C">
        <w:rPr>
          <w:rFonts w:ascii="Arial" w:hAnsi="Arial" w:cs="Arial"/>
          <w:sz w:val="20"/>
          <w:szCs w:val="20"/>
        </w:rPr>
        <w:t xml:space="preserve"> três tipos básicos no qual uma empresa pode definir a sua estratégia, sendo que ela pode optar por: liderança em custo, diferenciação ou enfoque.</w:t>
      </w:r>
    </w:p>
    <w:p w:rsidR="005C4981" w:rsidRPr="000B7E2C" w:rsidRDefault="005C4981" w:rsidP="00493380">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rPr>
        <w:t xml:space="preserve">“Diferenciação tende a reduzir a rivalidade, aumentando a possibilidade de construção de vantagens competitivas, que a conformidade melhora o suporte social dos atores e, portanto, a legitimidade da empresa” </w:t>
      </w:r>
      <w:r w:rsidR="00DC324D" w:rsidRPr="000B7E2C">
        <w:rPr>
          <w:rFonts w:ascii="Arial" w:hAnsi="Arial" w:cs="Arial"/>
          <w:sz w:val="20"/>
          <w:szCs w:val="20"/>
          <w:shd w:val="clear" w:color="auto" w:fill="FFFFFF"/>
        </w:rPr>
        <w:t xml:space="preserve">(DE LA LUZ FERNÁNDEZ-ALLES; </w:t>
      </w:r>
      <w:r w:rsidRPr="000B7E2C">
        <w:rPr>
          <w:rFonts w:ascii="Arial" w:hAnsi="Arial" w:cs="Arial"/>
          <w:sz w:val="20"/>
          <w:szCs w:val="20"/>
          <w:shd w:val="clear" w:color="auto" w:fill="FFFFFF"/>
        </w:rPr>
        <w:t>VALLE-CABRERA, 2006, p. 505).</w:t>
      </w:r>
    </w:p>
    <w:p w:rsidR="00D87090" w:rsidRPr="000B7E2C" w:rsidRDefault="00D87090" w:rsidP="00493380">
      <w:pPr>
        <w:spacing w:after="0" w:line="240" w:lineRule="auto"/>
        <w:ind w:firstLine="709"/>
        <w:jc w:val="both"/>
        <w:rPr>
          <w:rFonts w:ascii="Arial" w:hAnsi="Arial" w:cs="Arial"/>
          <w:sz w:val="20"/>
          <w:szCs w:val="20"/>
        </w:rPr>
      </w:pPr>
      <w:r w:rsidRPr="000B7E2C">
        <w:rPr>
          <w:rFonts w:ascii="Arial" w:hAnsi="Arial" w:cs="Arial"/>
          <w:sz w:val="20"/>
          <w:szCs w:val="20"/>
        </w:rPr>
        <w:t>Liderança em custo é o tipo de estratégia no qual a empresa tem como foco a redução dos custos para poder oferecer aos clientes preços atrativos com intuito de aumentar a demanda e ganhar em escala este tipo de estratégia exige que a empresa tenha uma habilidade de reduzir custos, sendo que se os seus custos for</w:t>
      </w:r>
      <w:r w:rsidR="00F955E5" w:rsidRPr="000B7E2C">
        <w:rPr>
          <w:rFonts w:ascii="Arial" w:hAnsi="Arial" w:cs="Arial"/>
          <w:sz w:val="20"/>
          <w:szCs w:val="20"/>
        </w:rPr>
        <w:t>em</w:t>
      </w:r>
      <w:r w:rsidRPr="000B7E2C">
        <w:rPr>
          <w:rFonts w:ascii="Arial" w:hAnsi="Arial" w:cs="Arial"/>
          <w:sz w:val="20"/>
          <w:szCs w:val="20"/>
        </w:rPr>
        <w:t xml:space="preserve"> menor</w:t>
      </w:r>
      <w:r w:rsidR="00F955E5" w:rsidRPr="000B7E2C">
        <w:rPr>
          <w:rFonts w:ascii="Arial" w:hAnsi="Arial" w:cs="Arial"/>
          <w:sz w:val="20"/>
          <w:szCs w:val="20"/>
        </w:rPr>
        <w:t>es</w:t>
      </w:r>
      <w:r w:rsidRPr="000B7E2C">
        <w:rPr>
          <w:rFonts w:ascii="Arial" w:hAnsi="Arial" w:cs="Arial"/>
          <w:sz w:val="20"/>
          <w:szCs w:val="20"/>
        </w:rPr>
        <w:t xml:space="preserve"> que os dos concorrentes, ela tende a ter mais margem de retorno. Isto faz com que a pressão ocorra mais em setores de compras e produção e menos em marketing (PORTER</w:t>
      </w:r>
      <w:r w:rsidR="00DC324D" w:rsidRPr="000B7E2C">
        <w:rPr>
          <w:rFonts w:ascii="Arial" w:hAnsi="Arial" w:cs="Arial"/>
          <w:sz w:val="20"/>
          <w:szCs w:val="20"/>
        </w:rPr>
        <w:t>;</w:t>
      </w:r>
      <w:r w:rsidR="00B351E6" w:rsidRPr="000B7E2C">
        <w:rPr>
          <w:rFonts w:ascii="Arial" w:hAnsi="Arial" w:cs="Arial"/>
          <w:sz w:val="20"/>
          <w:szCs w:val="20"/>
        </w:rPr>
        <w:t xml:space="preserve"> MILLAR</w:t>
      </w:r>
      <w:r w:rsidRPr="000B7E2C">
        <w:rPr>
          <w:rFonts w:ascii="Arial" w:hAnsi="Arial" w:cs="Arial"/>
          <w:sz w:val="20"/>
          <w:szCs w:val="20"/>
        </w:rPr>
        <w:t xml:space="preserve">, 1980; </w:t>
      </w:r>
      <w:r w:rsidR="00B351E6" w:rsidRPr="000B7E2C">
        <w:rPr>
          <w:rFonts w:ascii="Arial" w:hAnsi="Arial" w:cs="Arial"/>
          <w:sz w:val="20"/>
          <w:szCs w:val="20"/>
        </w:rPr>
        <w:t xml:space="preserve">PORTER </w:t>
      </w:r>
      <w:r w:rsidR="00C07D78" w:rsidRPr="000B7E2C">
        <w:rPr>
          <w:rFonts w:ascii="Arial" w:hAnsi="Arial" w:cs="Arial"/>
          <w:sz w:val="20"/>
          <w:szCs w:val="20"/>
        </w:rPr>
        <w:t xml:space="preserve">1985; </w:t>
      </w:r>
      <w:r w:rsidRPr="000B7E2C">
        <w:rPr>
          <w:rFonts w:ascii="Arial" w:hAnsi="Arial" w:cs="Arial"/>
          <w:sz w:val="20"/>
          <w:szCs w:val="20"/>
        </w:rPr>
        <w:t>1999).</w:t>
      </w:r>
    </w:p>
    <w:p w:rsidR="00D87090" w:rsidRPr="000B7E2C" w:rsidRDefault="00D87090"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Na estratégia de diferenciação parte por outra ótica, ao invés de focar na redução dos custos e preços, a empresa que adere a esta, tem como foco a elaboração de produtos ou serviços de qualidade. Não que a organização não objetive a redução de custos, mas ela não </w:t>
      </w:r>
      <w:r w:rsidR="00F955E5" w:rsidRPr="000B7E2C">
        <w:rPr>
          <w:rFonts w:ascii="Arial" w:hAnsi="Arial" w:cs="Arial"/>
          <w:sz w:val="20"/>
          <w:szCs w:val="20"/>
        </w:rPr>
        <w:t>terá como foco</w:t>
      </w:r>
      <w:r w:rsidRPr="000B7E2C">
        <w:rPr>
          <w:rFonts w:ascii="Arial" w:hAnsi="Arial" w:cs="Arial"/>
          <w:sz w:val="20"/>
          <w:szCs w:val="20"/>
        </w:rPr>
        <w:t xml:space="preserve"> oferecer preço</w:t>
      </w:r>
      <w:r w:rsidR="00F955E5" w:rsidRPr="000B7E2C">
        <w:rPr>
          <w:rFonts w:ascii="Arial" w:hAnsi="Arial" w:cs="Arial"/>
          <w:sz w:val="20"/>
          <w:szCs w:val="20"/>
        </w:rPr>
        <w:t>s</w:t>
      </w:r>
      <w:r w:rsidRPr="000B7E2C">
        <w:rPr>
          <w:rFonts w:ascii="Arial" w:hAnsi="Arial" w:cs="Arial"/>
          <w:sz w:val="20"/>
          <w:szCs w:val="20"/>
        </w:rPr>
        <w:t xml:space="preserve"> baixo</w:t>
      </w:r>
      <w:r w:rsidR="00F955E5" w:rsidRPr="000B7E2C">
        <w:rPr>
          <w:rFonts w:ascii="Arial" w:hAnsi="Arial" w:cs="Arial"/>
          <w:sz w:val="20"/>
          <w:szCs w:val="20"/>
        </w:rPr>
        <w:t>s</w:t>
      </w:r>
      <w:r w:rsidRPr="000B7E2C">
        <w:rPr>
          <w:rFonts w:ascii="Arial" w:hAnsi="Arial" w:cs="Arial"/>
          <w:sz w:val="20"/>
          <w:szCs w:val="20"/>
        </w:rPr>
        <w:t>, em obstante, concentrará seus esforços em oferecer o que tem de melhor ao cliente objetivando a sua lealdade. Ao contrário da estratégia de liderança em custos, o foco deixa de ser o setor financeiro e passa a ser o marketing</w:t>
      </w:r>
      <w:r w:rsidR="00B351E6" w:rsidRPr="000B7E2C">
        <w:rPr>
          <w:rFonts w:ascii="Arial" w:hAnsi="Arial" w:cs="Arial"/>
          <w:sz w:val="20"/>
          <w:szCs w:val="20"/>
        </w:rPr>
        <w:t xml:space="preserve">. Nesta estratégia, a organização </w:t>
      </w:r>
      <w:r w:rsidR="00024999" w:rsidRPr="000B7E2C">
        <w:rPr>
          <w:rFonts w:ascii="Arial" w:hAnsi="Arial" w:cs="Arial"/>
          <w:sz w:val="20"/>
          <w:szCs w:val="20"/>
        </w:rPr>
        <w:t>tende</w:t>
      </w:r>
      <w:r w:rsidR="00B351E6" w:rsidRPr="000B7E2C">
        <w:rPr>
          <w:rFonts w:ascii="Arial" w:hAnsi="Arial" w:cs="Arial"/>
          <w:sz w:val="20"/>
          <w:szCs w:val="20"/>
        </w:rPr>
        <w:t xml:space="preserve"> a ter uma ênfase na</w:t>
      </w:r>
      <w:r w:rsidR="00D13ABD" w:rsidRPr="000B7E2C">
        <w:rPr>
          <w:rFonts w:ascii="Arial" w:hAnsi="Arial" w:cs="Arial"/>
          <w:sz w:val="20"/>
          <w:szCs w:val="20"/>
        </w:rPr>
        <w:t xml:space="preserve"> tecnologia da informação, vista</w:t>
      </w:r>
      <w:r w:rsidR="00B351E6" w:rsidRPr="000B7E2C">
        <w:rPr>
          <w:rFonts w:ascii="Arial" w:hAnsi="Arial" w:cs="Arial"/>
          <w:sz w:val="20"/>
          <w:szCs w:val="20"/>
        </w:rPr>
        <w:t xml:space="preserve"> a necessidade de desenvolver soluções inovadoras</w:t>
      </w:r>
      <w:r w:rsidRPr="000B7E2C">
        <w:rPr>
          <w:rFonts w:ascii="Arial" w:hAnsi="Arial" w:cs="Arial"/>
          <w:sz w:val="20"/>
          <w:szCs w:val="20"/>
        </w:rPr>
        <w:t xml:space="preserve"> </w:t>
      </w:r>
      <w:r w:rsidR="00DC324D" w:rsidRPr="000B7E2C">
        <w:rPr>
          <w:rFonts w:ascii="Arial" w:hAnsi="Arial" w:cs="Arial"/>
          <w:sz w:val="20"/>
          <w:szCs w:val="20"/>
        </w:rPr>
        <w:t>(PORTER;</w:t>
      </w:r>
      <w:r w:rsidR="00F0454B" w:rsidRPr="000B7E2C">
        <w:rPr>
          <w:rFonts w:ascii="Arial" w:hAnsi="Arial" w:cs="Arial"/>
          <w:sz w:val="20"/>
          <w:szCs w:val="20"/>
        </w:rPr>
        <w:t xml:space="preserve"> MILLAR, 1980; PORTER 1985; 1999).</w:t>
      </w:r>
    </w:p>
    <w:p w:rsidR="00D87090" w:rsidRPr="000B7E2C" w:rsidRDefault="00D87090"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A terceira estratégia proposta por </w:t>
      </w:r>
      <w:r w:rsidR="00C07D78" w:rsidRPr="000B7E2C">
        <w:rPr>
          <w:rFonts w:ascii="Arial" w:hAnsi="Arial" w:cs="Arial"/>
          <w:sz w:val="20"/>
          <w:szCs w:val="20"/>
        </w:rPr>
        <w:t xml:space="preserve">Porter </w:t>
      </w:r>
      <w:r w:rsidR="00F0454B" w:rsidRPr="000B7E2C">
        <w:rPr>
          <w:rFonts w:ascii="Arial" w:hAnsi="Arial" w:cs="Arial"/>
          <w:sz w:val="20"/>
          <w:szCs w:val="20"/>
        </w:rPr>
        <w:t xml:space="preserve">e </w:t>
      </w:r>
      <w:proofErr w:type="spellStart"/>
      <w:r w:rsidR="00F0454B" w:rsidRPr="000B7E2C">
        <w:rPr>
          <w:rFonts w:ascii="Arial" w:hAnsi="Arial" w:cs="Arial"/>
          <w:sz w:val="20"/>
          <w:szCs w:val="20"/>
        </w:rPr>
        <w:t>Millar</w:t>
      </w:r>
      <w:proofErr w:type="spellEnd"/>
      <w:r w:rsidR="00F0454B" w:rsidRPr="000B7E2C">
        <w:rPr>
          <w:rFonts w:ascii="Arial" w:hAnsi="Arial" w:cs="Arial"/>
          <w:sz w:val="20"/>
          <w:szCs w:val="20"/>
        </w:rPr>
        <w:t xml:space="preserve"> (1980) </w:t>
      </w:r>
      <w:r w:rsidR="00C07D78" w:rsidRPr="000B7E2C">
        <w:rPr>
          <w:rFonts w:ascii="Arial" w:hAnsi="Arial" w:cs="Arial"/>
          <w:sz w:val="20"/>
          <w:szCs w:val="20"/>
        </w:rPr>
        <w:t>é a de enfoque, isto ocorre quando a empresa busca focar-se em um nicho específico, ou seja, a empresa determina o seu público-alvo e busca atendê-lo da melhor forma. Nesta estratégia, a empresa abre mão de grandes mercados e foca-se em menores nichos no qual busca ser referência. Assim sendo, o gestor deve ser capaz de elaborar que venham a acarretar em uma cadeia de valor para este mercado (PORTER</w:t>
      </w:r>
      <w:r w:rsidR="00DC324D" w:rsidRPr="000B7E2C">
        <w:rPr>
          <w:rFonts w:ascii="Arial" w:hAnsi="Arial" w:cs="Arial"/>
          <w:sz w:val="20"/>
          <w:szCs w:val="20"/>
        </w:rPr>
        <w:t>;</w:t>
      </w:r>
      <w:r w:rsidR="00F0454B" w:rsidRPr="000B7E2C">
        <w:rPr>
          <w:rFonts w:ascii="Arial" w:hAnsi="Arial" w:cs="Arial"/>
          <w:sz w:val="20"/>
          <w:szCs w:val="20"/>
        </w:rPr>
        <w:t xml:space="preserve"> MILLAR, 1980; PORTER</w:t>
      </w:r>
      <w:r w:rsidR="00C07D78" w:rsidRPr="000B7E2C">
        <w:rPr>
          <w:rFonts w:ascii="Arial" w:hAnsi="Arial" w:cs="Arial"/>
          <w:sz w:val="20"/>
          <w:szCs w:val="20"/>
        </w:rPr>
        <w:t>, 1985).</w:t>
      </w:r>
    </w:p>
    <w:p w:rsidR="009A4480" w:rsidRPr="000B7E2C" w:rsidRDefault="00A73D60" w:rsidP="00493380">
      <w:pPr>
        <w:spacing w:after="0" w:line="240" w:lineRule="auto"/>
        <w:ind w:firstLine="709"/>
        <w:jc w:val="both"/>
        <w:rPr>
          <w:rFonts w:ascii="Arial" w:hAnsi="Arial" w:cs="Arial"/>
          <w:sz w:val="20"/>
          <w:szCs w:val="20"/>
        </w:rPr>
      </w:pPr>
      <w:r w:rsidRPr="000B7E2C">
        <w:rPr>
          <w:rFonts w:ascii="Arial" w:hAnsi="Arial" w:cs="Arial"/>
          <w:sz w:val="20"/>
          <w:szCs w:val="20"/>
        </w:rPr>
        <w:t>Uma empresa pode optar por seguir uma estratégia de liderança de custo ou de diferenciação, no entanto, uma estratégia com ênfase na qualidade fornece o máximo de benefícios com relação ao desempenho da empresa</w:t>
      </w:r>
      <w:r w:rsidR="00962FB9" w:rsidRPr="000B7E2C">
        <w:rPr>
          <w:rFonts w:ascii="Arial" w:hAnsi="Arial" w:cs="Arial"/>
          <w:sz w:val="20"/>
          <w:szCs w:val="20"/>
        </w:rPr>
        <w:t xml:space="preserve"> (</w:t>
      </w:r>
      <w:r w:rsidR="00DC324D" w:rsidRPr="000B7E2C">
        <w:rPr>
          <w:rFonts w:ascii="Arial" w:hAnsi="Arial" w:cs="Arial"/>
          <w:sz w:val="20"/>
          <w:szCs w:val="20"/>
        </w:rPr>
        <w:t xml:space="preserve">AMOAKO-GYAMPAH; </w:t>
      </w:r>
      <w:r w:rsidR="00962FB9" w:rsidRPr="000B7E2C">
        <w:rPr>
          <w:rFonts w:ascii="Arial" w:hAnsi="Arial" w:cs="Arial"/>
          <w:sz w:val="20"/>
          <w:szCs w:val="20"/>
        </w:rPr>
        <w:t>ACQUAAH, 2008)</w:t>
      </w:r>
      <w:r w:rsidR="000401C5" w:rsidRPr="000B7E2C">
        <w:rPr>
          <w:rFonts w:ascii="Arial" w:hAnsi="Arial" w:cs="Arial"/>
          <w:sz w:val="20"/>
          <w:szCs w:val="20"/>
        </w:rPr>
        <w:t xml:space="preserve">. </w:t>
      </w:r>
    </w:p>
    <w:p w:rsidR="009A4480" w:rsidRPr="000B7E2C" w:rsidRDefault="004041E3" w:rsidP="00493380">
      <w:pPr>
        <w:spacing w:after="0" w:line="240" w:lineRule="auto"/>
        <w:ind w:firstLine="709"/>
        <w:jc w:val="both"/>
        <w:rPr>
          <w:rFonts w:ascii="Arial" w:hAnsi="Arial" w:cs="Arial"/>
          <w:sz w:val="20"/>
          <w:szCs w:val="20"/>
        </w:rPr>
      </w:pPr>
      <w:r w:rsidRPr="000B7E2C">
        <w:rPr>
          <w:rFonts w:ascii="Arial" w:hAnsi="Arial" w:cs="Arial"/>
          <w:sz w:val="20"/>
          <w:szCs w:val="20"/>
        </w:rPr>
        <w:t>Em relação às estratégias de operações, o prazo de entrega é uma estratégia que pode ser tanto d</w:t>
      </w:r>
      <w:r w:rsidR="00F955E5" w:rsidRPr="000B7E2C">
        <w:rPr>
          <w:rFonts w:ascii="Arial" w:hAnsi="Arial" w:cs="Arial"/>
          <w:sz w:val="20"/>
          <w:szCs w:val="20"/>
        </w:rPr>
        <w:t>e custo quanto de diferenciação.</w:t>
      </w:r>
      <w:r w:rsidRPr="000B7E2C">
        <w:rPr>
          <w:rFonts w:ascii="Arial" w:hAnsi="Arial" w:cs="Arial"/>
          <w:sz w:val="20"/>
          <w:szCs w:val="20"/>
        </w:rPr>
        <w:t xml:space="preserve"> </w:t>
      </w:r>
      <w:proofErr w:type="spellStart"/>
      <w:r w:rsidRPr="000B7E2C">
        <w:rPr>
          <w:rFonts w:ascii="Arial" w:hAnsi="Arial" w:cs="Arial"/>
          <w:sz w:val="20"/>
          <w:szCs w:val="20"/>
        </w:rPr>
        <w:t>Jayaswal</w:t>
      </w:r>
      <w:proofErr w:type="spellEnd"/>
      <w:r w:rsidRPr="000B7E2C">
        <w:rPr>
          <w:rFonts w:ascii="Arial" w:hAnsi="Arial" w:cs="Arial"/>
          <w:sz w:val="20"/>
          <w:szCs w:val="20"/>
        </w:rPr>
        <w:t xml:space="preserve">, </w:t>
      </w:r>
      <w:proofErr w:type="spellStart"/>
      <w:r w:rsidRPr="000B7E2C">
        <w:rPr>
          <w:rFonts w:ascii="Arial" w:hAnsi="Arial" w:cs="Arial"/>
          <w:sz w:val="20"/>
          <w:szCs w:val="20"/>
        </w:rPr>
        <w:t>Jewkes</w:t>
      </w:r>
      <w:proofErr w:type="spellEnd"/>
      <w:r w:rsidRPr="000B7E2C">
        <w:rPr>
          <w:rFonts w:ascii="Arial" w:hAnsi="Arial" w:cs="Arial"/>
          <w:sz w:val="20"/>
          <w:szCs w:val="20"/>
        </w:rPr>
        <w:t xml:space="preserve"> e Ray (2011) argumentam que este tipo de estratégia tende a ser de diferenciação quando a empresa é ágil para entregar o produto, e para tanto, o consumidor neste caso, em geral, não se preocupa muito com o preço quando recebe um produto rápido. Para que isto ocorra, os autores enfatizam que a empresa deve conter uma estrutura de tecnologias de decisão eficientes para que o gerenciamento dos processos ocorra de modo a implementar esta estratégia de maneira eficiente.</w:t>
      </w:r>
    </w:p>
    <w:p w:rsidR="0013669A" w:rsidRPr="000B7E2C" w:rsidRDefault="0013669A" w:rsidP="00493380">
      <w:pPr>
        <w:spacing w:after="0" w:line="240" w:lineRule="auto"/>
        <w:ind w:firstLine="709"/>
        <w:jc w:val="both"/>
        <w:rPr>
          <w:rFonts w:ascii="Arial" w:hAnsi="Arial" w:cs="Arial"/>
          <w:sz w:val="20"/>
          <w:szCs w:val="20"/>
        </w:rPr>
      </w:pPr>
      <w:proofErr w:type="spellStart"/>
      <w:r w:rsidRPr="000B7E2C">
        <w:rPr>
          <w:rFonts w:ascii="Arial" w:hAnsi="Arial" w:cs="Arial"/>
          <w:sz w:val="20"/>
          <w:szCs w:val="20"/>
        </w:rPr>
        <w:t>Jayaswal</w:t>
      </w:r>
      <w:proofErr w:type="spellEnd"/>
      <w:r w:rsidRPr="000B7E2C">
        <w:rPr>
          <w:rFonts w:ascii="Arial" w:hAnsi="Arial" w:cs="Arial"/>
          <w:sz w:val="20"/>
          <w:szCs w:val="20"/>
        </w:rPr>
        <w:t xml:space="preserve">, </w:t>
      </w:r>
      <w:proofErr w:type="spellStart"/>
      <w:r w:rsidRPr="000B7E2C">
        <w:rPr>
          <w:rFonts w:ascii="Arial" w:hAnsi="Arial" w:cs="Arial"/>
          <w:sz w:val="20"/>
          <w:szCs w:val="20"/>
        </w:rPr>
        <w:t>Jewkes</w:t>
      </w:r>
      <w:proofErr w:type="spellEnd"/>
      <w:r w:rsidRPr="000B7E2C">
        <w:rPr>
          <w:rFonts w:ascii="Arial" w:hAnsi="Arial" w:cs="Arial"/>
          <w:sz w:val="20"/>
          <w:szCs w:val="20"/>
        </w:rPr>
        <w:t xml:space="preserve"> e Ray (2011) ainda esclarecem que a estratégia de entrega dificilmente será de liderança em custo quando a empresa optar em entregas rápidas, porque isto na maioria das vezes acarreta em aumento de custos, no entanto, uma não oneração abusiva no consumidor tende a fazer com que o mesmo fique satisfeito, o que contribui para um retorno positivo para a empresa.</w:t>
      </w:r>
    </w:p>
    <w:p w:rsidR="000401C5" w:rsidRPr="000B7E2C" w:rsidRDefault="000401C5" w:rsidP="00493380">
      <w:pPr>
        <w:spacing w:after="0" w:line="240" w:lineRule="auto"/>
        <w:ind w:firstLine="709"/>
        <w:jc w:val="both"/>
        <w:rPr>
          <w:rFonts w:ascii="Arial" w:hAnsi="Arial" w:cs="Arial"/>
          <w:sz w:val="20"/>
          <w:szCs w:val="20"/>
        </w:rPr>
      </w:pPr>
      <w:r w:rsidRPr="000B7E2C">
        <w:rPr>
          <w:rFonts w:ascii="Arial" w:hAnsi="Arial" w:cs="Arial"/>
          <w:sz w:val="20"/>
          <w:szCs w:val="20"/>
        </w:rPr>
        <w:t>Após a desaceleração econômica de 2008, e com o aumento da investida por parte de empresas em economias emergentes, muitos líderes estratégicos inovadores de empresas multinacionais foram obrigad</w:t>
      </w:r>
      <w:r w:rsidR="00962FB9" w:rsidRPr="000B7E2C">
        <w:rPr>
          <w:rFonts w:ascii="Arial" w:hAnsi="Arial" w:cs="Arial"/>
          <w:sz w:val="20"/>
          <w:szCs w:val="20"/>
        </w:rPr>
        <w:t>o</w:t>
      </w:r>
      <w:r w:rsidRPr="000B7E2C">
        <w:rPr>
          <w:rFonts w:ascii="Arial" w:hAnsi="Arial" w:cs="Arial"/>
          <w:sz w:val="20"/>
          <w:szCs w:val="20"/>
        </w:rPr>
        <w:t>s a transformar radica</w:t>
      </w:r>
      <w:r w:rsidR="00F955E5" w:rsidRPr="000B7E2C">
        <w:rPr>
          <w:rFonts w:ascii="Arial" w:hAnsi="Arial" w:cs="Arial"/>
          <w:sz w:val="20"/>
          <w:szCs w:val="20"/>
        </w:rPr>
        <w:t>lmente suas empresas. Dentre ess</w:t>
      </w:r>
      <w:r w:rsidRPr="000B7E2C">
        <w:rPr>
          <w:rFonts w:ascii="Arial" w:hAnsi="Arial" w:cs="Arial"/>
          <w:sz w:val="20"/>
          <w:szCs w:val="20"/>
        </w:rPr>
        <w:t xml:space="preserve">as transformações, houve a mudança de estratégia. Grande parte das empresas optou por mudar de estratégia de baixo custo para a estratégia de inovação orientada pela </w:t>
      </w:r>
      <w:r w:rsidRPr="000B7E2C">
        <w:rPr>
          <w:rFonts w:ascii="Arial" w:hAnsi="Arial" w:cs="Arial"/>
          <w:sz w:val="20"/>
          <w:szCs w:val="20"/>
        </w:rPr>
        <w:lastRenderedPageBreak/>
        <w:t>estratégia de diferenciação (GEHANI, 2013). Esta mudança pode ser explicada pelo fato de que recentemente tem ocorrido por parte do mercado, uma crescente procura por produtos diferenciados (BORGEN, 2011).</w:t>
      </w:r>
    </w:p>
    <w:p w:rsidR="000401C5" w:rsidRPr="000B7E2C" w:rsidRDefault="000401C5" w:rsidP="00684D1A">
      <w:pPr>
        <w:spacing w:after="0" w:line="240" w:lineRule="auto"/>
        <w:ind w:firstLine="709"/>
        <w:jc w:val="both"/>
        <w:rPr>
          <w:rFonts w:ascii="Arial" w:hAnsi="Arial" w:cs="Arial"/>
          <w:sz w:val="20"/>
          <w:szCs w:val="20"/>
        </w:rPr>
      </w:pPr>
      <w:r w:rsidRPr="000B7E2C">
        <w:rPr>
          <w:rFonts w:ascii="Arial" w:hAnsi="Arial" w:cs="Arial"/>
          <w:sz w:val="20"/>
          <w:szCs w:val="20"/>
        </w:rPr>
        <w:t>Consumidores são heterogêneos, fazendo cada vez mais com que as empresas venham a buscar uma diferenciação para melhor atendê-los. Isto acaba aumentando os custos e fazendo com que as organizações venham a elaborar produtos e serviços de melhor qualidade, e específicos para um determinado público (LAUGA e OFEK, 2011).</w:t>
      </w:r>
      <w:r w:rsidR="00684D1A">
        <w:rPr>
          <w:rFonts w:ascii="Arial" w:hAnsi="Arial" w:cs="Arial"/>
          <w:sz w:val="20"/>
          <w:szCs w:val="20"/>
        </w:rPr>
        <w:t xml:space="preserve"> </w:t>
      </w:r>
      <w:r w:rsidRPr="000B7E2C">
        <w:rPr>
          <w:rFonts w:ascii="Arial" w:hAnsi="Arial" w:cs="Arial"/>
          <w:sz w:val="20"/>
          <w:szCs w:val="20"/>
        </w:rPr>
        <w:t>Quando a empresa opta por estratégias de diferenciação, ela é forçada a ter uma capacidade tecnológica eficiente</w:t>
      </w:r>
      <w:r w:rsidR="008F2C51" w:rsidRPr="000B7E2C">
        <w:rPr>
          <w:rFonts w:ascii="Arial" w:hAnsi="Arial" w:cs="Arial"/>
          <w:sz w:val="20"/>
          <w:szCs w:val="20"/>
        </w:rPr>
        <w:t>. N</w:t>
      </w:r>
      <w:r w:rsidRPr="000B7E2C">
        <w:rPr>
          <w:rFonts w:ascii="Arial" w:hAnsi="Arial" w:cs="Arial"/>
          <w:sz w:val="20"/>
          <w:szCs w:val="20"/>
        </w:rPr>
        <w:t>o entanto, A capacidade tecnológica da empresa contribui para que ela melhor defina uma diferenciação mais adequada (PARNELL, 2011).</w:t>
      </w:r>
    </w:p>
    <w:p w:rsidR="0043623E" w:rsidRPr="000B7E2C" w:rsidRDefault="00B80C8B" w:rsidP="00493380">
      <w:pPr>
        <w:autoSpaceDE w:val="0"/>
        <w:autoSpaceDN w:val="0"/>
        <w:adjustRightInd w:val="0"/>
        <w:spacing w:after="0" w:line="240" w:lineRule="auto"/>
        <w:ind w:firstLine="709"/>
        <w:jc w:val="both"/>
        <w:rPr>
          <w:rFonts w:ascii="Arial" w:hAnsi="Arial" w:cs="Arial"/>
          <w:sz w:val="20"/>
          <w:szCs w:val="20"/>
        </w:rPr>
      </w:pPr>
      <w:r w:rsidRPr="000B7E2C">
        <w:rPr>
          <w:rFonts w:ascii="Arial" w:hAnsi="Arial" w:cs="Arial"/>
          <w:sz w:val="20"/>
          <w:szCs w:val="20"/>
        </w:rPr>
        <w:t>A estratégia compe</w:t>
      </w:r>
      <w:r w:rsidR="009A4480" w:rsidRPr="000B7E2C">
        <w:rPr>
          <w:rFonts w:ascii="Arial" w:hAnsi="Arial" w:cs="Arial"/>
          <w:sz w:val="20"/>
          <w:szCs w:val="20"/>
        </w:rPr>
        <w:t>titiva baseada na diferenciação</w:t>
      </w:r>
      <w:r w:rsidR="00975CAD">
        <w:rPr>
          <w:rFonts w:ascii="Arial" w:hAnsi="Arial" w:cs="Arial"/>
          <w:sz w:val="20"/>
          <w:szCs w:val="20"/>
        </w:rPr>
        <w:t xml:space="preserve"> exige</w:t>
      </w:r>
      <w:r w:rsidRPr="000B7E2C">
        <w:rPr>
          <w:rFonts w:ascii="Arial" w:hAnsi="Arial" w:cs="Arial"/>
          <w:sz w:val="20"/>
          <w:szCs w:val="20"/>
        </w:rPr>
        <w:t xml:space="preserve"> o fornecimento de produtos exclusivos e</w:t>
      </w:r>
      <w:r w:rsidR="009A4480" w:rsidRPr="000B7E2C">
        <w:rPr>
          <w:rFonts w:ascii="Arial" w:hAnsi="Arial" w:cs="Arial"/>
          <w:sz w:val="20"/>
          <w:szCs w:val="20"/>
        </w:rPr>
        <w:t xml:space="preserve"> </w:t>
      </w:r>
      <w:r w:rsidRPr="000B7E2C">
        <w:rPr>
          <w:rFonts w:ascii="Arial" w:hAnsi="Arial" w:cs="Arial"/>
          <w:sz w:val="20"/>
          <w:szCs w:val="20"/>
        </w:rPr>
        <w:t>serviços, bem como</w:t>
      </w:r>
      <w:r w:rsidR="00684D1A">
        <w:rPr>
          <w:rFonts w:ascii="Arial" w:hAnsi="Arial" w:cs="Arial"/>
          <w:sz w:val="20"/>
          <w:szCs w:val="20"/>
        </w:rPr>
        <w:t>,</w:t>
      </w:r>
      <w:r w:rsidRPr="000B7E2C">
        <w:rPr>
          <w:rFonts w:ascii="Arial" w:hAnsi="Arial" w:cs="Arial"/>
          <w:sz w:val="20"/>
          <w:szCs w:val="20"/>
        </w:rPr>
        <w:t xml:space="preserve"> o desenvolvimento de fidelidade à marca</w:t>
      </w:r>
      <w:r w:rsidR="009A4480" w:rsidRPr="000B7E2C">
        <w:rPr>
          <w:rFonts w:ascii="Arial" w:hAnsi="Arial" w:cs="Arial"/>
          <w:sz w:val="20"/>
          <w:szCs w:val="20"/>
        </w:rPr>
        <w:t xml:space="preserve"> </w:t>
      </w:r>
      <w:r w:rsidRPr="000B7E2C">
        <w:rPr>
          <w:rFonts w:ascii="Arial" w:hAnsi="Arial" w:cs="Arial"/>
          <w:sz w:val="20"/>
          <w:szCs w:val="20"/>
        </w:rPr>
        <w:t>e gestão de imagem</w:t>
      </w:r>
      <w:r w:rsidR="009A4480" w:rsidRPr="000B7E2C">
        <w:rPr>
          <w:rFonts w:ascii="Arial" w:hAnsi="Arial" w:cs="Arial"/>
          <w:sz w:val="20"/>
          <w:szCs w:val="20"/>
        </w:rPr>
        <w:t>, aliado a flexibilidad</w:t>
      </w:r>
      <w:r w:rsidR="00DC324D" w:rsidRPr="000B7E2C">
        <w:rPr>
          <w:rFonts w:ascii="Arial" w:hAnsi="Arial" w:cs="Arial"/>
          <w:sz w:val="20"/>
          <w:szCs w:val="20"/>
        </w:rPr>
        <w:t xml:space="preserve">e e qualidade (AMOAKO-GYAMPAH; </w:t>
      </w:r>
      <w:r w:rsidR="009A4480" w:rsidRPr="000B7E2C">
        <w:rPr>
          <w:rFonts w:ascii="Arial" w:hAnsi="Arial" w:cs="Arial"/>
          <w:sz w:val="20"/>
          <w:szCs w:val="20"/>
        </w:rPr>
        <w:t>ACQUAAH, 2008)</w:t>
      </w:r>
      <w:r w:rsidR="000401C5" w:rsidRPr="000B7E2C">
        <w:rPr>
          <w:rFonts w:ascii="Arial" w:hAnsi="Arial" w:cs="Arial"/>
          <w:sz w:val="20"/>
          <w:szCs w:val="20"/>
        </w:rPr>
        <w:t xml:space="preserve">. Além da diferenciação, do foco e da liderança em custo; a capacidade do marketing também contribui para a performance da empresa (PARNELL, 2011). </w:t>
      </w:r>
      <w:r w:rsidR="00D13ABD" w:rsidRPr="000B7E2C">
        <w:rPr>
          <w:rFonts w:ascii="Arial" w:hAnsi="Arial" w:cs="Arial"/>
          <w:sz w:val="20"/>
          <w:szCs w:val="20"/>
        </w:rPr>
        <w:t xml:space="preserve">A capacidade de marketing, estratégia de diferenciação, através da orientação de marketing e a estratégia de baixo custo, através de orientação para os custos, exercem influência no desempenho da organização (ORTEGA, 2010). </w:t>
      </w:r>
    </w:p>
    <w:p w:rsidR="00D017CA" w:rsidRPr="000B7E2C" w:rsidRDefault="00D017CA" w:rsidP="00493380">
      <w:pPr>
        <w:spacing w:after="0" w:line="240" w:lineRule="auto"/>
        <w:ind w:firstLine="709"/>
        <w:jc w:val="both"/>
        <w:rPr>
          <w:rFonts w:ascii="Arial" w:hAnsi="Arial" w:cs="Arial"/>
          <w:sz w:val="20"/>
          <w:szCs w:val="20"/>
        </w:rPr>
      </w:pPr>
      <w:r w:rsidRPr="000B7E2C">
        <w:rPr>
          <w:rFonts w:ascii="Arial" w:hAnsi="Arial" w:cs="Arial"/>
          <w:sz w:val="20"/>
          <w:szCs w:val="20"/>
        </w:rPr>
        <w:t>Em geral as empresas procura</w:t>
      </w:r>
      <w:r w:rsidR="007A0D68" w:rsidRPr="000B7E2C">
        <w:rPr>
          <w:rFonts w:ascii="Arial" w:hAnsi="Arial" w:cs="Arial"/>
          <w:sz w:val="20"/>
          <w:szCs w:val="20"/>
        </w:rPr>
        <w:t>m</w:t>
      </w:r>
      <w:r w:rsidRPr="000B7E2C">
        <w:rPr>
          <w:rFonts w:ascii="Arial" w:hAnsi="Arial" w:cs="Arial"/>
          <w:sz w:val="20"/>
          <w:szCs w:val="20"/>
        </w:rPr>
        <w:t xml:space="preserve"> diferencia</w:t>
      </w:r>
      <w:r w:rsidR="007A0D68" w:rsidRPr="000B7E2C">
        <w:rPr>
          <w:rFonts w:ascii="Arial" w:hAnsi="Arial" w:cs="Arial"/>
          <w:sz w:val="20"/>
          <w:szCs w:val="20"/>
        </w:rPr>
        <w:t>rem</w:t>
      </w:r>
      <w:r w:rsidRPr="000B7E2C">
        <w:rPr>
          <w:rFonts w:ascii="Arial" w:hAnsi="Arial" w:cs="Arial"/>
          <w:sz w:val="20"/>
          <w:szCs w:val="20"/>
        </w:rPr>
        <w:t>-se por preço ou qualidade, sendo que se os seus custos foram altos, isto irá forçar ela a focar na qualidade. Outro aspecto que contribui por esta escolha é a característica do produto, quando os produtos possuem múltiplas características as empresas possuem mais opções de diferenciação. Por outro lado, produtos homogêneos e com poucas variabilidades de características, tendem a fazer com que a empresa venha a optar por estratégias de preço</w:t>
      </w:r>
      <w:r w:rsidR="00600DEA" w:rsidRPr="000B7E2C">
        <w:rPr>
          <w:rFonts w:ascii="Arial" w:hAnsi="Arial" w:cs="Arial"/>
          <w:sz w:val="20"/>
          <w:szCs w:val="20"/>
        </w:rPr>
        <w:t>. Quando o gestor opta por estratégias de posicionamento por qualidade, deve buscar ainda mais uma inovação competitiva que atraia o mercado, já quando opta por preço, não necessariamente deve ter o preço mais baixo, mas ter um preço atrativo que venha a cativar uma parcela do mercado que lhe dê condições financeiras de sustentar o seu preço de venda</w:t>
      </w:r>
      <w:r w:rsidR="00DC324D" w:rsidRPr="000B7E2C">
        <w:rPr>
          <w:rFonts w:ascii="Arial" w:hAnsi="Arial" w:cs="Arial"/>
          <w:sz w:val="20"/>
          <w:szCs w:val="20"/>
        </w:rPr>
        <w:t xml:space="preserve"> (LAUGA;</w:t>
      </w:r>
      <w:r w:rsidRPr="000B7E2C">
        <w:rPr>
          <w:rFonts w:ascii="Arial" w:hAnsi="Arial" w:cs="Arial"/>
          <w:sz w:val="20"/>
          <w:szCs w:val="20"/>
        </w:rPr>
        <w:t xml:space="preserve"> OFEK, 2011).</w:t>
      </w:r>
      <w:r w:rsidR="000B6BAC" w:rsidRPr="000B7E2C">
        <w:rPr>
          <w:rFonts w:ascii="Arial" w:hAnsi="Arial" w:cs="Arial"/>
          <w:sz w:val="20"/>
          <w:szCs w:val="20"/>
        </w:rPr>
        <w:t xml:space="preserve"> Se a empresa optar por estratégias de liderança em custo, torna-se relevante que a mesma tenha uma auditoria contábil, no qual é especializada em gerenciar os recursos financeiros sob forma, dentre várias atribuições, gerenciar a </w:t>
      </w:r>
      <w:r w:rsidR="00DC324D" w:rsidRPr="000B7E2C">
        <w:rPr>
          <w:rFonts w:ascii="Arial" w:hAnsi="Arial" w:cs="Arial"/>
          <w:sz w:val="20"/>
          <w:szCs w:val="20"/>
        </w:rPr>
        <w:t>minimização dos custos (MAYHEW;</w:t>
      </w:r>
      <w:r w:rsidR="000B6BAC" w:rsidRPr="000B7E2C">
        <w:rPr>
          <w:rFonts w:ascii="Arial" w:hAnsi="Arial" w:cs="Arial"/>
          <w:sz w:val="20"/>
          <w:szCs w:val="20"/>
        </w:rPr>
        <w:t xml:space="preserve"> WILKINS, 2003).</w:t>
      </w:r>
    </w:p>
    <w:p w:rsidR="007A0D68" w:rsidRPr="000B7E2C" w:rsidRDefault="007A0D68" w:rsidP="00493380">
      <w:pPr>
        <w:spacing w:after="0" w:line="240" w:lineRule="auto"/>
        <w:ind w:firstLine="709"/>
        <w:jc w:val="both"/>
        <w:rPr>
          <w:rFonts w:ascii="Arial" w:hAnsi="Arial" w:cs="Arial"/>
          <w:sz w:val="20"/>
          <w:szCs w:val="20"/>
        </w:rPr>
      </w:pPr>
      <w:r w:rsidRPr="000B7E2C">
        <w:rPr>
          <w:rFonts w:ascii="Arial" w:hAnsi="Arial" w:cs="Arial"/>
          <w:sz w:val="20"/>
          <w:szCs w:val="20"/>
        </w:rPr>
        <w:t>Além da qualidade, consumidores também estão buscando apelos emocionais de produtos, neste caso, estratégias de marketing que foquem na percepção emocional do consumidor podem ser importantes meios para que produtos ou serviços seja</w:t>
      </w:r>
      <w:r w:rsidR="003254B8" w:rsidRPr="000B7E2C">
        <w:rPr>
          <w:rFonts w:ascii="Arial" w:hAnsi="Arial" w:cs="Arial"/>
          <w:sz w:val="20"/>
          <w:szCs w:val="20"/>
        </w:rPr>
        <w:t>m</w:t>
      </w:r>
      <w:r w:rsidRPr="000B7E2C">
        <w:rPr>
          <w:rFonts w:ascii="Arial" w:hAnsi="Arial" w:cs="Arial"/>
          <w:sz w:val="20"/>
          <w:szCs w:val="20"/>
        </w:rPr>
        <w:t xml:space="preserve"> visto</w:t>
      </w:r>
      <w:r w:rsidR="008F2C51" w:rsidRPr="000B7E2C">
        <w:rPr>
          <w:rFonts w:ascii="Arial" w:hAnsi="Arial" w:cs="Arial"/>
          <w:sz w:val="20"/>
          <w:szCs w:val="20"/>
        </w:rPr>
        <w:t>s</w:t>
      </w:r>
      <w:r w:rsidRPr="000B7E2C">
        <w:rPr>
          <w:rFonts w:ascii="Arial" w:hAnsi="Arial" w:cs="Arial"/>
          <w:sz w:val="20"/>
          <w:szCs w:val="20"/>
        </w:rPr>
        <w:t xml:space="preserve"> como diferencias pelo mercado, </w:t>
      </w:r>
      <w:r w:rsidR="003254B8" w:rsidRPr="000B7E2C">
        <w:rPr>
          <w:rFonts w:ascii="Arial" w:hAnsi="Arial" w:cs="Arial"/>
          <w:sz w:val="20"/>
          <w:szCs w:val="20"/>
        </w:rPr>
        <w:t>aumentando a possibilidade da organização obter maior</w:t>
      </w:r>
      <w:r w:rsidR="00DC324D" w:rsidRPr="000B7E2C">
        <w:rPr>
          <w:rFonts w:ascii="Arial" w:hAnsi="Arial" w:cs="Arial"/>
          <w:sz w:val="20"/>
          <w:szCs w:val="20"/>
        </w:rPr>
        <w:t>es ganhos financeiros (BARRENA;</w:t>
      </w:r>
      <w:r w:rsidR="003254B8" w:rsidRPr="000B7E2C">
        <w:rPr>
          <w:rFonts w:ascii="Arial" w:hAnsi="Arial" w:cs="Arial"/>
          <w:sz w:val="20"/>
          <w:szCs w:val="20"/>
        </w:rPr>
        <w:t xml:space="preserve"> SÁNCHEZ, 2009).</w:t>
      </w:r>
    </w:p>
    <w:p w:rsidR="00273BC1" w:rsidRPr="000B7E2C" w:rsidRDefault="00273BC1" w:rsidP="00493380">
      <w:pPr>
        <w:spacing w:after="0" w:line="240" w:lineRule="auto"/>
        <w:ind w:firstLine="709"/>
        <w:jc w:val="both"/>
        <w:rPr>
          <w:rFonts w:ascii="Arial" w:hAnsi="Arial" w:cs="Arial"/>
          <w:sz w:val="20"/>
          <w:szCs w:val="20"/>
        </w:rPr>
      </w:pPr>
      <w:r w:rsidRPr="000B7E2C">
        <w:rPr>
          <w:rFonts w:ascii="Arial" w:hAnsi="Arial" w:cs="Arial"/>
          <w:sz w:val="20"/>
          <w:szCs w:val="20"/>
        </w:rPr>
        <w:t>Estratégias de diferenciação tendem a dar mais resultados em ambiente estáveis do que turbulentos, visto que em ambientes turbulentos ocorrem muitas mudanças e os benefícios perdem mais facilmente sua importância. Percebe-se também que modelos de governança tradicional não possuem tanta eficiência quanto modelos dinâmicos de tecnologia da informação, visto que estes últimos tendem a dar respostas mais rápidas e eficient</w:t>
      </w:r>
      <w:r w:rsidR="00DC324D" w:rsidRPr="000B7E2C">
        <w:rPr>
          <w:rFonts w:ascii="Arial" w:hAnsi="Arial" w:cs="Arial"/>
          <w:sz w:val="20"/>
          <w:szCs w:val="20"/>
        </w:rPr>
        <w:t xml:space="preserve">es ao mercado (HOMBURG; KROHMER; </w:t>
      </w:r>
      <w:r w:rsidRPr="000B7E2C">
        <w:rPr>
          <w:rFonts w:ascii="Arial" w:hAnsi="Arial" w:cs="Arial"/>
          <w:sz w:val="20"/>
          <w:szCs w:val="20"/>
        </w:rPr>
        <w:t>WORKMAN JR., 1999).</w:t>
      </w:r>
    </w:p>
    <w:p w:rsidR="00721D63" w:rsidRPr="000B7E2C" w:rsidRDefault="00721D63"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Por outro lado, estratégias de diferenciação exigem mais sacrifícios da área financeira, </w:t>
      </w:r>
      <w:r w:rsidR="00024999" w:rsidRPr="000B7E2C">
        <w:rPr>
          <w:rFonts w:ascii="Arial" w:hAnsi="Arial" w:cs="Arial"/>
          <w:sz w:val="20"/>
          <w:szCs w:val="20"/>
        </w:rPr>
        <w:t>pelo fato d</w:t>
      </w:r>
      <w:r w:rsidRPr="000B7E2C">
        <w:rPr>
          <w:rFonts w:ascii="Arial" w:hAnsi="Arial" w:cs="Arial"/>
          <w:sz w:val="20"/>
          <w:szCs w:val="20"/>
        </w:rPr>
        <w:t>os custos tende</w:t>
      </w:r>
      <w:r w:rsidR="00024999" w:rsidRPr="000B7E2C">
        <w:rPr>
          <w:rFonts w:ascii="Arial" w:hAnsi="Arial" w:cs="Arial"/>
          <w:sz w:val="20"/>
          <w:szCs w:val="20"/>
        </w:rPr>
        <w:t>re</w:t>
      </w:r>
      <w:r w:rsidRPr="000B7E2C">
        <w:rPr>
          <w:rFonts w:ascii="Arial" w:hAnsi="Arial" w:cs="Arial"/>
          <w:sz w:val="20"/>
          <w:szCs w:val="20"/>
        </w:rPr>
        <w:t>m a aumentar, visto que há uma exigência maior de investimentos em reconhecimento de marca e produto</w:t>
      </w:r>
      <w:r w:rsidR="00DC324D" w:rsidRPr="000B7E2C">
        <w:rPr>
          <w:rFonts w:ascii="Arial" w:hAnsi="Arial" w:cs="Arial"/>
          <w:sz w:val="20"/>
          <w:szCs w:val="20"/>
        </w:rPr>
        <w:t>s inovadores (BALSAM; FERNANDO;</w:t>
      </w:r>
      <w:r w:rsidRPr="000B7E2C">
        <w:rPr>
          <w:rFonts w:ascii="Arial" w:hAnsi="Arial" w:cs="Arial"/>
          <w:sz w:val="20"/>
          <w:szCs w:val="20"/>
        </w:rPr>
        <w:t xml:space="preserve"> TRIPATHY, 2011),</w:t>
      </w:r>
    </w:p>
    <w:p w:rsidR="0043623E" w:rsidRPr="000B7E2C" w:rsidRDefault="000401C5" w:rsidP="00493380">
      <w:pPr>
        <w:spacing w:after="0" w:line="240" w:lineRule="auto"/>
        <w:ind w:firstLine="709"/>
        <w:jc w:val="both"/>
        <w:rPr>
          <w:rFonts w:ascii="Arial" w:hAnsi="Arial" w:cs="Arial"/>
          <w:sz w:val="20"/>
          <w:szCs w:val="20"/>
        </w:rPr>
      </w:pPr>
      <w:r w:rsidRPr="000B7E2C">
        <w:rPr>
          <w:rFonts w:ascii="Arial" w:hAnsi="Arial" w:cs="Arial"/>
          <w:sz w:val="20"/>
          <w:szCs w:val="20"/>
        </w:rPr>
        <w:t>Tanto em estratégias de liderança em custo como de diferenciação, empresas devem ter uma capacidade tecnológica alimentada pelos sistemas de informação em sintonia com os demais setores organizacionais (ORTEGA, 2010).</w:t>
      </w:r>
      <w:r w:rsidR="0043623E" w:rsidRPr="000B7E2C">
        <w:rPr>
          <w:rFonts w:ascii="Arial" w:hAnsi="Arial" w:cs="Arial"/>
          <w:sz w:val="20"/>
          <w:szCs w:val="20"/>
        </w:rPr>
        <w:t xml:space="preserve"> Estas capacidades tecnológicas tendem a contribuir para a diferenciação, sendo que estratégias de diferenciação tendem a exigir mais da área de P&amp;D e consequente</w:t>
      </w:r>
      <w:r w:rsidR="00DC324D" w:rsidRPr="000B7E2C">
        <w:rPr>
          <w:rFonts w:ascii="Arial" w:hAnsi="Arial" w:cs="Arial"/>
          <w:sz w:val="20"/>
          <w:szCs w:val="20"/>
        </w:rPr>
        <w:t xml:space="preserve">mente, geram mais inovação (DAS; </w:t>
      </w:r>
      <w:r w:rsidR="0043623E" w:rsidRPr="000B7E2C">
        <w:rPr>
          <w:rFonts w:ascii="Arial" w:hAnsi="Arial" w:cs="Arial"/>
          <w:sz w:val="20"/>
          <w:szCs w:val="20"/>
        </w:rPr>
        <w:t>JOSHI, 2007).</w:t>
      </w:r>
    </w:p>
    <w:p w:rsidR="0043623E" w:rsidRPr="000B7E2C" w:rsidRDefault="0043623E" w:rsidP="00493380">
      <w:pPr>
        <w:spacing w:after="0" w:line="240" w:lineRule="auto"/>
        <w:jc w:val="both"/>
        <w:rPr>
          <w:rFonts w:ascii="Arial" w:hAnsi="Arial" w:cs="Arial"/>
          <w:sz w:val="20"/>
          <w:szCs w:val="20"/>
        </w:rPr>
      </w:pPr>
    </w:p>
    <w:p w:rsidR="009A4955" w:rsidRPr="000B7E2C" w:rsidRDefault="009A4955" w:rsidP="00493380">
      <w:pPr>
        <w:spacing w:after="0" w:line="240" w:lineRule="auto"/>
        <w:jc w:val="both"/>
        <w:rPr>
          <w:rFonts w:ascii="Arial" w:hAnsi="Arial" w:cs="Arial"/>
          <w:b/>
          <w:sz w:val="20"/>
          <w:szCs w:val="20"/>
        </w:rPr>
      </w:pPr>
      <w:r w:rsidRPr="000B7E2C">
        <w:rPr>
          <w:rFonts w:ascii="Arial" w:hAnsi="Arial" w:cs="Arial"/>
          <w:b/>
          <w:sz w:val="20"/>
          <w:szCs w:val="20"/>
        </w:rPr>
        <w:t>2.4 Inovação</w:t>
      </w:r>
    </w:p>
    <w:p w:rsidR="009A4955" w:rsidRPr="000B7E2C" w:rsidRDefault="009A4955" w:rsidP="00493380">
      <w:pPr>
        <w:spacing w:after="0" w:line="240" w:lineRule="auto"/>
        <w:ind w:firstLine="709"/>
        <w:jc w:val="both"/>
        <w:rPr>
          <w:rStyle w:val="longtext"/>
          <w:rFonts w:ascii="Arial" w:hAnsi="Arial" w:cs="Arial"/>
          <w:sz w:val="20"/>
          <w:szCs w:val="20"/>
          <w:lang w:val="pt-PT"/>
        </w:rPr>
      </w:pPr>
      <w:r w:rsidRPr="000B7E2C">
        <w:rPr>
          <w:rFonts w:ascii="Arial" w:hAnsi="Arial" w:cs="Arial"/>
          <w:sz w:val="20"/>
          <w:szCs w:val="20"/>
        </w:rPr>
        <w:t>A inovação está relacionada com a complexidade estrutural e a diversidade de tarefas existentes em uma organização, que quando bem desenvolvidas, gera vantagens competitivas para as empresas (BLAU</w:t>
      </w:r>
      <w:r w:rsidR="00DC324D" w:rsidRPr="000B7E2C">
        <w:rPr>
          <w:rFonts w:ascii="Arial" w:hAnsi="Arial" w:cs="Arial"/>
          <w:sz w:val="20"/>
          <w:szCs w:val="20"/>
        </w:rPr>
        <w:t>;</w:t>
      </w:r>
      <w:r w:rsidRPr="000B7E2C">
        <w:rPr>
          <w:rFonts w:ascii="Arial" w:hAnsi="Arial" w:cs="Arial"/>
          <w:sz w:val="20"/>
          <w:szCs w:val="20"/>
        </w:rPr>
        <w:t xml:space="preserve"> MCKINLE, 1979). </w:t>
      </w:r>
      <w:r w:rsidRPr="000B7E2C">
        <w:rPr>
          <w:rStyle w:val="longtext"/>
          <w:rFonts w:ascii="Arial" w:hAnsi="Arial" w:cs="Arial"/>
          <w:sz w:val="20"/>
          <w:szCs w:val="20"/>
          <w:lang w:val="pt-PT"/>
        </w:rPr>
        <w:t>É preciso inovar a criar uma ruptura de mudança criativa, ou seja, reconhecer a complexidade dos desafios e buscar novas</w:t>
      </w:r>
      <w:r w:rsidR="00DC324D" w:rsidRPr="000B7E2C">
        <w:rPr>
          <w:rStyle w:val="longtext"/>
          <w:rFonts w:ascii="Arial" w:hAnsi="Arial" w:cs="Arial"/>
          <w:sz w:val="20"/>
          <w:szCs w:val="20"/>
          <w:lang w:val="pt-PT"/>
        </w:rPr>
        <w:t xml:space="preserve"> soluções (CHRISTENSEN; CRAIG; </w:t>
      </w:r>
      <w:r w:rsidRPr="000B7E2C">
        <w:rPr>
          <w:rStyle w:val="longtext"/>
          <w:rFonts w:ascii="Arial" w:hAnsi="Arial" w:cs="Arial"/>
          <w:sz w:val="20"/>
          <w:szCs w:val="20"/>
          <w:lang w:val="pt-PT"/>
        </w:rPr>
        <w:t>HART, 1998).</w:t>
      </w:r>
    </w:p>
    <w:p w:rsidR="009A4955" w:rsidRPr="000B7E2C" w:rsidRDefault="009A4955" w:rsidP="00493380">
      <w:pPr>
        <w:spacing w:after="0" w:line="240" w:lineRule="auto"/>
        <w:ind w:firstLine="709"/>
        <w:jc w:val="both"/>
        <w:rPr>
          <w:rStyle w:val="longtext"/>
          <w:rFonts w:ascii="Arial" w:hAnsi="Arial" w:cs="Arial"/>
          <w:sz w:val="20"/>
          <w:szCs w:val="20"/>
          <w:lang w:val="pt-PT"/>
        </w:rPr>
      </w:pPr>
      <w:r w:rsidRPr="000B7E2C">
        <w:rPr>
          <w:rFonts w:ascii="Arial" w:hAnsi="Arial" w:cs="Arial"/>
          <w:sz w:val="20"/>
          <w:szCs w:val="20"/>
        </w:rPr>
        <w:t>“Inovação é definida como o desenvolvimento e implementação de novas ideias por pessoas que ao longo do tempo se envolvem em transações com outros dentro de uma ordem institucional” (VAN DE VEN, 1986, p. 590). O mesmo autor comenta que a sua definição está calcada em quatro fatores básicos: novas ideias, pessoas, transações e contexto institucional.</w:t>
      </w:r>
    </w:p>
    <w:p w:rsidR="009A4955" w:rsidRPr="000B7E2C" w:rsidRDefault="009A4955" w:rsidP="00493380">
      <w:pPr>
        <w:spacing w:after="0" w:line="240" w:lineRule="auto"/>
        <w:ind w:firstLine="709"/>
        <w:jc w:val="both"/>
        <w:rPr>
          <w:rFonts w:ascii="Arial" w:hAnsi="Arial" w:cs="Arial"/>
          <w:sz w:val="20"/>
          <w:szCs w:val="20"/>
        </w:rPr>
      </w:pPr>
      <w:r w:rsidRPr="000B7E2C">
        <w:rPr>
          <w:rFonts w:ascii="Arial" w:hAnsi="Arial" w:cs="Arial"/>
          <w:sz w:val="20"/>
          <w:szCs w:val="20"/>
        </w:rPr>
        <w:t>A inovação é uma capacidade dinâmica que depende de uma liderança e seu efetivo desenvolvimento na empresa (WEERAWARDENA</w:t>
      </w:r>
      <w:r w:rsidR="00DC324D" w:rsidRPr="000B7E2C">
        <w:rPr>
          <w:rFonts w:ascii="Arial" w:hAnsi="Arial" w:cs="Arial"/>
          <w:sz w:val="20"/>
          <w:szCs w:val="20"/>
        </w:rPr>
        <w:t>;</w:t>
      </w:r>
      <w:r w:rsidRPr="000B7E2C">
        <w:rPr>
          <w:rFonts w:ascii="Arial" w:hAnsi="Arial" w:cs="Arial"/>
          <w:sz w:val="20"/>
          <w:szCs w:val="20"/>
        </w:rPr>
        <w:t xml:space="preserve"> MAVONDO, 2011).</w:t>
      </w:r>
    </w:p>
    <w:p w:rsidR="009A4955" w:rsidRPr="000B7E2C" w:rsidRDefault="009A4955" w:rsidP="00493380">
      <w:pPr>
        <w:spacing w:after="0" w:line="240" w:lineRule="auto"/>
        <w:ind w:firstLine="709"/>
        <w:jc w:val="both"/>
        <w:rPr>
          <w:rFonts w:ascii="Arial" w:hAnsi="Arial" w:cs="Arial"/>
          <w:sz w:val="20"/>
          <w:szCs w:val="20"/>
        </w:rPr>
      </w:pPr>
      <w:r w:rsidRPr="000B7E2C">
        <w:rPr>
          <w:rStyle w:val="longtext"/>
          <w:rFonts w:ascii="Arial" w:hAnsi="Arial" w:cs="Arial"/>
          <w:sz w:val="20"/>
          <w:szCs w:val="20"/>
          <w:lang w:val="pt-PT"/>
        </w:rPr>
        <w:t>A inovação com uso adequado da tecnologia pode não somente propiciar produtos inovadores, mas contribuir para a redução de custos e melhoria, além do fortalecimento da empresa como um todo; no entanto, os concorrentes também podem melhorar e, portanto, a empresa precisa estar atenta às ações dos competidores para n</w:t>
      </w:r>
      <w:r w:rsidR="00DC324D" w:rsidRPr="000B7E2C">
        <w:rPr>
          <w:rStyle w:val="longtext"/>
          <w:rFonts w:ascii="Arial" w:hAnsi="Arial" w:cs="Arial"/>
          <w:sz w:val="20"/>
          <w:szCs w:val="20"/>
          <w:lang w:val="pt-PT"/>
        </w:rPr>
        <w:t>ão ficar para trás (CHRISTENSEN;</w:t>
      </w:r>
      <w:r w:rsidRPr="000B7E2C">
        <w:rPr>
          <w:rStyle w:val="longtext"/>
          <w:rFonts w:ascii="Arial" w:hAnsi="Arial" w:cs="Arial"/>
          <w:sz w:val="20"/>
          <w:szCs w:val="20"/>
          <w:lang w:val="pt-PT"/>
        </w:rPr>
        <w:t xml:space="preserve"> CRAIG</w:t>
      </w:r>
      <w:r w:rsidR="00DC324D" w:rsidRPr="000B7E2C">
        <w:rPr>
          <w:rStyle w:val="longtext"/>
          <w:rFonts w:ascii="Arial" w:hAnsi="Arial" w:cs="Arial"/>
          <w:sz w:val="20"/>
          <w:szCs w:val="20"/>
          <w:lang w:val="pt-PT"/>
        </w:rPr>
        <w:t>;</w:t>
      </w:r>
      <w:r w:rsidRPr="000B7E2C">
        <w:rPr>
          <w:rStyle w:val="longtext"/>
          <w:rFonts w:ascii="Arial" w:hAnsi="Arial" w:cs="Arial"/>
          <w:sz w:val="20"/>
          <w:szCs w:val="20"/>
          <w:lang w:val="pt-PT"/>
        </w:rPr>
        <w:t xml:space="preserve"> HART, 1998). Para </w:t>
      </w:r>
      <w:proofErr w:type="spellStart"/>
      <w:r w:rsidRPr="000B7E2C">
        <w:rPr>
          <w:rFonts w:ascii="Arial" w:hAnsi="Arial" w:cs="Arial"/>
          <w:sz w:val="20"/>
          <w:szCs w:val="20"/>
        </w:rPr>
        <w:t>Christensen</w:t>
      </w:r>
      <w:proofErr w:type="spellEnd"/>
      <w:r w:rsidRPr="000B7E2C">
        <w:rPr>
          <w:rFonts w:ascii="Arial" w:hAnsi="Arial" w:cs="Arial"/>
          <w:sz w:val="20"/>
          <w:szCs w:val="20"/>
        </w:rPr>
        <w:t xml:space="preserve">, </w:t>
      </w:r>
      <w:proofErr w:type="spellStart"/>
      <w:r w:rsidRPr="000B7E2C">
        <w:rPr>
          <w:rFonts w:ascii="Arial" w:hAnsi="Arial" w:cs="Arial"/>
          <w:sz w:val="20"/>
          <w:szCs w:val="20"/>
        </w:rPr>
        <w:t>Suárez</w:t>
      </w:r>
      <w:proofErr w:type="spellEnd"/>
      <w:r w:rsidRPr="000B7E2C">
        <w:rPr>
          <w:rFonts w:ascii="Arial" w:hAnsi="Arial" w:cs="Arial"/>
          <w:sz w:val="20"/>
          <w:szCs w:val="20"/>
        </w:rPr>
        <w:t xml:space="preserve"> e </w:t>
      </w:r>
      <w:proofErr w:type="spellStart"/>
      <w:r w:rsidRPr="000B7E2C">
        <w:rPr>
          <w:rFonts w:ascii="Arial" w:hAnsi="Arial" w:cs="Arial"/>
          <w:sz w:val="20"/>
          <w:szCs w:val="20"/>
        </w:rPr>
        <w:t>Utterback</w:t>
      </w:r>
      <w:proofErr w:type="spellEnd"/>
      <w:r w:rsidRPr="000B7E2C">
        <w:rPr>
          <w:rFonts w:ascii="Arial" w:hAnsi="Arial" w:cs="Arial"/>
          <w:sz w:val="20"/>
          <w:szCs w:val="20"/>
        </w:rPr>
        <w:t xml:space="preserve"> (1998)</w:t>
      </w:r>
      <w:r w:rsidR="00352463">
        <w:rPr>
          <w:rFonts w:ascii="Arial" w:hAnsi="Arial" w:cs="Arial"/>
          <w:sz w:val="20"/>
          <w:szCs w:val="20"/>
        </w:rPr>
        <w:t>,</w:t>
      </w:r>
      <w:r w:rsidRPr="000B7E2C">
        <w:rPr>
          <w:rFonts w:ascii="Arial" w:hAnsi="Arial" w:cs="Arial"/>
          <w:sz w:val="20"/>
          <w:szCs w:val="20"/>
        </w:rPr>
        <w:t xml:space="preserve"> as empresas precisam criar estratégias cada vez mais rápidas para permanecerem no mercado. </w:t>
      </w:r>
      <w:proofErr w:type="spellStart"/>
      <w:r w:rsidRPr="000B7E2C">
        <w:rPr>
          <w:rFonts w:ascii="Arial" w:hAnsi="Arial" w:cs="Arial"/>
          <w:sz w:val="20"/>
          <w:szCs w:val="20"/>
        </w:rPr>
        <w:t>Damanpour</w:t>
      </w:r>
      <w:proofErr w:type="spellEnd"/>
      <w:r w:rsidRPr="000B7E2C">
        <w:rPr>
          <w:rFonts w:ascii="Arial" w:hAnsi="Arial" w:cs="Arial"/>
          <w:sz w:val="20"/>
          <w:szCs w:val="20"/>
        </w:rPr>
        <w:t xml:space="preserve"> (1991) reforça que as organizações precisam adotar inovação para responderem às mudanças do mercado, independente do setor no qual atuam.</w:t>
      </w:r>
    </w:p>
    <w:p w:rsidR="009A4955" w:rsidRPr="000B7E2C" w:rsidRDefault="009A4955" w:rsidP="00493380">
      <w:pPr>
        <w:spacing w:after="0" w:line="240" w:lineRule="auto"/>
        <w:ind w:firstLine="709"/>
        <w:jc w:val="both"/>
        <w:rPr>
          <w:rFonts w:ascii="Arial" w:hAnsi="Arial" w:cs="Arial"/>
          <w:sz w:val="20"/>
          <w:szCs w:val="20"/>
        </w:rPr>
      </w:pPr>
      <w:r w:rsidRPr="000B7E2C">
        <w:rPr>
          <w:rFonts w:ascii="Arial" w:hAnsi="Arial" w:cs="Arial"/>
          <w:sz w:val="20"/>
          <w:szCs w:val="20"/>
        </w:rPr>
        <w:lastRenderedPageBreak/>
        <w:t xml:space="preserve">A diferenciação de produtos, juntamente com a inovação, contribuem para a </w:t>
      </w:r>
      <w:proofErr w:type="gramStart"/>
      <w:r w:rsidRPr="000B7E2C">
        <w:rPr>
          <w:rFonts w:ascii="Arial" w:hAnsi="Arial" w:cs="Arial"/>
          <w:sz w:val="20"/>
          <w:szCs w:val="20"/>
        </w:rPr>
        <w:t>performance</w:t>
      </w:r>
      <w:proofErr w:type="gramEnd"/>
      <w:r w:rsidRPr="000B7E2C">
        <w:rPr>
          <w:rFonts w:ascii="Arial" w:hAnsi="Arial" w:cs="Arial"/>
          <w:sz w:val="20"/>
          <w:szCs w:val="20"/>
        </w:rPr>
        <w:t xml:space="preserve"> das empresas, </w:t>
      </w:r>
      <w:proofErr w:type="spellStart"/>
      <w:r w:rsidRPr="000B7E2C">
        <w:rPr>
          <w:rFonts w:ascii="Arial" w:hAnsi="Arial" w:cs="Arial"/>
          <w:sz w:val="20"/>
          <w:szCs w:val="20"/>
        </w:rPr>
        <w:t>Boehe</w:t>
      </w:r>
      <w:proofErr w:type="spellEnd"/>
      <w:r w:rsidRPr="000B7E2C">
        <w:rPr>
          <w:rFonts w:ascii="Arial" w:hAnsi="Arial" w:cs="Arial"/>
          <w:sz w:val="20"/>
          <w:szCs w:val="20"/>
        </w:rPr>
        <w:t xml:space="preserve"> e Cruz (2010) fizeram uma investigação prática no Brasil e descobriram que empresa que possuem de maior qualidade e inovação são as que possuem um melhor resultado de exportação.</w:t>
      </w:r>
    </w:p>
    <w:p w:rsidR="009A4955" w:rsidRPr="000B7E2C" w:rsidRDefault="009A4955" w:rsidP="00493380">
      <w:pPr>
        <w:spacing w:after="0" w:line="240" w:lineRule="auto"/>
        <w:ind w:firstLine="709"/>
        <w:jc w:val="both"/>
        <w:rPr>
          <w:rFonts w:ascii="Arial" w:hAnsi="Arial" w:cs="Arial"/>
          <w:sz w:val="20"/>
          <w:szCs w:val="20"/>
        </w:rPr>
      </w:pPr>
      <w:r w:rsidRPr="000B7E2C">
        <w:rPr>
          <w:rFonts w:ascii="Arial" w:hAnsi="Arial" w:cs="Arial"/>
          <w:sz w:val="20"/>
          <w:szCs w:val="20"/>
        </w:rPr>
        <w:t>Para muitos, a inovação está ligada à criatividade, ela busca melhorar algo na empresa visando fazer com que a mesma venha a se destacar no mercado; e para tanto, muitas vezes a empresa pode fazer uma adaptação do que de melhor tem ao seu contexto (ZHUANG, 1995). A criatividade é tão importante, que empresas estão criando programas de incentivo e aplicação de ideias criativas (ZHUANG et al., 1999).</w:t>
      </w:r>
    </w:p>
    <w:p w:rsidR="009A4955" w:rsidRPr="000B7E2C" w:rsidRDefault="009A4955" w:rsidP="00493380">
      <w:pPr>
        <w:spacing w:after="0" w:line="240" w:lineRule="auto"/>
        <w:ind w:firstLine="709"/>
        <w:jc w:val="both"/>
        <w:rPr>
          <w:rFonts w:ascii="Arial" w:hAnsi="Arial" w:cs="Arial"/>
          <w:sz w:val="20"/>
          <w:szCs w:val="20"/>
        </w:rPr>
      </w:pPr>
      <w:r w:rsidRPr="000B7E2C">
        <w:rPr>
          <w:rFonts w:ascii="Arial" w:hAnsi="Arial" w:cs="Arial"/>
          <w:sz w:val="20"/>
          <w:szCs w:val="20"/>
        </w:rPr>
        <w:t>Empresas tem buscado constantemente adotar uma inovação cuidadosamente selecionar (SALUNKE; WEERAWARDENA</w:t>
      </w:r>
      <w:r w:rsidR="00DC324D" w:rsidRPr="000B7E2C">
        <w:rPr>
          <w:rFonts w:ascii="Arial" w:hAnsi="Arial" w:cs="Arial"/>
          <w:sz w:val="20"/>
          <w:szCs w:val="20"/>
        </w:rPr>
        <w:t>;</w:t>
      </w:r>
      <w:r w:rsidRPr="000B7E2C">
        <w:rPr>
          <w:rFonts w:ascii="Arial" w:hAnsi="Arial" w:cs="Arial"/>
          <w:sz w:val="20"/>
          <w:szCs w:val="20"/>
        </w:rPr>
        <w:t xml:space="preserve"> </w:t>
      </w:r>
      <w:proofErr w:type="spellStart"/>
      <w:r w:rsidRPr="000B7E2C">
        <w:rPr>
          <w:rFonts w:ascii="Arial" w:hAnsi="Arial" w:cs="Arial"/>
          <w:sz w:val="20"/>
          <w:szCs w:val="20"/>
        </w:rPr>
        <w:t>McCOLL</w:t>
      </w:r>
      <w:proofErr w:type="spellEnd"/>
      <w:r w:rsidRPr="000B7E2C">
        <w:rPr>
          <w:rFonts w:ascii="Arial" w:hAnsi="Arial" w:cs="Arial"/>
          <w:sz w:val="20"/>
          <w:szCs w:val="20"/>
        </w:rPr>
        <w:t xml:space="preserve">-KENNEDY, 2011). </w:t>
      </w:r>
      <w:proofErr w:type="spellStart"/>
      <w:r w:rsidRPr="000B7E2C">
        <w:rPr>
          <w:rFonts w:ascii="Arial" w:hAnsi="Arial" w:cs="Arial"/>
          <w:sz w:val="20"/>
          <w:szCs w:val="20"/>
        </w:rPr>
        <w:t>Zhuang</w:t>
      </w:r>
      <w:proofErr w:type="spellEnd"/>
      <w:r w:rsidRPr="000B7E2C">
        <w:rPr>
          <w:rFonts w:ascii="Arial" w:hAnsi="Arial" w:cs="Arial"/>
          <w:sz w:val="20"/>
          <w:szCs w:val="20"/>
        </w:rPr>
        <w:t xml:space="preserve"> et al. (1999) reforça que inovação está se tornando um fator cada vez mais importante em uma luta pela sobrevivência no mercado.</w:t>
      </w:r>
    </w:p>
    <w:p w:rsidR="009A4955" w:rsidRPr="000B7E2C" w:rsidRDefault="009A4955" w:rsidP="00493380">
      <w:pPr>
        <w:autoSpaceDE w:val="0"/>
        <w:autoSpaceDN w:val="0"/>
        <w:adjustRightInd w:val="0"/>
        <w:spacing w:after="0" w:line="240" w:lineRule="auto"/>
        <w:ind w:firstLine="709"/>
        <w:jc w:val="both"/>
        <w:rPr>
          <w:rFonts w:ascii="Arial" w:hAnsi="Arial" w:cs="Arial"/>
          <w:sz w:val="20"/>
          <w:szCs w:val="20"/>
        </w:rPr>
      </w:pPr>
      <w:r w:rsidRPr="000B7E2C">
        <w:rPr>
          <w:rFonts w:ascii="Arial" w:hAnsi="Arial" w:cs="Arial"/>
          <w:sz w:val="20"/>
          <w:szCs w:val="20"/>
        </w:rPr>
        <w:t>Inovação na produção nos processos e na administração formam a base da inovação, sendo que esta também é decorrente da aprendizagem (JIMÉNEZ-JIMÉNEZ</w:t>
      </w:r>
      <w:r w:rsidR="00DC324D" w:rsidRPr="000B7E2C">
        <w:rPr>
          <w:rFonts w:ascii="Arial" w:hAnsi="Arial" w:cs="Arial"/>
          <w:sz w:val="20"/>
          <w:szCs w:val="20"/>
        </w:rPr>
        <w:t>;</w:t>
      </w:r>
      <w:r w:rsidRPr="000B7E2C">
        <w:rPr>
          <w:rFonts w:ascii="Arial" w:hAnsi="Arial" w:cs="Arial"/>
          <w:sz w:val="20"/>
          <w:szCs w:val="20"/>
        </w:rPr>
        <w:t xml:space="preserve"> SANZ-VALLE, 2011). A inovação pode advir da organização tecnológica de serviços, empresas que possuem uma área tecnológica eficiente, tendem a possuir índices de desempenho superior (DAS</w:t>
      </w:r>
      <w:r w:rsidR="00DC324D" w:rsidRPr="000B7E2C">
        <w:rPr>
          <w:rFonts w:ascii="Arial" w:hAnsi="Arial" w:cs="Arial"/>
          <w:sz w:val="20"/>
          <w:szCs w:val="20"/>
        </w:rPr>
        <w:t>;</w:t>
      </w:r>
      <w:r w:rsidRPr="000B7E2C">
        <w:rPr>
          <w:rFonts w:ascii="Arial" w:hAnsi="Arial" w:cs="Arial"/>
          <w:sz w:val="20"/>
          <w:szCs w:val="20"/>
        </w:rPr>
        <w:t xml:space="preserve"> JOSHI, 2007). A inovação nos serviços gera uma vantagem competitiva sustentável (SALUNKE; WEERAWARDENA</w:t>
      </w:r>
      <w:r w:rsidR="00DC324D" w:rsidRPr="000B7E2C">
        <w:rPr>
          <w:rFonts w:ascii="Arial" w:hAnsi="Arial" w:cs="Arial"/>
          <w:sz w:val="20"/>
          <w:szCs w:val="20"/>
        </w:rPr>
        <w:t>;</w:t>
      </w:r>
      <w:r w:rsidRPr="000B7E2C">
        <w:rPr>
          <w:rFonts w:ascii="Arial" w:hAnsi="Arial" w:cs="Arial"/>
          <w:sz w:val="20"/>
          <w:szCs w:val="20"/>
        </w:rPr>
        <w:t xml:space="preserve"> </w:t>
      </w:r>
      <w:proofErr w:type="spellStart"/>
      <w:r w:rsidRPr="000B7E2C">
        <w:rPr>
          <w:rFonts w:ascii="Arial" w:hAnsi="Arial" w:cs="Arial"/>
          <w:sz w:val="20"/>
          <w:szCs w:val="20"/>
        </w:rPr>
        <w:t>McCOLL</w:t>
      </w:r>
      <w:proofErr w:type="spellEnd"/>
      <w:r w:rsidRPr="000B7E2C">
        <w:rPr>
          <w:rFonts w:ascii="Arial" w:hAnsi="Arial" w:cs="Arial"/>
          <w:sz w:val="20"/>
          <w:szCs w:val="20"/>
        </w:rPr>
        <w:t>-KENNEDY, 2011).</w:t>
      </w:r>
    </w:p>
    <w:p w:rsidR="009A4955" w:rsidRPr="000B7E2C" w:rsidRDefault="009A4955" w:rsidP="00493380">
      <w:pPr>
        <w:spacing w:after="0" w:line="240" w:lineRule="auto"/>
        <w:jc w:val="both"/>
        <w:rPr>
          <w:rFonts w:ascii="Arial" w:hAnsi="Arial" w:cs="Arial"/>
          <w:b/>
          <w:sz w:val="20"/>
          <w:szCs w:val="20"/>
        </w:rPr>
      </w:pPr>
    </w:p>
    <w:p w:rsidR="000105EF" w:rsidRPr="000B7E2C" w:rsidRDefault="009A4955" w:rsidP="00493380">
      <w:pPr>
        <w:spacing w:after="0" w:line="240" w:lineRule="auto"/>
        <w:jc w:val="both"/>
        <w:rPr>
          <w:rFonts w:ascii="Arial" w:hAnsi="Arial" w:cs="Arial"/>
          <w:b/>
          <w:sz w:val="20"/>
          <w:szCs w:val="20"/>
        </w:rPr>
      </w:pPr>
      <w:proofErr w:type="gramStart"/>
      <w:r w:rsidRPr="000B7E2C">
        <w:rPr>
          <w:rFonts w:ascii="Arial" w:hAnsi="Arial" w:cs="Arial"/>
          <w:b/>
          <w:sz w:val="20"/>
          <w:szCs w:val="20"/>
        </w:rPr>
        <w:t>3</w:t>
      </w:r>
      <w:proofErr w:type="gramEnd"/>
      <w:r w:rsidR="000105EF" w:rsidRPr="000B7E2C">
        <w:rPr>
          <w:rFonts w:ascii="Arial" w:hAnsi="Arial" w:cs="Arial"/>
          <w:b/>
          <w:sz w:val="20"/>
          <w:szCs w:val="20"/>
        </w:rPr>
        <w:t xml:space="preserve"> METODOLOGIA</w:t>
      </w:r>
    </w:p>
    <w:p w:rsidR="006D09A7" w:rsidRDefault="000105EF"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Tendo em vista que o objetivo geral </w:t>
      </w:r>
      <w:r w:rsidR="00D52E1C" w:rsidRPr="000B7E2C">
        <w:rPr>
          <w:rFonts w:ascii="Arial" w:hAnsi="Arial" w:cs="Arial"/>
          <w:sz w:val="20"/>
          <w:szCs w:val="20"/>
        </w:rPr>
        <w:t xml:space="preserve">é verificar </w:t>
      </w:r>
      <w:r w:rsidR="007A24BA" w:rsidRPr="000B7E2C">
        <w:rPr>
          <w:rFonts w:ascii="Arial" w:hAnsi="Arial" w:cs="Arial"/>
          <w:sz w:val="20"/>
          <w:szCs w:val="20"/>
        </w:rPr>
        <w:t>como a informação gerencial pode contribuir para a vantagem competitiva</w:t>
      </w:r>
      <w:r w:rsidR="006D09A7">
        <w:rPr>
          <w:rFonts w:ascii="Arial" w:hAnsi="Arial" w:cs="Arial"/>
          <w:sz w:val="20"/>
          <w:szCs w:val="20"/>
        </w:rPr>
        <w:t xml:space="preserve"> em empresas, realizou-se um estudo de caso em uma grande empresa de alimentos no Brasil, caracterizando-se em ser uma abordagem exploratória e qualitativa. A entrevista semiestruturada ocorreu </w:t>
      </w:r>
      <w:r w:rsidR="00ED0C00">
        <w:rPr>
          <w:rFonts w:ascii="Arial" w:hAnsi="Arial" w:cs="Arial"/>
          <w:sz w:val="20"/>
          <w:szCs w:val="20"/>
        </w:rPr>
        <w:t>no dia 15 de</w:t>
      </w:r>
      <w:r w:rsidR="006D09A7">
        <w:rPr>
          <w:rFonts w:ascii="Arial" w:hAnsi="Arial" w:cs="Arial"/>
          <w:sz w:val="20"/>
          <w:szCs w:val="20"/>
        </w:rPr>
        <w:t xml:space="preserve"> janeiro de 2014 com um dos gerentes regionais da empresa em estudo e teve a duração de 1 hora e 23 minutos, onde diversas questões foram conversadas.</w:t>
      </w:r>
    </w:p>
    <w:p w:rsidR="005C3A6D" w:rsidRPr="000B7E2C" w:rsidRDefault="007A24BA" w:rsidP="00493380">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rPr>
        <w:t xml:space="preserve"> </w:t>
      </w:r>
      <w:r w:rsidR="00D52E1C" w:rsidRPr="000B7E2C">
        <w:rPr>
          <w:rFonts w:ascii="Arial" w:hAnsi="Arial" w:cs="Arial"/>
          <w:sz w:val="20"/>
          <w:szCs w:val="20"/>
        </w:rPr>
        <w:t>A entrevista ocorre</w:t>
      </w:r>
      <w:r w:rsidR="004F4016" w:rsidRPr="000B7E2C">
        <w:rPr>
          <w:rFonts w:ascii="Arial" w:hAnsi="Arial" w:cs="Arial"/>
          <w:sz w:val="20"/>
          <w:szCs w:val="20"/>
        </w:rPr>
        <w:t>u</w:t>
      </w:r>
      <w:r w:rsidR="00D52E1C" w:rsidRPr="000B7E2C">
        <w:rPr>
          <w:rFonts w:ascii="Arial" w:hAnsi="Arial" w:cs="Arial"/>
          <w:sz w:val="20"/>
          <w:szCs w:val="20"/>
        </w:rPr>
        <w:t xml:space="preserve"> por meio de um roteiro de entrevistas definido com base nos achados de </w:t>
      </w:r>
      <w:r w:rsidR="00D52E1C" w:rsidRPr="000B7E2C">
        <w:rPr>
          <w:rFonts w:ascii="Arial" w:hAnsi="Arial" w:cs="Arial"/>
          <w:sz w:val="20"/>
          <w:szCs w:val="20"/>
          <w:shd w:val="clear" w:color="auto" w:fill="FFFFFF"/>
        </w:rPr>
        <w:t xml:space="preserve">Chandler e Hanks (1993), </w:t>
      </w:r>
      <w:proofErr w:type="spellStart"/>
      <w:r w:rsidR="00D52E1C" w:rsidRPr="000B7E2C">
        <w:rPr>
          <w:rFonts w:ascii="Arial" w:hAnsi="Arial" w:cs="Arial"/>
          <w:sz w:val="20"/>
          <w:szCs w:val="20"/>
        </w:rPr>
        <w:t>Jayanthi</w:t>
      </w:r>
      <w:proofErr w:type="spellEnd"/>
      <w:r w:rsidR="00D52E1C" w:rsidRPr="000B7E2C">
        <w:rPr>
          <w:rFonts w:ascii="Arial" w:hAnsi="Arial" w:cs="Arial"/>
          <w:sz w:val="20"/>
          <w:szCs w:val="20"/>
        </w:rPr>
        <w:t xml:space="preserve">; </w:t>
      </w:r>
      <w:proofErr w:type="spellStart"/>
      <w:r w:rsidR="00D52E1C" w:rsidRPr="000B7E2C">
        <w:rPr>
          <w:rFonts w:ascii="Arial" w:hAnsi="Arial" w:cs="Arial"/>
          <w:sz w:val="20"/>
          <w:szCs w:val="20"/>
        </w:rPr>
        <w:t>Kocha</w:t>
      </w:r>
      <w:proofErr w:type="spellEnd"/>
      <w:r w:rsidR="00D52E1C" w:rsidRPr="000B7E2C">
        <w:rPr>
          <w:rFonts w:ascii="Arial" w:hAnsi="Arial" w:cs="Arial"/>
          <w:sz w:val="20"/>
          <w:szCs w:val="20"/>
        </w:rPr>
        <w:t xml:space="preserve"> e </w:t>
      </w:r>
      <w:proofErr w:type="spellStart"/>
      <w:r w:rsidR="00D52E1C" w:rsidRPr="000B7E2C">
        <w:rPr>
          <w:rFonts w:ascii="Arial" w:hAnsi="Arial" w:cs="Arial"/>
          <w:sz w:val="20"/>
          <w:szCs w:val="20"/>
        </w:rPr>
        <w:t>Sinha</w:t>
      </w:r>
      <w:proofErr w:type="spellEnd"/>
      <w:r w:rsidR="00D52E1C" w:rsidRPr="000B7E2C">
        <w:rPr>
          <w:rFonts w:ascii="Arial" w:hAnsi="Arial" w:cs="Arial"/>
          <w:sz w:val="20"/>
          <w:szCs w:val="20"/>
        </w:rPr>
        <w:t xml:space="preserve"> (1999) e </w:t>
      </w:r>
      <w:proofErr w:type="spellStart"/>
      <w:r w:rsidR="00D52E1C" w:rsidRPr="000B7E2C">
        <w:rPr>
          <w:rFonts w:ascii="Arial" w:hAnsi="Arial" w:cs="Arial"/>
          <w:sz w:val="20"/>
          <w:szCs w:val="20"/>
          <w:shd w:val="clear" w:color="auto" w:fill="FFFFFF"/>
        </w:rPr>
        <w:t>Fattahi</w:t>
      </w:r>
      <w:proofErr w:type="spellEnd"/>
      <w:r w:rsidR="00D52E1C" w:rsidRPr="000B7E2C">
        <w:rPr>
          <w:rFonts w:ascii="Arial" w:hAnsi="Arial" w:cs="Arial"/>
          <w:sz w:val="20"/>
          <w:szCs w:val="20"/>
          <w:shd w:val="clear" w:color="auto" w:fill="FFFFFF"/>
        </w:rPr>
        <w:t xml:space="preserve">; </w:t>
      </w:r>
      <w:proofErr w:type="spellStart"/>
      <w:r w:rsidR="00D52E1C" w:rsidRPr="000B7E2C">
        <w:rPr>
          <w:rFonts w:ascii="Arial" w:hAnsi="Arial" w:cs="Arial"/>
          <w:sz w:val="20"/>
          <w:szCs w:val="20"/>
          <w:shd w:val="clear" w:color="auto" w:fill="FFFFFF"/>
        </w:rPr>
        <w:t>Nookabadi</w:t>
      </w:r>
      <w:proofErr w:type="spellEnd"/>
      <w:r w:rsidR="00D52E1C" w:rsidRPr="000B7E2C">
        <w:rPr>
          <w:rFonts w:ascii="Arial" w:hAnsi="Arial" w:cs="Arial"/>
          <w:sz w:val="20"/>
          <w:szCs w:val="20"/>
          <w:shd w:val="clear" w:color="auto" w:fill="FFFFFF"/>
        </w:rPr>
        <w:t xml:space="preserve"> e </w:t>
      </w:r>
      <w:proofErr w:type="spellStart"/>
      <w:r w:rsidR="00D52E1C" w:rsidRPr="000B7E2C">
        <w:rPr>
          <w:rFonts w:ascii="Arial" w:hAnsi="Arial" w:cs="Arial"/>
          <w:sz w:val="20"/>
          <w:szCs w:val="20"/>
          <w:shd w:val="clear" w:color="auto" w:fill="FFFFFF"/>
        </w:rPr>
        <w:t>Kadivar</w:t>
      </w:r>
      <w:proofErr w:type="spellEnd"/>
      <w:r w:rsidR="00D52E1C" w:rsidRPr="000B7E2C">
        <w:rPr>
          <w:rFonts w:ascii="Arial" w:hAnsi="Arial" w:cs="Arial"/>
          <w:sz w:val="20"/>
          <w:szCs w:val="20"/>
          <w:shd w:val="clear" w:color="auto" w:fill="FFFFFF"/>
        </w:rPr>
        <w:t xml:space="preserve"> (2013). </w:t>
      </w:r>
      <w:r w:rsidR="005C3A6D" w:rsidRPr="000B7E2C">
        <w:rPr>
          <w:rFonts w:ascii="Arial" w:hAnsi="Arial" w:cs="Arial"/>
          <w:sz w:val="20"/>
          <w:szCs w:val="20"/>
          <w:shd w:val="clear" w:color="auto" w:fill="FFFFFF"/>
        </w:rPr>
        <w:t>Existem indicadores de desempenho financeiros e</w:t>
      </w:r>
      <w:r w:rsidR="00DC324D" w:rsidRPr="000B7E2C">
        <w:rPr>
          <w:rFonts w:ascii="Arial" w:hAnsi="Arial" w:cs="Arial"/>
          <w:sz w:val="20"/>
          <w:szCs w:val="20"/>
          <w:shd w:val="clear" w:color="auto" w:fill="FFFFFF"/>
        </w:rPr>
        <w:t xml:space="preserve"> não financeiros (FRANCO-SANTOS;</w:t>
      </w:r>
      <w:r w:rsidR="005C3A6D" w:rsidRPr="000B7E2C">
        <w:rPr>
          <w:rFonts w:ascii="Arial" w:hAnsi="Arial" w:cs="Arial"/>
          <w:sz w:val="20"/>
          <w:szCs w:val="20"/>
          <w:shd w:val="clear" w:color="auto" w:fill="FFFFFF"/>
        </w:rPr>
        <w:t xml:space="preserve"> LUCIANETTI</w:t>
      </w:r>
      <w:r w:rsidR="00DC324D" w:rsidRPr="000B7E2C">
        <w:rPr>
          <w:rFonts w:ascii="Arial" w:hAnsi="Arial" w:cs="Arial"/>
          <w:sz w:val="20"/>
          <w:szCs w:val="20"/>
          <w:shd w:val="clear" w:color="auto" w:fill="FFFFFF"/>
        </w:rPr>
        <w:t>;</w:t>
      </w:r>
      <w:r w:rsidR="005C3A6D" w:rsidRPr="000B7E2C">
        <w:rPr>
          <w:rFonts w:ascii="Arial" w:hAnsi="Arial" w:cs="Arial"/>
          <w:sz w:val="20"/>
          <w:szCs w:val="20"/>
          <w:shd w:val="clear" w:color="auto" w:fill="FFFFFF"/>
        </w:rPr>
        <w:t xml:space="preserve"> BOURNE, 2012), ambos levados em consideração nesta investigação.</w:t>
      </w:r>
    </w:p>
    <w:p w:rsidR="007037B3" w:rsidRPr="000B7E2C" w:rsidRDefault="00872CFE" w:rsidP="00493380">
      <w:pPr>
        <w:spacing w:after="0" w:line="240" w:lineRule="auto"/>
        <w:ind w:firstLine="709"/>
        <w:jc w:val="both"/>
        <w:rPr>
          <w:rFonts w:ascii="Arial" w:hAnsi="Arial" w:cs="Arial"/>
          <w:sz w:val="20"/>
          <w:szCs w:val="20"/>
        </w:rPr>
      </w:pPr>
      <w:r w:rsidRPr="000B7E2C">
        <w:rPr>
          <w:rFonts w:ascii="Arial" w:hAnsi="Arial" w:cs="Arial"/>
          <w:sz w:val="20"/>
          <w:szCs w:val="20"/>
          <w:shd w:val="clear" w:color="auto" w:fill="FFFFFF"/>
        </w:rPr>
        <w:t>Chandler e Hanks (1993) mediram a performance de empresas em negócios emergentes. O questionário proposto analisa</w:t>
      </w:r>
      <w:r w:rsidR="005F3269" w:rsidRPr="000B7E2C">
        <w:rPr>
          <w:rFonts w:ascii="Arial" w:hAnsi="Arial" w:cs="Arial"/>
          <w:sz w:val="20"/>
          <w:szCs w:val="20"/>
          <w:shd w:val="clear" w:color="auto" w:fill="FFFFFF"/>
        </w:rPr>
        <w:t>:</w:t>
      </w:r>
      <w:r w:rsidRPr="000B7E2C">
        <w:rPr>
          <w:rFonts w:ascii="Arial" w:hAnsi="Arial" w:cs="Arial"/>
          <w:sz w:val="20"/>
          <w:szCs w:val="20"/>
          <w:shd w:val="clear" w:color="auto" w:fill="FFFFFF"/>
        </w:rPr>
        <w:t xml:space="preserve"> </w:t>
      </w:r>
      <w:r w:rsidRPr="000B7E2C">
        <w:rPr>
          <w:rFonts w:ascii="Arial" w:hAnsi="Arial" w:cs="Arial"/>
          <w:sz w:val="20"/>
          <w:szCs w:val="20"/>
        </w:rPr>
        <w:t>(1) a satisfação com o desempenho, (2) o crescimento, (3) o volume de negócios, e (4) o desempenho em relação aos concorrentes.</w:t>
      </w:r>
    </w:p>
    <w:p w:rsidR="00872CFE" w:rsidRPr="000B7E2C" w:rsidRDefault="00872CFE"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Também </w:t>
      </w:r>
      <w:r w:rsidR="00B002C0" w:rsidRPr="000B7E2C">
        <w:rPr>
          <w:rFonts w:ascii="Arial" w:hAnsi="Arial" w:cs="Arial"/>
          <w:sz w:val="20"/>
          <w:szCs w:val="20"/>
        </w:rPr>
        <w:t>serão</w:t>
      </w:r>
      <w:r w:rsidRPr="000B7E2C">
        <w:rPr>
          <w:rFonts w:ascii="Arial" w:hAnsi="Arial" w:cs="Arial"/>
          <w:sz w:val="20"/>
          <w:szCs w:val="20"/>
        </w:rPr>
        <w:t xml:space="preserve"> </w:t>
      </w:r>
      <w:r w:rsidR="00B002C0" w:rsidRPr="000B7E2C">
        <w:rPr>
          <w:rFonts w:ascii="Arial" w:hAnsi="Arial" w:cs="Arial"/>
          <w:sz w:val="20"/>
          <w:szCs w:val="20"/>
        </w:rPr>
        <w:t>utilizados</w:t>
      </w:r>
      <w:r w:rsidRPr="000B7E2C">
        <w:rPr>
          <w:rFonts w:ascii="Arial" w:hAnsi="Arial" w:cs="Arial"/>
          <w:sz w:val="20"/>
          <w:szCs w:val="20"/>
        </w:rPr>
        <w:t xml:space="preserve"> </w:t>
      </w:r>
      <w:r w:rsidR="00B002C0" w:rsidRPr="000B7E2C">
        <w:rPr>
          <w:rFonts w:ascii="Arial" w:hAnsi="Arial" w:cs="Arial"/>
          <w:sz w:val="20"/>
          <w:szCs w:val="20"/>
        </w:rPr>
        <w:t>alguns itens d</w:t>
      </w:r>
      <w:r w:rsidRPr="000B7E2C">
        <w:rPr>
          <w:rFonts w:ascii="Arial" w:hAnsi="Arial" w:cs="Arial"/>
          <w:sz w:val="20"/>
          <w:szCs w:val="20"/>
        </w:rPr>
        <w:t xml:space="preserve">o trabalho de </w:t>
      </w:r>
      <w:proofErr w:type="spellStart"/>
      <w:r w:rsidR="00B002C0" w:rsidRPr="000B7E2C">
        <w:rPr>
          <w:rFonts w:ascii="Arial" w:hAnsi="Arial" w:cs="Arial"/>
          <w:sz w:val="20"/>
          <w:szCs w:val="20"/>
        </w:rPr>
        <w:t>Jayanthi</w:t>
      </w:r>
      <w:proofErr w:type="spellEnd"/>
      <w:r w:rsidR="00B002C0" w:rsidRPr="000B7E2C">
        <w:rPr>
          <w:rFonts w:ascii="Arial" w:hAnsi="Arial" w:cs="Arial"/>
          <w:sz w:val="20"/>
          <w:szCs w:val="20"/>
        </w:rPr>
        <w:t xml:space="preserve">; </w:t>
      </w:r>
      <w:proofErr w:type="spellStart"/>
      <w:r w:rsidR="00B002C0" w:rsidRPr="000B7E2C">
        <w:rPr>
          <w:rFonts w:ascii="Arial" w:hAnsi="Arial" w:cs="Arial"/>
          <w:sz w:val="20"/>
          <w:szCs w:val="20"/>
        </w:rPr>
        <w:t>Kocha</w:t>
      </w:r>
      <w:proofErr w:type="spellEnd"/>
      <w:r w:rsidR="00B002C0" w:rsidRPr="000B7E2C">
        <w:rPr>
          <w:rFonts w:ascii="Arial" w:hAnsi="Arial" w:cs="Arial"/>
          <w:sz w:val="20"/>
          <w:szCs w:val="20"/>
        </w:rPr>
        <w:t xml:space="preserve"> e </w:t>
      </w:r>
      <w:proofErr w:type="spellStart"/>
      <w:r w:rsidR="00B002C0" w:rsidRPr="000B7E2C">
        <w:rPr>
          <w:rFonts w:ascii="Arial" w:hAnsi="Arial" w:cs="Arial"/>
          <w:sz w:val="20"/>
          <w:szCs w:val="20"/>
        </w:rPr>
        <w:t>Sinha</w:t>
      </w:r>
      <w:proofErr w:type="spellEnd"/>
      <w:r w:rsidR="00B002C0" w:rsidRPr="000B7E2C">
        <w:rPr>
          <w:rFonts w:ascii="Arial" w:hAnsi="Arial" w:cs="Arial"/>
          <w:sz w:val="20"/>
          <w:szCs w:val="20"/>
        </w:rPr>
        <w:t xml:space="preserve"> (1999) que estudaram a concorrência no setor de alimentos industriais. Os itens a serem investigados são: </w:t>
      </w:r>
      <w:r w:rsidR="007037B3" w:rsidRPr="000B7E2C">
        <w:rPr>
          <w:rFonts w:ascii="Arial" w:hAnsi="Arial" w:cs="Arial"/>
          <w:sz w:val="20"/>
          <w:szCs w:val="20"/>
        </w:rPr>
        <w:t>(1) Número de funcionários, (2</w:t>
      </w:r>
      <w:r w:rsidR="00B002C0" w:rsidRPr="000B7E2C">
        <w:rPr>
          <w:rFonts w:ascii="Arial" w:hAnsi="Arial" w:cs="Arial"/>
          <w:sz w:val="20"/>
          <w:szCs w:val="20"/>
        </w:rPr>
        <w:t>) Trabalho (Isto inclui gastos anuais em mão de obra direta e indireta e os</w:t>
      </w:r>
      <w:r w:rsidR="007037B3" w:rsidRPr="000B7E2C">
        <w:rPr>
          <w:rFonts w:ascii="Arial" w:hAnsi="Arial" w:cs="Arial"/>
          <w:sz w:val="20"/>
          <w:szCs w:val="20"/>
        </w:rPr>
        <w:t xml:space="preserve"> empregados assalariados), (3</w:t>
      </w:r>
      <w:r w:rsidR="00B002C0" w:rsidRPr="000B7E2C">
        <w:rPr>
          <w:rFonts w:ascii="Arial" w:hAnsi="Arial" w:cs="Arial"/>
          <w:sz w:val="20"/>
          <w:szCs w:val="20"/>
        </w:rPr>
        <w:t>) Materiais (gastos anuais sobre matérias-prim</w:t>
      </w:r>
      <w:r w:rsidR="007037B3" w:rsidRPr="000B7E2C">
        <w:rPr>
          <w:rFonts w:ascii="Arial" w:hAnsi="Arial" w:cs="Arial"/>
          <w:sz w:val="20"/>
          <w:szCs w:val="20"/>
        </w:rPr>
        <w:t>as e materiais de embalagem), (4</w:t>
      </w:r>
      <w:r w:rsidR="00B002C0" w:rsidRPr="000B7E2C">
        <w:rPr>
          <w:rFonts w:ascii="Arial" w:hAnsi="Arial" w:cs="Arial"/>
          <w:sz w:val="20"/>
          <w:szCs w:val="20"/>
        </w:rPr>
        <w:t>) Capital (inclui os custos anuais de depreciação de</w:t>
      </w:r>
      <w:r w:rsidR="007037B3" w:rsidRPr="000B7E2C">
        <w:rPr>
          <w:rFonts w:ascii="Arial" w:hAnsi="Arial" w:cs="Arial"/>
          <w:sz w:val="20"/>
          <w:szCs w:val="20"/>
        </w:rPr>
        <w:t xml:space="preserve"> instalações e equipamentos), (5</w:t>
      </w:r>
      <w:r w:rsidR="00B002C0" w:rsidRPr="000B7E2C">
        <w:rPr>
          <w:rFonts w:ascii="Arial" w:hAnsi="Arial" w:cs="Arial"/>
          <w:sz w:val="20"/>
          <w:szCs w:val="20"/>
        </w:rPr>
        <w:t>) Energia (</w:t>
      </w:r>
      <w:r w:rsidR="007037B3" w:rsidRPr="000B7E2C">
        <w:rPr>
          <w:rFonts w:ascii="Arial" w:hAnsi="Arial" w:cs="Arial"/>
          <w:sz w:val="20"/>
          <w:szCs w:val="20"/>
        </w:rPr>
        <w:t xml:space="preserve">custos com energia), Receita (aqui será analisado a receita por produto), (6) Força de trabalho (média de horas de treinamento por empregado, e as médias anuais de percentual de absenteísmo e </w:t>
      </w:r>
      <w:proofErr w:type="spellStart"/>
      <w:r w:rsidR="007037B3" w:rsidRPr="000B7E2C">
        <w:rPr>
          <w:rFonts w:ascii="Arial" w:hAnsi="Arial" w:cs="Arial"/>
          <w:i/>
          <w:sz w:val="20"/>
          <w:szCs w:val="20"/>
        </w:rPr>
        <w:t>turnover</w:t>
      </w:r>
      <w:proofErr w:type="spellEnd"/>
      <w:r w:rsidR="007037B3" w:rsidRPr="000B7E2C">
        <w:rPr>
          <w:rFonts w:ascii="Arial" w:hAnsi="Arial" w:cs="Arial"/>
          <w:sz w:val="20"/>
          <w:szCs w:val="20"/>
        </w:rPr>
        <w:t xml:space="preserve"> percentual para trabalhadores horistas) e (7) Novos produtos (quantidade de lançamento de novos produtos).</w:t>
      </w:r>
    </w:p>
    <w:p w:rsidR="00704C84" w:rsidRPr="000B7E2C" w:rsidRDefault="005C3A6D" w:rsidP="00493380">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rPr>
        <w:t>O</w:t>
      </w:r>
      <w:r w:rsidR="00704C84" w:rsidRPr="000B7E2C">
        <w:rPr>
          <w:rFonts w:ascii="Arial" w:hAnsi="Arial" w:cs="Arial"/>
          <w:sz w:val="20"/>
          <w:szCs w:val="20"/>
        </w:rPr>
        <w:t xml:space="preserve"> trabalho de </w:t>
      </w:r>
      <w:proofErr w:type="spellStart"/>
      <w:r w:rsidR="00704C84" w:rsidRPr="000B7E2C">
        <w:rPr>
          <w:rFonts w:ascii="Arial" w:hAnsi="Arial" w:cs="Arial"/>
          <w:sz w:val="20"/>
          <w:szCs w:val="20"/>
          <w:shd w:val="clear" w:color="auto" w:fill="FFFFFF"/>
        </w:rPr>
        <w:t>Fattahi</w:t>
      </w:r>
      <w:proofErr w:type="spellEnd"/>
      <w:r w:rsidR="00704C84" w:rsidRPr="000B7E2C">
        <w:rPr>
          <w:rFonts w:ascii="Arial" w:hAnsi="Arial" w:cs="Arial"/>
          <w:sz w:val="20"/>
          <w:szCs w:val="20"/>
          <w:shd w:val="clear" w:color="auto" w:fill="FFFFFF"/>
        </w:rPr>
        <w:t xml:space="preserve">; </w:t>
      </w:r>
      <w:proofErr w:type="spellStart"/>
      <w:r w:rsidR="00704C84" w:rsidRPr="000B7E2C">
        <w:rPr>
          <w:rFonts w:ascii="Arial" w:hAnsi="Arial" w:cs="Arial"/>
          <w:sz w:val="20"/>
          <w:szCs w:val="20"/>
          <w:shd w:val="clear" w:color="auto" w:fill="FFFFFF"/>
        </w:rPr>
        <w:t>Nookabadi</w:t>
      </w:r>
      <w:proofErr w:type="spellEnd"/>
      <w:r w:rsidR="00704C84" w:rsidRPr="000B7E2C">
        <w:rPr>
          <w:rFonts w:ascii="Arial" w:hAnsi="Arial" w:cs="Arial"/>
          <w:sz w:val="20"/>
          <w:szCs w:val="20"/>
          <w:shd w:val="clear" w:color="auto" w:fill="FFFFFF"/>
        </w:rPr>
        <w:t xml:space="preserve"> e </w:t>
      </w:r>
      <w:proofErr w:type="spellStart"/>
      <w:r w:rsidR="00704C84" w:rsidRPr="000B7E2C">
        <w:rPr>
          <w:rFonts w:ascii="Arial" w:hAnsi="Arial" w:cs="Arial"/>
          <w:sz w:val="20"/>
          <w:szCs w:val="20"/>
          <w:shd w:val="clear" w:color="auto" w:fill="FFFFFF"/>
        </w:rPr>
        <w:t>Kadivar</w:t>
      </w:r>
      <w:proofErr w:type="spellEnd"/>
      <w:r w:rsidR="00704C84" w:rsidRPr="000B7E2C">
        <w:rPr>
          <w:rFonts w:ascii="Arial" w:hAnsi="Arial" w:cs="Arial"/>
          <w:sz w:val="20"/>
          <w:szCs w:val="20"/>
          <w:shd w:val="clear" w:color="auto" w:fill="FFFFFF"/>
        </w:rPr>
        <w:t xml:space="preserve"> (2013) ajudará a verificar quais os determinantes de sucesso em 6 perspectivas: (1) Financeiro, (2) Qualidade e segurança, (3) Atendimento ao cliente, (4) Eficiência, (5) Flexibilidade e (6) Coordenação da cadeia de suprimentos.</w:t>
      </w:r>
      <w:r w:rsidR="004C3495" w:rsidRPr="000B7E2C">
        <w:rPr>
          <w:rFonts w:ascii="Arial" w:hAnsi="Arial" w:cs="Arial"/>
          <w:sz w:val="20"/>
          <w:szCs w:val="20"/>
          <w:shd w:val="clear" w:color="auto" w:fill="FFFFFF"/>
        </w:rPr>
        <w:t xml:space="preserve"> </w:t>
      </w:r>
    </w:p>
    <w:p w:rsidR="005C3A6D" w:rsidRPr="000B7E2C" w:rsidRDefault="005C3A6D" w:rsidP="00493380">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shd w:val="clear" w:color="auto" w:fill="FFFFFF"/>
        </w:rPr>
        <w:t xml:space="preserve">Franco-Santos, </w:t>
      </w:r>
      <w:proofErr w:type="spellStart"/>
      <w:r w:rsidRPr="000B7E2C">
        <w:rPr>
          <w:rFonts w:ascii="Arial" w:hAnsi="Arial" w:cs="Arial"/>
          <w:sz w:val="20"/>
          <w:szCs w:val="20"/>
          <w:shd w:val="clear" w:color="auto" w:fill="FFFFFF"/>
        </w:rPr>
        <w:t>Lucianetti</w:t>
      </w:r>
      <w:proofErr w:type="spellEnd"/>
      <w:r w:rsidRPr="000B7E2C">
        <w:rPr>
          <w:rFonts w:ascii="Arial" w:hAnsi="Arial" w:cs="Arial"/>
          <w:sz w:val="20"/>
          <w:szCs w:val="20"/>
          <w:shd w:val="clear" w:color="auto" w:fill="FFFFFF"/>
        </w:rPr>
        <w:t xml:space="preserve"> e </w:t>
      </w:r>
      <w:proofErr w:type="spellStart"/>
      <w:r w:rsidRPr="000B7E2C">
        <w:rPr>
          <w:rFonts w:ascii="Arial" w:hAnsi="Arial" w:cs="Arial"/>
          <w:sz w:val="20"/>
          <w:szCs w:val="20"/>
          <w:shd w:val="clear" w:color="auto" w:fill="FFFFFF"/>
        </w:rPr>
        <w:t>Bourne</w:t>
      </w:r>
      <w:proofErr w:type="spellEnd"/>
      <w:r w:rsidRPr="000B7E2C">
        <w:rPr>
          <w:rFonts w:ascii="Arial" w:hAnsi="Arial" w:cs="Arial"/>
          <w:sz w:val="20"/>
          <w:szCs w:val="20"/>
          <w:shd w:val="clear" w:color="auto" w:fill="FFFFFF"/>
        </w:rPr>
        <w:t xml:space="preserve"> (2012) mensuraram o desempenho por meio de três categorias: (1) comportamento das pessoas, (2) capacidade organizacional e (3) consequências do desempenho.</w:t>
      </w:r>
      <w:r w:rsidR="007A24BA" w:rsidRPr="000B7E2C">
        <w:rPr>
          <w:rFonts w:ascii="Arial" w:hAnsi="Arial" w:cs="Arial"/>
          <w:sz w:val="20"/>
          <w:szCs w:val="20"/>
          <w:shd w:val="clear" w:color="auto" w:fill="FFFFFF"/>
        </w:rPr>
        <w:t xml:space="preserve"> Além destes, se adicionará mais três perspectivas vistas como determinantes para vantagem competitiva: (1) Diferenciação, (2) </w:t>
      </w:r>
      <w:proofErr w:type="spellStart"/>
      <w:r w:rsidR="007A24BA" w:rsidRPr="000B7E2C">
        <w:rPr>
          <w:rFonts w:ascii="Arial" w:hAnsi="Arial" w:cs="Arial"/>
          <w:i/>
          <w:sz w:val="20"/>
          <w:szCs w:val="20"/>
          <w:shd w:val="clear" w:color="auto" w:fill="FFFFFF"/>
        </w:rPr>
        <w:t>Stakeholders</w:t>
      </w:r>
      <w:proofErr w:type="spellEnd"/>
      <w:r w:rsidR="007A24BA" w:rsidRPr="000B7E2C">
        <w:rPr>
          <w:rFonts w:ascii="Arial" w:hAnsi="Arial" w:cs="Arial"/>
          <w:sz w:val="20"/>
          <w:szCs w:val="20"/>
          <w:shd w:val="clear" w:color="auto" w:fill="FFFFFF"/>
        </w:rPr>
        <w:t xml:space="preserve"> e (3) Inovação. </w:t>
      </w:r>
      <w:r w:rsidRPr="000B7E2C">
        <w:rPr>
          <w:rFonts w:ascii="Arial" w:hAnsi="Arial" w:cs="Arial"/>
          <w:sz w:val="20"/>
          <w:szCs w:val="20"/>
          <w:shd w:val="clear" w:color="auto" w:fill="FFFFFF"/>
        </w:rPr>
        <w:t xml:space="preserve">Ao todo, foram identificadas </w:t>
      </w:r>
      <w:r w:rsidR="007A24BA" w:rsidRPr="000B7E2C">
        <w:rPr>
          <w:rFonts w:ascii="Arial" w:hAnsi="Arial" w:cs="Arial"/>
          <w:sz w:val="20"/>
          <w:szCs w:val="20"/>
          <w:shd w:val="clear" w:color="auto" w:fill="FFFFFF"/>
        </w:rPr>
        <w:t>23</w:t>
      </w:r>
      <w:r w:rsidRPr="000B7E2C">
        <w:rPr>
          <w:rFonts w:ascii="Arial" w:hAnsi="Arial" w:cs="Arial"/>
          <w:sz w:val="20"/>
          <w:szCs w:val="20"/>
          <w:shd w:val="clear" w:color="auto" w:fill="FFFFFF"/>
        </w:rPr>
        <w:t xml:space="preserve"> variáveis investigativas, apresentadas no quadro a seguir.</w:t>
      </w:r>
    </w:p>
    <w:p w:rsidR="005C3A6D" w:rsidRPr="000B7E2C" w:rsidRDefault="005C3A6D" w:rsidP="00493380">
      <w:pPr>
        <w:spacing w:after="0" w:line="240" w:lineRule="auto"/>
        <w:ind w:firstLine="709"/>
        <w:jc w:val="both"/>
        <w:rPr>
          <w:rFonts w:ascii="Arial" w:hAnsi="Arial" w:cs="Arial"/>
          <w:sz w:val="20"/>
          <w:szCs w:val="20"/>
          <w:shd w:val="clear" w:color="auto" w:fill="FFFFFF"/>
        </w:rPr>
      </w:pPr>
    </w:p>
    <w:p w:rsidR="00401B10" w:rsidRPr="000B7E2C" w:rsidRDefault="00401B10" w:rsidP="00401B10">
      <w:pPr>
        <w:spacing w:after="0" w:line="240" w:lineRule="auto"/>
        <w:ind w:firstLine="709"/>
        <w:jc w:val="center"/>
        <w:rPr>
          <w:rFonts w:ascii="Arial" w:hAnsi="Arial" w:cs="Arial"/>
          <w:sz w:val="20"/>
          <w:szCs w:val="20"/>
          <w:shd w:val="clear" w:color="auto" w:fill="FFFFFF"/>
        </w:rPr>
      </w:pPr>
      <w:r w:rsidRPr="000B7E2C">
        <w:rPr>
          <w:rFonts w:ascii="Arial" w:hAnsi="Arial" w:cs="Arial"/>
          <w:b/>
          <w:sz w:val="20"/>
          <w:szCs w:val="20"/>
        </w:rPr>
        <w:t>Quadro 1</w:t>
      </w:r>
      <w:r w:rsidRPr="000B7E2C">
        <w:rPr>
          <w:rFonts w:ascii="Arial" w:hAnsi="Arial" w:cs="Arial"/>
          <w:sz w:val="20"/>
          <w:szCs w:val="20"/>
        </w:rPr>
        <w:t xml:space="preserve"> - Variáveis investigativas</w:t>
      </w:r>
    </w:p>
    <w:tbl>
      <w:tblPr>
        <w:tblStyle w:val="Tabelacomgrade"/>
        <w:tblW w:w="0" w:type="auto"/>
        <w:jc w:val="center"/>
        <w:tblLook w:val="04A0" w:firstRow="1" w:lastRow="0" w:firstColumn="1" w:lastColumn="0" w:noHBand="0" w:noVBand="1"/>
      </w:tblPr>
      <w:tblGrid>
        <w:gridCol w:w="4455"/>
        <w:gridCol w:w="3931"/>
      </w:tblGrid>
      <w:tr w:rsidR="000B7E2C" w:rsidRPr="000B7E2C" w:rsidTr="00297303">
        <w:trPr>
          <w:jc w:val="center"/>
        </w:trPr>
        <w:tc>
          <w:tcPr>
            <w:tcW w:w="4455" w:type="dxa"/>
            <w:shd w:val="pct15" w:color="auto" w:fill="auto"/>
          </w:tcPr>
          <w:p w:rsidR="005C3A6D" w:rsidRPr="000B7E2C" w:rsidRDefault="005C3A6D" w:rsidP="00493380">
            <w:pPr>
              <w:jc w:val="center"/>
              <w:rPr>
                <w:rFonts w:ascii="Arial" w:hAnsi="Arial" w:cs="Arial"/>
                <w:b/>
                <w:sz w:val="20"/>
                <w:szCs w:val="20"/>
              </w:rPr>
            </w:pPr>
            <w:r w:rsidRPr="000B7E2C">
              <w:rPr>
                <w:rFonts w:ascii="Arial" w:hAnsi="Arial" w:cs="Arial"/>
                <w:b/>
                <w:sz w:val="20"/>
                <w:szCs w:val="20"/>
              </w:rPr>
              <w:t>Variáveis:</w:t>
            </w:r>
          </w:p>
        </w:tc>
        <w:tc>
          <w:tcPr>
            <w:tcW w:w="3931" w:type="dxa"/>
            <w:shd w:val="pct15" w:color="auto" w:fill="auto"/>
          </w:tcPr>
          <w:p w:rsidR="005C3A6D" w:rsidRPr="000B7E2C" w:rsidRDefault="005C3A6D" w:rsidP="00493380">
            <w:pPr>
              <w:spacing w:before="60" w:after="60"/>
              <w:jc w:val="center"/>
              <w:rPr>
                <w:rFonts w:ascii="Arial" w:hAnsi="Arial" w:cs="Arial"/>
                <w:b/>
                <w:sz w:val="20"/>
                <w:szCs w:val="20"/>
              </w:rPr>
            </w:pPr>
            <w:r w:rsidRPr="000B7E2C">
              <w:rPr>
                <w:rFonts w:ascii="Arial" w:hAnsi="Arial" w:cs="Arial"/>
                <w:b/>
                <w:sz w:val="20"/>
                <w:szCs w:val="20"/>
              </w:rPr>
              <w:t>Autores:</w:t>
            </w:r>
          </w:p>
        </w:tc>
      </w:tr>
      <w:tr w:rsidR="000B7E2C" w:rsidRPr="000B7E2C" w:rsidTr="00297303">
        <w:trPr>
          <w:jc w:val="center"/>
        </w:trPr>
        <w:tc>
          <w:tcPr>
            <w:tcW w:w="4455" w:type="dxa"/>
          </w:tcPr>
          <w:p w:rsidR="00667BC6" w:rsidRPr="000B7E2C" w:rsidRDefault="00667BC6" w:rsidP="00493380">
            <w:pPr>
              <w:jc w:val="both"/>
              <w:rPr>
                <w:rFonts w:ascii="Arial" w:hAnsi="Arial" w:cs="Arial"/>
                <w:sz w:val="20"/>
                <w:szCs w:val="20"/>
              </w:rPr>
            </w:pPr>
            <w:r w:rsidRPr="000B7E2C">
              <w:rPr>
                <w:rFonts w:ascii="Arial" w:hAnsi="Arial" w:cs="Arial"/>
                <w:sz w:val="20"/>
                <w:szCs w:val="20"/>
              </w:rPr>
              <w:t>(1) a satisfação com o desempenho</w:t>
            </w:r>
          </w:p>
        </w:tc>
        <w:tc>
          <w:tcPr>
            <w:tcW w:w="3931" w:type="dxa"/>
            <w:vMerge w:val="restart"/>
            <w:vAlign w:val="center"/>
          </w:tcPr>
          <w:p w:rsidR="00667BC6" w:rsidRPr="000B7E2C" w:rsidRDefault="00667BC6" w:rsidP="00493380">
            <w:pPr>
              <w:spacing w:before="60" w:after="60"/>
              <w:jc w:val="center"/>
              <w:rPr>
                <w:rFonts w:ascii="Arial" w:hAnsi="Arial" w:cs="Arial"/>
                <w:sz w:val="20"/>
                <w:szCs w:val="20"/>
              </w:rPr>
            </w:pPr>
            <w:r w:rsidRPr="000B7E2C">
              <w:rPr>
                <w:rFonts w:ascii="Arial" w:hAnsi="Arial" w:cs="Arial"/>
                <w:sz w:val="20"/>
                <w:szCs w:val="20"/>
                <w:shd w:val="clear" w:color="auto" w:fill="FFFFFF"/>
              </w:rPr>
              <w:t>Chandler e Hanks (1993)</w:t>
            </w:r>
          </w:p>
        </w:tc>
      </w:tr>
      <w:tr w:rsidR="000B7E2C" w:rsidRPr="000B7E2C" w:rsidTr="00297303">
        <w:trPr>
          <w:jc w:val="center"/>
        </w:trPr>
        <w:tc>
          <w:tcPr>
            <w:tcW w:w="4455" w:type="dxa"/>
          </w:tcPr>
          <w:p w:rsidR="00667BC6" w:rsidRPr="000B7E2C" w:rsidRDefault="00667BC6" w:rsidP="00493380">
            <w:pPr>
              <w:jc w:val="both"/>
              <w:rPr>
                <w:rFonts w:ascii="Arial" w:hAnsi="Arial" w:cs="Arial"/>
                <w:sz w:val="20"/>
                <w:szCs w:val="20"/>
              </w:rPr>
            </w:pPr>
            <w:r w:rsidRPr="000B7E2C">
              <w:rPr>
                <w:rFonts w:ascii="Arial" w:hAnsi="Arial" w:cs="Arial"/>
                <w:sz w:val="20"/>
                <w:szCs w:val="20"/>
              </w:rPr>
              <w:t>(2) o crescimento</w:t>
            </w:r>
          </w:p>
        </w:tc>
        <w:tc>
          <w:tcPr>
            <w:tcW w:w="3931" w:type="dxa"/>
            <w:vMerge/>
          </w:tcPr>
          <w:p w:rsidR="00667BC6" w:rsidRPr="000B7E2C" w:rsidRDefault="00667BC6" w:rsidP="00493380">
            <w:pPr>
              <w:spacing w:before="60" w:after="60"/>
              <w:jc w:val="center"/>
              <w:rPr>
                <w:rFonts w:ascii="Arial" w:hAnsi="Arial" w:cs="Arial"/>
                <w:sz w:val="20"/>
                <w:szCs w:val="20"/>
              </w:rPr>
            </w:pPr>
          </w:p>
        </w:tc>
      </w:tr>
      <w:tr w:rsidR="000B7E2C" w:rsidRPr="000B7E2C" w:rsidTr="00297303">
        <w:trPr>
          <w:jc w:val="center"/>
        </w:trPr>
        <w:tc>
          <w:tcPr>
            <w:tcW w:w="4455" w:type="dxa"/>
          </w:tcPr>
          <w:p w:rsidR="00667BC6" w:rsidRPr="000B7E2C" w:rsidRDefault="00667BC6" w:rsidP="00493380">
            <w:pPr>
              <w:jc w:val="both"/>
              <w:rPr>
                <w:rFonts w:ascii="Arial" w:hAnsi="Arial" w:cs="Arial"/>
                <w:sz w:val="20"/>
                <w:szCs w:val="20"/>
              </w:rPr>
            </w:pPr>
            <w:r w:rsidRPr="000B7E2C">
              <w:rPr>
                <w:rFonts w:ascii="Arial" w:hAnsi="Arial" w:cs="Arial"/>
                <w:sz w:val="20"/>
                <w:szCs w:val="20"/>
              </w:rPr>
              <w:t>(3) o volume de negócios</w:t>
            </w:r>
          </w:p>
        </w:tc>
        <w:tc>
          <w:tcPr>
            <w:tcW w:w="3931" w:type="dxa"/>
            <w:vMerge/>
          </w:tcPr>
          <w:p w:rsidR="00667BC6" w:rsidRPr="000B7E2C" w:rsidRDefault="00667BC6" w:rsidP="00493380">
            <w:pPr>
              <w:spacing w:before="60" w:after="60"/>
              <w:jc w:val="center"/>
              <w:rPr>
                <w:rFonts w:ascii="Arial" w:hAnsi="Arial" w:cs="Arial"/>
                <w:sz w:val="20"/>
                <w:szCs w:val="20"/>
                <w:shd w:val="clear" w:color="auto" w:fill="FFFFFF"/>
              </w:rPr>
            </w:pPr>
          </w:p>
        </w:tc>
      </w:tr>
      <w:tr w:rsidR="000B7E2C" w:rsidRPr="000B7E2C" w:rsidTr="00297303">
        <w:trPr>
          <w:jc w:val="center"/>
        </w:trPr>
        <w:tc>
          <w:tcPr>
            <w:tcW w:w="4455" w:type="dxa"/>
          </w:tcPr>
          <w:p w:rsidR="00667BC6" w:rsidRPr="000B7E2C" w:rsidRDefault="00667BC6" w:rsidP="00493380">
            <w:pPr>
              <w:jc w:val="both"/>
              <w:rPr>
                <w:rFonts w:ascii="Arial" w:hAnsi="Arial" w:cs="Arial"/>
                <w:sz w:val="20"/>
                <w:szCs w:val="20"/>
              </w:rPr>
            </w:pPr>
            <w:r w:rsidRPr="000B7E2C">
              <w:rPr>
                <w:rFonts w:ascii="Arial" w:hAnsi="Arial" w:cs="Arial"/>
                <w:sz w:val="20"/>
                <w:szCs w:val="20"/>
              </w:rPr>
              <w:t>(4) o desempenho em relação aos concorrentes</w:t>
            </w:r>
          </w:p>
        </w:tc>
        <w:tc>
          <w:tcPr>
            <w:tcW w:w="3931" w:type="dxa"/>
            <w:vMerge/>
          </w:tcPr>
          <w:p w:rsidR="00667BC6" w:rsidRPr="000B7E2C" w:rsidRDefault="00667BC6" w:rsidP="00493380">
            <w:pPr>
              <w:spacing w:before="60" w:after="60"/>
              <w:jc w:val="center"/>
              <w:rPr>
                <w:rFonts w:ascii="Arial" w:hAnsi="Arial" w:cs="Arial"/>
                <w:sz w:val="20"/>
                <w:szCs w:val="20"/>
                <w:shd w:val="clear" w:color="auto" w:fill="FFFFFF"/>
              </w:rPr>
            </w:pPr>
          </w:p>
        </w:tc>
      </w:tr>
      <w:tr w:rsidR="000B7E2C" w:rsidRPr="000B7E2C" w:rsidTr="00297303">
        <w:trPr>
          <w:jc w:val="center"/>
        </w:trPr>
        <w:tc>
          <w:tcPr>
            <w:tcW w:w="4455" w:type="dxa"/>
          </w:tcPr>
          <w:p w:rsidR="00667BC6" w:rsidRPr="000B7E2C" w:rsidRDefault="00667BC6" w:rsidP="00493380">
            <w:pPr>
              <w:jc w:val="both"/>
              <w:rPr>
                <w:rFonts w:ascii="Arial" w:hAnsi="Arial" w:cs="Arial"/>
                <w:sz w:val="20"/>
                <w:szCs w:val="20"/>
              </w:rPr>
            </w:pPr>
            <w:r w:rsidRPr="000B7E2C">
              <w:rPr>
                <w:rFonts w:ascii="Arial" w:hAnsi="Arial" w:cs="Arial"/>
                <w:sz w:val="20"/>
                <w:szCs w:val="20"/>
              </w:rPr>
              <w:t>(5) Número de funcionários</w:t>
            </w:r>
          </w:p>
        </w:tc>
        <w:tc>
          <w:tcPr>
            <w:tcW w:w="3931" w:type="dxa"/>
            <w:vMerge w:val="restart"/>
            <w:vAlign w:val="center"/>
          </w:tcPr>
          <w:p w:rsidR="00667BC6" w:rsidRPr="000B7E2C" w:rsidRDefault="00667BC6" w:rsidP="00493380">
            <w:pPr>
              <w:spacing w:before="60" w:after="60"/>
              <w:jc w:val="center"/>
              <w:rPr>
                <w:rFonts w:ascii="Arial" w:hAnsi="Arial" w:cs="Arial"/>
                <w:sz w:val="20"/>
                <w:szCs w:val="20"/>
                <w:shd w:val="clear" w:color="auto" w:fill="FFFFFF"/>
              </w:rPr>
            </w:pPr>
            <w:proofErr w:type="spellStart"/>
            <w:r w:rsidRPr="000B7E2C">
              <w:rPr>
                <w:rFonts w:ascii="Arial" w:hAnsi="Arial" w:cs="Arial"/>
                <w:sz w:val="20"/>
                <w:szCs w:val="20"/>
              </w:rPr>
              <w:t>Jayanthi</w:t>
            </w:r>
            <w:proofErr w:type="spellEnd"/>
            <w:r w:rsidR="00E05E4E" w:rsidRPr="000B7E2C">
              <w:rPr>
                <w:rFonts w:ascii="Arial" w:hAnsi="Arial" w:cs="Arial"/>
                <w:sz w:val="20"/>
                <w:szCs w:val="20"/>
              </w:rPr>
              <w:t>,</w:t>
            </w:r>
            <w:r w:rsidRPr="000B7E2C">
              <w:rPr>
                <w:rFonts w:ascii="Arial" w:hAnsi="Arial" w:cs="Arial"/>
                <w:sz w:val="20"/>
                <w:szCs w:val="20"/>
              </w:rPr>
              <w:t xml:space="preserve"> </w:t>
            </w:r>
            <w:proofErr w:type="spellStart"/>
            <w:r w:rsidRPr="000B7E2C">
              <w:rPr>
                <w:rFonts w:ascii="Arial" w:hAnsi="Arial" w:cs="Arial"/>
                <w:sz w:val="20"/>
                <w:szCs w:val="20"/>
              </w:rPr>
              <w:t>Kocha</w:t>
            </w:r>
            <w:proofErr w:type="spellEnd"/>
            <w:r w:rsidRPr="000B7E2C">
              <w:rPr>
                <w:rFonts w:ascii="Arial" w:hAnsi="Arial" w:cs="Arial"/>
                <w:sz w:val="20"/>
                <w:szCs w:val="20"/>
              </w:rPr>
              <w:t xml:space="preserve"> e </w:t>
            </w:r>
            <w:proofErr w:type="spellStart"/>
            <w:r w:rsidRPr="000B7E2C">
              <w:rPr>
                <w:rFonts w:ascii="Arial" w:hAnsi="Arial" w:cs="Arial"/>
                <w:sz w:val="20"/>
                <w:szCs w:val="20"/>
              </w:rPr>
              <w:t>Sinha</w:t>
            </w:r>
            <w:proofErr w:type="spellEnd"/>
            <w:r w:rsidRPr="000B7E2C">
              <w:rPr>
                <w:rFonts w:ascii="Arial" w:hAnsi="Arial" w:cs="Arial"/>
                <w:sz w:val="20"/>
                <w:szCs w:val="20"/>
              </w:rPr>
              <w:t xml:space="preserve"> (1999)</w:t>
            </w:r>
          </w:p>
        </w:tc>
      </w:tr>
      <w:tr w:rsidR="000B7E2C" w:rsidRPr="000B7E2C" w:rsidTr="00297303">
        <w:trPr>
          <w:jc w:val="center"/>
        </w:trPr>
        <w:tc>
          <w:tcPr>
            <w:tcW w:w="4455" w:type="dxa"/>
          </w:tcPr>
          <w:p w:rsidR="00667BC6" w:rsidRPr="000B7E2C" w:rsidRDefault="00227090" w:rsidP="00493380">
            <w:pPr>
              <w:jc w:val="both"/>
              <w:rPr>
                <w:rFonts w:ascii="Arial" w:hAnsi="Arial" w:cs="Arial"/>
                <w:sz w:val="20"/>
                <w:szCs w:val="20"/>
              </w:rPr>
            </w:pPr>
            <w:r w:rsidRPr="000B7E2C">
              <w:rPr>
                <w:rFonts w:ascii="Arial" w:hAnsi="Arial" w:cs="Arial"/>
                <w:sz w:val="20"/>
                <w:szCs w:val="20"/>
              </w:rPr>
              <w:t>(6</w:t>
            </w:r>
            <w:r w:rsidR="00667BC6" w:rsidRPr="000B7E2C">
              <w:rPr>
                <w:rFonts w:ascii="Arial" w:hAnsi="Arial" w:cs="Arial"/>
                <w:sz w:val="20"/>
                <w:szCs w:val="20"/>
              </w:rPr>
              <w:t xml:space="preserve">) Força de trabalho (média de horas de treinamento por empregado, e as médias anuais de percentual de absenteísmo e </w:t>
            </w:r>
            <w:proofErr w:type="spellStart"/>
            <w:r w:rsidR="00667BC6" w:rsidRPr="000B7E2C">
              <w:rPr>
                <w:rFonts w:ascii="Arial" w:hAnsi="Arial" w:cs="Arial"/>
                <w:i/>
                <w:sz w:val="20"/>
                <w:szCs w:val="20"/>
              </w:rPr>
              <w:t>turnover</w:t>
            </w:r>
            <w:proofErr w:type="spellEnd"/>
            <w:r w:rsidR="00667BC6" w:rsidRPr="000B7E2C">
              <w:rPr>
                <w:rFonts w:ascii="Arial" w:hAnsi="Arial" w:cs="Arial"/>
                <w:sz w:val="20"/>
                <w:szCs w:val="20"/>
              </w:rPr>
              <w:t xml:space="preserve"> percentual para trabalhadores horistas) </w:t>
            </w:r>
          </w:p>
        </w:tc>
        <w:tc>
          <w:tcPr>
            <w:tcW w:w="3931" w:type="dxa"/>
            <w:vMerge/>
          </w:tcPr>
          <w:p w:rsidR="00667BC6" w:rsidRPr="000B7E2C" w:rsidRDefault="00667BC6" w:rsidP="00493380">
            <w:pPr>
              <w:spacing w:before="60" w:after="60"/>
              <w:jc w:val="center"/>
              <w:rPr>
                <w:rFonts w:ascii="Arial" w:hAnsi="Arial" w:cs="Arial"/>
                <w:sz w:val="20"/>
                <w:szCs w:val="20"/>
              </w:rPr>
            </w:pPr>
          </w:p>
        </w:tc>
      </w:tr>
      <w:tr w:rsidR="000B7E2C" w:rsidRPr="000B7E2C" w:rsidTr="00297303">
        <w:trPr>
          <w:jc w:val="center"/>
        </w:trPr>
        <w:tc>
          <w:tcPr>
            <w:tcW w:w="4455" w:type="dxa"/>
          </w:tcPr>
          <w:p w:rsidR="00667BC6" w:rsidRPr="000B7E2C" w:rsidRDefault="00227090" w:rsidP="00493380">
            <w:pPr>
              <w:jc w:val="both"/>
              <w:rPr>
                <w:rFonts w:ascii="Arial" w:hAnsi="Arial" w:cs="Arial"/>
                <w:sz w:val="20"/>
                <w:szCs w:val="20"/>
              </w:rPr>
            </w:pPr>
            <w:r w:rsidRPr="000B7E2C">
              <w:rPr>
                <w:rFonts w:ascii="Arial" w:hAnsi="Arial" w:cs="Arial"/>
                <w:sz w:val="20"/>
                <w:szCs w:val="20"/>
              </w:rPr>
              <w:t>(7</w:t>
            </w:r>
            <w:r w:rsidR="00667BC6" w:rsidRPr="000B7E2C">
              <w:rPr>
                <w:rFonts w:ascii="Arial" w:hAnsi="Arial" w:cs="Arial"/>
                <w:sz w:val="20"/>
                <w:szCs w:val="20"/>
              </w:rPr>
              <w:t xml:space="preserve">) Novos produtos (quantidade de lançamento </w:t>
            </w:r>
            <w:r w:rsidR="00667BC6" w:rsidRPr="000B7E2C">
              <w:rPr>
                <w:rFonts w:ascii="Arial" w:hAnsi="Arial" w:cs="Arial"/>
                <w:sz w:val="20"/>
                <w:szCs w:val="20"/>
              </w:rPr>
              <w:lastRenderedPageBreak/>
              <w:t>de novos produtos)</w:t>
            </w:r>
          </w:p>
        </w:tc>
        <w:tc>
          <w:tcPr>
            <w:tcW w:w="3931" w:type="dxa"/>
            <w:vMerge/>
          </w:tcPr>
          <w:p w:rsidR="00667BC6" w:rsidRPr="000B7E2C" w:rsidRDefault="00667BC6" w:rsidP="00493380">
            <w:pPr>
              <w:spacing w:before="60" w:after="60"/>
              <w:jc w:val="center"/>
              <w:rPr>
                <w:rFonts w:ascii="Arial" w:hAnsi="Arial" w:cs="Arial"/>
                <w:sz w:val="20"/>
                <w:szCs w:val="20"/>
              </w:rPr>
            </w:pPr>
          </w:p>
        </w:tc>
      </w:tr>
      <w:tr w:rsidR="000B7E2C" w:rsidRPr="000B7E2C" w:rsidTr="00297303">
        <w:trPr>
          <w:jc w:val="center"/>
        </w:trPr>
        <w:tc>
          <w:tcPr>
            <w:tcW w:w="4455" w:type="dxa"/>
          </w:tcPr>
          <w:p w:rsidR="00667BC6" w:rsidRPr="000B7E2C" w:rsidRDefault="00667BC6" w:rsidP="00493380">
            <w:pPr>
              <w:jc w:val="both"/>
              <w:rPr>
                <w:rFonts w:ascii="Arial" w:hAnsi="Arial" w:cs="Arial"/>
                <w:sz w:val="20"/>
                <w:szCs w:val="20"/>
                <w:shd w:val="clear" w:color="auto" w:fill="FFFFFF"/>
              </w:rPr>
            </w:pPr>
            <w:r w:rsidRPr="000B7E2C">
              <w:rPr>
                <w:rFonts w:ascii="Arial" w:hAnsi="Arial" w:cs="Arial"/>
                <w:sz w:val="20"/>
                <w:szCs w:val="20"/>
                <w:shd w:val="clear" w:color="auto" w:fill="FFFFFF"/>
              </w:rPr>
              <w:lastRenderedPageBreak/>
              <w:t>(</w:t>
            </w:r>
            <w:r w:rsidR="00227090" w:rsidRPr="000B7E2C">
              <w:rPr>
                <w:rFonts w:ascii="Arial" w:hAnsi="Arial" w:cs="Arial"/>
                <w:sz w:val="20"/>
                <w:szCs w:val="20"/>
                <w:shd w:val="clear" w:color="auto" w:fill="FFFFFF"/>
              </w:rPr>
              <w:t>8</w:t>
            </w:r>
            <w:r w:rsidRPr="000B7E2C">
              <w:rPr>
                <w:rFonts w:ascii="Arial" w:hAnsi="Arial" w:cs="Arial"/>
                <w:sz w:val="20"/>
                <w:szCs w:val="20"/>
                <w:shd w:val="clear" w:color="auto" w:fill="FFFFFF"/>
              </w:rPr>
              <w:t xml:space="preserve">) Qualidade e segurança </w:t>
            </w:r>
          </w:p>
        </w:tc>
        <w:tc>
          <w:tcPr>
            <w:tcW w:w="3931" w:type="dxa"/>
            <w:vMerge/>
          </w:tcPr>
          <w:p w:rsidR="00667BC6" w:rsidRPr="000B7E2C" w:rsidRDefault="00667BC6" w:rsidP="00493380">
            <w:pPr>
              <w:spacing w:before="60" w:after="60"/>
              <w:jc w:val="center"/>
              <w:rPr>
                <w:rFonts w:ascii="Arial" w:hAnsi="Arial" w:cs="Arial"/>
                <w:sz w:val="20"/>
                <w:szCs w:val="20"/>
                <w:shd w:val="clear" w:color="auto" w:fill="FFFFFF"/>
              </w:rPr>
            </w:pPr>
          </w:p>
        </w:tc>
      </w:tr>
      <w:tr w:rsidR="000B7E2C" w:rsidRPr="000B7E2C" w:rsidTr="00297303">
        <w:trPr>
          <w:jc w:val="center"/>
        </w:trPr>
        <w:tc>
          <w:tcPr>
            <w:tcW w:w="4455" w:type="dxa"/>
          </w:tcPr>
          <w:p w:rsidR="00667BC6" w:rsidRPr="000B7E2C" w:rsidRDefault="00227090" w:rsidP="00493380">
            <w:pPr>
              <w:jc w:val="both"/>
              <w:rPr>
                <w:rFonts w:ascii="Arial" w:hAnsi="Arial" w:cs="Arial"/>
                <w:sz w:val="20"/>
                <w:szCs w:val="20"/>
                <w:shd w:val="clear" w:color="auto" w:fill="FFFFFF"/>
              </w:rPr>
            </w:pPr>
            <w:r w:rsidRPr="000B7E2C">
              <w:rPr>
                <w:rFonts w:ascii="Arial" w:hAnsi="Arial" w:cs="Arial"/>
                <w:sz w:val="20"/>
                <w:szCs w:val="20"/>
                <w:shd w:val="clear" w:color="auto" w:fill="FFFFFF"/>
              </w:rPr>
              <w:t>(9</w:t>
            </w:r>
            <w:r w:rsidR="00667BC6" w:rsidRPr="000B7E2C">
              <w:rPr>
                <w:rFonts w:ascii="Arial" w:hAnsi="Arial" w:cs="Arial"/>
                <w:sz w:val="20"/>
                <w:szCs w:val="20"/>
                <w:shd w:val="clear" w:color="auto" w:fill="FFFFFF"/>
              </w:rPr>
              <w:t xml:space="preserve">) Eficiência </w:t>
            </w:r>
          </w:p>
        </w:tc>
        <w:tc>
          <w:tcPr>
            <w:tcW w:w="3931" w:type="dxa"/>
            <w:vMerge/>
          </w:tcPr>
          <w:p w:rsidR="00667BC6" w:rsidRPr="000B7E2C" w:rsidRDefault="00667BC6" w:rsidP="00493380">
            <w:pPr>
              <w:spacing w:before="60" w:after="60"/>
              <w:jc w:val="center"/>
              <w:rPr>
                <w:rFonts w:ascii="Arial" w:hAnsi="Arial" w:cs="Arial"/>
                <w:sz w:val="20"/>
                <w:szCs w:val="20"/>
                <w:shd w:val="clear" w:color="auto" w:fill="FFFFFF"/>
              </w:rPr>
            </w:pPr>
          </w:p>
        </w:tc>
      </w:tr>
      <w:tr w:rsidR="000B7E2C" w:rsidRPr="000B7E2C" w:rsidTr="00297303">
        <w:trPr>
          <w:jc w:val="center"/>
        </w:trPr>
        <w:tc>
          <w:tcPr>
            <w:tcW w:w="4455" w:type="dxa"/>
          </w:tcPr>
          <w:p w:rsidR="00667BC6" w:rsidRPr="000B7E2C" w:rsidRDefault="00227090" w:rsidP="00493380">
            <w:pPr>
              <w:jc w:val="both"/>
              <w:rPr>
                <w:rFonts w:ascii="Arial" w:hAnsi="Arial" w:cs="Arial"/>
                <w:sz w:val="20"/>
                <w:szCs w:val="20"/>
                <w:shd w:val="clear" w:color="auto" w:fill="FFFFFF"/>
              </w:rPr>
            </w:pPr>
            <w:r w:rsidRPr="000B7E2C">
              <w:rPr>
                <w:rFonts w:ascii="Arial" w:hAnsi="Arial" w:cs="Arial"/>
                <w:sz w:val="20"/>
                <w:szCs w:val="20"/>
                <w:shd w:val="clear" w:color="auto" w:fill="FFFFFF"/>
              </w:rPr>
              <w:t>(10</w:t>
            </w:r>
            <w:r w:rsidR="00667BC6" w:rsidRPr="000B7E2C">
              <w:rPr>
                <w:rFonts w:ascii="Arial" w:hAnsi="Arial" w:cs="Arial"/>
                <w:sz w:val="20"/>
                <w:szCs w:val="20"/>
                <w:shd w:val="clear" w:color="auto" w:fill="FFFFFF"/>
              </w:rPr>
              <w:t xml:space="preserve">) Flexibilidade </w:t>
            </w:r>
          </w:p>
        </w:tc>
        <w:tc>
          <w:tcPr>
            <w:tcW w:w="3931" w:type="dxa"/>
            <w:vMerge/>
          </w:tcPr>
          <w:p w:rsidR="00667BC6" w:rsidRPr="000B7E2C" w:rsidRDefault="00667BC6" w:rsidP="00493380">
            <w:pPr>
              <w:spacing w:before="60" w:after="60"/>
              <w:jc w:val="center"/>
              <w:rPr>
                <w:rFonts w:ascii="Arial" w:hAnsi="Arial" w:cs="Arial"/>
                <w:sz w:val="20"/>
                <w:szCs w:val="20"/>
                <w:shd w:val="clear" w:color="auto" w:fill="FFFFFF"/>
              </w:rPr>
            </w:pPr>
          </w:p>
        </w:tc>
      </w:tr>
      <w:tr w:rsidR="000B7E2C" w:rsidRPr="000B7E2C" w:rsidTr="00297303">
        <w:trPr>
          <w:jc w:val="center"/>
        </w:trPr>
        <w:tc>
          <w:tcPr>
            <w:tcW w:w="4455" w:type="dxa"/>
          </w:tcPr>
          <w:p w:rsidR="00667BC6" w:rsidRPr="000B7E2C" w:rsidRDefault="00227090" w:rsidP="00493380">
            <w:pPr>
              <w:jc w:val="both"/>
              <w:rPr>
                <w:rFonts w:ascii="Arial" w:hAnsi="Arial" w:cs="Arial"/>
                <w:sz w:val="20"/>
                <w:szCs w:val="20"/>
                <w:shd w:val="clear" w:color="auto" w:fill="FFFFFF"/>
              </w:rPr>
            </w:pPr>
            <w:r w:rsidRPr="000B7E2C">
              <w:rPr>
                <w:rFonts w:ascii="Arial" w:hAnsi="Arial" w:cs="Arial"/>
                <w:sz w:val="20"/>
                <w:szCs w:val="20"/>
                <w:shd w:val="clear" w:color="auto" w:fill="FFFFFF"/>
              </w:rPr>
              <w:t>(11</w:t>
            </w:r>
            <w:r w:rsidR="00667BC6" w:rsidRPr="000B7E2C">
              <w:rPr>
                <w:rFonts w:ascii="Arial" w:hAnsi="Arial" w:cs="Arial"/>
                <w:sz w:val="20"/>
                <w:szCs w:val="20"/>
                <w:shd w:val="clear" w:color="auto" w:fill="FFFFFF"/>
              </w:rPr>
              <w:t xml:space="preserve">) Coordenação da cadeia de suprimentos. Além destes, se adicionará mais três perspectivas vistas como determinantes para vantagem competitiva </w:t>
            </w:r>
          </w:p>
        </w:tc>
        <w:tc>
          <w:tcPr>
            <w:tcW w:w="3931" w:type="dxa"/>
            <w:vMerge/>
          </w:tcPr>
          <w:p w:rsidR="00667BC6" w:rsidRPr="000B7E2C" w:rsidRDefault="00667BC6" w:rsidP="00493380">
            <w:pPr>
              <w:spacing w:before="60" w:after="60"/>
              <w:jc w:val="center"/>
              <w:rPr>
                <w:rFonts w:ascii="Arial" w:hAnsi="Arial" w:cs="Arial"/>
                <w:sz w:val="20"/>
                <w:szCs w:val="20"/>
                <w:shd w:val="clear" w:color="auto" w:fill="FFFFFF"/>
              </w:rPr>
            </w:pPr>
          </w:p>
        </w:tc>
      </w:tr>
      <w:tr w:rsidR="000B7E2C" w:rsidRPr="000B7E2C" w:rsidTr="00297303">
        <w:trPr>
          <w:jc w:val="center"/>
        </w:trPr>
        <w:tc>
          <w:tcPr>
            <w:tcW w:w="4455" w:type="dxa"/>
          </w:tcPr>
          <w:p w:rsidR="00667BC6" w:rsidRPr="000B7E2C" w:rsidRDefault="0072643F" w:rsidP="00493380">
            <w:pPr>
              <w:jc w:val="both"/>
              <w:rPr>
                <w:rFonts w:ascii="Arial" w:hAnsi="Arial" w:cs="Arial"/>
                <w:sz w:val="20"/>
                <w:szCs w:val="20"/>
                <w:shd w:val="clear" w:color="auto" w:fill="FFFFFF"/>
              </w:rPr>
            </w:pPr>
            <w:r w:rsidRPr="000B7E2C">
              <w:rPr>
                <w:rFonts w:ascii="Arial" w:hAnsi="Arial" w:cs="Arial"/>
                <w:sz w:val="20"/>
                <w:szCs w:val="20"/>
                <w:shd w:val="clear" w:color="auto" w:fill="FFFFFF"/>
              </w:rPr>
              <w:t>(</w:t>
            </w:r>
            <w:r w:rsidR="00667BC6" w:rsidRPr="000B7E2C">
              <w:rPr>
                <w:rFonts w:ascii="Arial" w:hAnsi="Arial" w:cs="Arial"/>
                <w:sz w:val="20"/>
                <w:szCs w:val="20"/>
                <w:shd w:val="clear" w:color="auto" w:fill="FFFFFF"/>
              </w:rPr>
              <w:t>1</w:t>
            </w:r>
            <w:r w:rsidR="00227090" w:rsidRPr="000B7E2C">
              <w:rPr>
                <w:rFonts w:ascii="Arial" w:hAnsi="Arial" w:cs="Arial"/>
                <w:sz w:val="20"/>
                <w:szCs w:val="20"/>
                <w:shd w:val="clear" w:color="auto" w:fill="FFFFFF"/>
              </w:rPr>
              <w:t>2</w:t>
            </w:r>
            <w:r w:rsidRPr="000B7E2C">
              <w:rPr>
                <w:rFonts w:ascii="Arial" w:hAnsi="Arial" w:cs="Arial"/>
                <w:sz w:val="20"/>
                <w:szCs w:val="20"/>
                <w:shd w:val="clear" w:color="auto" w:fill="FFFFFF"/>
              </w:rPr>
              <w:t>) C</w:t>
            </w:r>
            <w:r w:rsidR="00667BC6" w:rsidRPr="000B7E2C">
              <w:rPr>
                <w:rFonts w:ascii="Arial" w:hAnsi="Arial" w:cs="Arial"/>
                <w:sz w:val="20"/>
                <w:szCs w:val="20"/>
                <w:shd w:val="clear" w:color="auto" w:fill="FFFFFF"/>
              </w:rPr>
              <w:t xml:space="preserve">omportamento das pessoas </w:t>
            </w:r>
          </w:p>
        </w:tc>
        <w:tc>
          <w:tcPr>
            <w:tcW w:w="3931" w:type="dxa"/>
            <w:vMerge w:val="restart"/>
          </w:tcPr>
          <w:p w:rsidR="00667BC6" w:rsidRPr="000B7E2C" w:rsidRDefault="00667BC6" w:rsidP="00493380">
            <w:pPr>
              <w:spacing w:before="60" w:after="60"/>
              <w:jc w:val="center"/>
              <w:rPr>
                <w:rFonts w:ascii="Arial" w:hAnsi="Arial" w:cs="Arial"/>
                <w:sz w:val="20"/>
                <w:szCs w:val="20"/>
                <w:shd w:val="clear" w:color="auto" w:fill="FFFFFF"/>
              </w:rPr>
            </w:pPr>
            <w:proofErr w:type="spellStart"/>
            <w:r w:rsidRPr="000B7E2C">
              <w:rPr>
                <w:rFonts w:ascii="Arial" w:hAnsi="Arial" w:cs="Arial"/>
                <w:sz w:val="20"/>
                <w:szCs w:val="20"/>
                <w:shd w:val="clear" w:color="auto" w:fill="FFFFFF"/>
              </w:rPr>
              <w:t>Lucianetti</w:t>
            </w:r>
            <w:proofErr w:type="spellEnd"/>
            <w:r w:rsidRPr="000B7E2C">
              <w:rPr>
                <w:rFonts w:ascii="Arial" w:hAnsi="Arial" w:cs="Arial"/>
                <w:sz w:val="20"/>
                <w:szCs w:val="20"/>
                <w:shd w:val="clear" w:color="auto" w:fill="FFFFFF"/>
              </w:rPr>
              <w:t xml:space="preserve"> e </w:t>
            </w:r>
            <w:proofErr w:type="spellStart"/>
            <w:r w:rsidRPr="000B7E2C">
              <w:rPr>
                <w:rFonts w:ascii="Arial" w:hAnsi="Arial" w:cs="Arial"/>
                <w:sz w:val="20"/>
                <w:szCs w:val="20"/>
                <w:shd w:val="clear" w:color="auto" w:fill="FFFFFF"/>
              </w:rPr>
              <w:t>Bourne</w:t>
            </w:r>
            <w:proofErr w:type="spellEnd"/>
            <w:r w:rsidRPr="000B7E2C">
              <w:rPr>
                <w:rFonts w:ascii="Arial" w:hAnsi="Arial" w:cs="Arial"/>
                <w:sz w:val="20"/>
                <w:szCs w:val="20"/>
                <w:shd w:val="clear" w:color="auto" w:fill="FFFFFF"/>
              </w:rPr>
              <w:t xml:space="preserve"> (2012)</w:t>
            </w:r>
          </w:p>
        </w:tc>
      </w:tr>
      <w:tr w:rsidR="000B7E2C" w:rsidRPr="000B7E2C" w:rsidTr="00297303">
        <w:trPr>
          <w:jc w:val="center"/>
        </w:trPr>
        <w:tc>
          <w:tcPr>
            <w:tcW w:w="4455" w:type="dxa"/>
          </w:tcPr>
          <w:p w:rsidR="00667BC6" w:rsidRPr="000B7E2C" w:rsidRDefault="00227090" w:rsidP="00493380">
            <w:pPr>
              <w:jc w:val="both"/>
              <w:rPr>
                <w:rFonts w:ascii="Arial" w:hAnsi="Arial" w:cs="Arial"/>
                <w:sz w:val="20"/>
                <w:szCs w:val="20"/>
                <w:shd w:val="clear" w:color="auto" w:fill="FFFFFF"/>
              </w:rPr>
            </w:pPr>
            <w:r w:rsidRPr="000B7E2C">
              <w:rPr>
                <w:rFonts w:ascii="Arial" w:hAnsi="Arial" w:cs="Arial"/>
                <w:sz w:val="20"/>
                <w:szCs w:val="20"/>
                <w:shd w:val="clear" w:color="auto" w:fill="FFFFFF"/>
              </w:rPr>
              <w:t>(13</w:t>
            </w:r>
            <w:r w:rsidR="0072643F" w:rsidRPr="000B7E2C">
              <w:rPr>
                <w:rFonts w:ascii="Arial" w:hAnsi="Arial" w:cs="Arial"/>
                <w:sz w:val="20"/>
                <w:szCs w:val="20"/>
                <w:shd w:val="clear" w:color="auto" w:fill="FFFFFF"/>
              </w:rPr>
              <w:t>) C</w:t>
            </w:r>
            <w:r w:rsidR="00667BC6" w:rsidRPr="000B7E2C">
              <w:rPr>
                <w:rFonts w:ascii="Arial" w:hAnsi="Arial" w:cs="Arial"/>
                <w:sz w:val="20"/>
                <w:szCs w:val="20"/>
                <w:shd w:val="clear" w:color="auto" w:fill="FFFFFF"/>
              </w:rPr>
              <w:t xml:space="preserve">apacidade organizacional </w:t>
            </w:r>
          </w:p>
        </w:tc>
        <w:tc>
          <w:tcPr>
            <w:tcW w:w="3931" w:type="dxa"/>
            <w:vMerge/>
          </w:tcPr>
          <w:p w:rsidR="00667BC6" w:rsidRPr="000B7E2C" w:rsidRDefault="00667BC6" w:rsidP="00493380">
            <w:pPr>
              <w:spacing w:before="60" w:after="60"/>
              <w:jc w:val="center"/>
              <w:rPr>
                <w:rFonts w:ascii="Arial" w:hAnsi="Arial" w:cs="Arial"/>
                <w:sz w:val="20"/>
                <w:szCs w:val="20"/>
                <w:shd w:val="clear" w:color="auto" w:fill="FFFFFF"/>
              </w:rPr>
            </w:pPr>
          </w:p>
        </w:tc>
      </w:tr>
      <w:tr w:rsidR="000B7E2C" w:rsidRPr="000B7E2C" w:rsidTr="00297303">
        <w:trPr>
          <w:jc w:val="center"/>
        </w:trPr>
        <w:tc>
          <w:tcPr>
            <w:tcW w:w="4455" w:type="dxa"/>
          </w:tcPr>
          <w:p w:rsidR="00667BC6" w:rsidRPr="000B7E2C" w:rsidRDefault="00227090" w:rsidP="00493380">
            <w:pPr>
              <w:jc w:val="both"/>
              <w:rPr>
                <w:rFonts w:ascii="Arial" w:hAnsi="Arial" w:cs="Arial"/>
                <w:sz w:val="20"/>
                <w:szCs w:val="20"/>
                <w:shd w:val="clear" w:color="auto" w:fill="FFFFFF"/>
              </w:rPr>
            </w:pPr>
            <w:r w:rsidRPr="000B7E2C">
              <w:rPr>
                <w:rFonts w:ascii="Arial" w:hAnsi="Arial" w:cs="Arial"/>
                <w:sz w:val="20"/>
                <w:szCs w:val="20"/>
                <w:shd w:val="clear" w:color="auto" w:fill="FFFFFF"/>
              </w:rPr>
              <w:t>(14</w:t>
            </w:r>
            <w:r w:rsidR="0072643F" w:rsidRPr="000B7E2C">
              <w:rPr>
                <w:rFonts w:ascii="Arial" w:hAnsi="Arial" w:cs="Arial"/>
                <w:sz w:val="20"/>
                <w:szCs w:val="20"/>
                <w:shd w:val="clear" w:color="auto" w:fill="FFFFFF"/>
              </w:rPr>
              <w:t>) C</w:t>
            </w:r>
            <w:r w:rsidR="00667BC6" w:rsidRPr="000B7E2C">
              <w:rPr>
                <w:rFonts w:ascii="Arial" w:hAnsi="Arial" w:cs="Arial"/>
                <w:sz w:val="20"/>
                <w:szCs w:val="20"/>
                <w:shd w:val="clear" w:color="auto" w:fill="FFFFFF"/>
              </w:rPr>
              <w:t>onsequências do desempenho</w:t>
            </w:r>
          </w:p>
        </w:tc>
        <w:tc>
          <w:tcPr>
            <w:tcW w:w="3931" w:type="dxa"/>
            <w:vMerge/>
          </w:tcPr>
          <w:p w:rsidR="00667BC6" w:rsidRPr="000B7E2C" w:rsidRDefault="00667BC6" w:rsidP="00493380">
            <w:pPr>
              <w:spacing w:before="60" w:after="60"/>
              <w:jc w:val="center"/>
              <w:rPr>
                <w:rFonts w:ascii="Arial" w:hAnsi="Arial" w:cs="Arial"/>
                <w:sz w:val="20"/>
                <w:szCs w:val="20"/>
                <w:shd w:val="clear" w:color="auto" w:fill="FFFFFF"/>
              </w:rPr>
            </w:pPr>
          </w:p>
        </w:tc>
      </w:tr>
      <w:tr w:rsidR="000B7E2C" w:rsidRPr="000B7E2C" w:rsidTr="00297303">
        <w:trPr>
          <w:jc w:val="center"/>
        </w:trPr>
        <w:tc>
          <w:tcPr>
            <w:tcW w:w="4455" w:type="dxa"/>
            <w:vAlign w:val="center"/>
          </w:tcPr>
          <w:p w:rsidR="001937FE" w:rsidRPr="000B7E2C" w:rsidRDefault="001937FE" w:rsidP="00493380">
            <w:pPr>
              <w:rPr>
                <w:rFonts w:ascii="Arial" w:hAnsi="Arial" w:cs="Arial"/>
                <w:sz w:val="20"/>
                <w:szCs w:val="20"/>
                <w:shd w:val="clear" w:color="auto" w:fill="FFFFFF"/>
              </w:rPr>
            </w:pPr>
            <w:r w:rsidRPr="000B7E2C">
              <w:rPr>
                <w:rFonts w:ascii="Arial" w:hAnsi="Arial" w:cs="Arial"/>
                <w:sz w:val="20"/>
                <w:szCs w:val="20"/>
                <w:shd w:val="clear" w:color="auto" w:fill="FFFFFF"/>
              </w:rPr>
              <w:t>(</w:t>
            </w:r>
            <w:r w:rsidR="0087008F" w:rsidRPr="000B7E2C">
              <w:rPr>
                <w:rFonts w:ascii="Arial" w:hAnsi="Arial" w:cs="Arial"/>
                <w:sz w:val="20"/>
                <w:szCs w:val="20"/>
                <w:shd w:val="clear" w:color="auto" w:fill="FFFFFF"/>
              </w:rPr>
              <w:t>1</w:t>
            </w:r>
            <w:r w:rsidR="00227090" w:rsidRPr="000B7E2C">
              <w:rPr>
                <w:rFonts w:ascii="Arial" w:hAnsi="Arial" w:cs="Arial"/>
                <w:sz w:val="20"/>
                <w:szCs w:val="20"/>
                <w:shd w:val="clear" w:color="auto" w:fill="FFFFFF"/>
              </w:rPr>
              <w:t>5</w:t>
            </w:r>
            <w:r w:rsidRPr="000B7E2C">
              <w:rPr>
                <w:rFonts w:ascii="Arial" w:hAnsi="Arial" w:cs="Arial"/>
                <w:sz w:val="20"/>
                <w:szCs w:val="20"/>
                <w:shd w:val="clear" w:color="auto" w:fill="FFFFFF"/>
              </w:rPr>
              <w:t>) Inovação</w:t>
            </w:r>
          </w:p>
        </w:tc>
        <w:tc>
          <w:tcPr>
            <w:tcW w:w="3931" w:type="dxa"/>
          </w:tcPr>
          <w:p w:rsidR="001937FE" w:rsidRPr="000B7E2C" w:rsidRDefault="001937FE" w:rsidP="00493380">
            <w:pPr>
              <w:spacing w:before="60" w:after="60"/>
              <w:jc w:val="center"/>
              <w:rPr>
                <w:rFonts w:ascii="Arial" w:hAnsi="Arial" w:cs="Arial"/>
                <w:sz w:val="20"/>
                <w:szCs w:val="20"/>
                <w:shd w:val="clear" w:color="auto" w:fill="FFFFFF"/>
              </w:rPr>
            </w:pPr>
            <w:proofErr w:type="spellStart"/>
            <w:r w:rsidRPr="000B7E2C">
              <w:rPr>
                <w:rFonts w:ascii="Arial" w:hAnsi="Arial" w:cs="Arial"/>
                <w:sz w:val="20"/>
                <w:szCs w:val="20"/>
              </w:rPr>
              <w:t>Camisón</w:t>
            </w:r>
            <w:proofErr w:type="spellEnd"/>
            <w:r w:rsidRPr="000B7E2C">
              <w:rPr>
                <w:rFonts w:ascii="Arial" w:hAnsi="Arial" w:cs="Arial"/>
                <w:sz w:val="20"/>
                <w:szCs w:val="20"/>
              </w:rPr>
              <w:t xml:space="preserve"> e Villar-López</w:t>
            </w:r>
            <w:r w:rsidR="00E05E4E" w:rsidRPr="000B7E2C">
              <w:rPr>
                <w:rFonts w:ascii="Arial" w:hAnsi="Arial" w:cs="Arial"/>
                <w:sz w:val="20"/>
                <w:szCs w:val="20"/>
              </w:rPr>
              <w:t xml:space="preserve"> (2011); </w:t>
            </w:r>
            <w:r w:rsidRPr="000B7E2C">
              <w:rPr>
                <w:rFonts w:ascii="Arial" w:hAnsi="Arial" w:cs="Arial"/>
                <w:sz w:val="20"/>
                <w:szCs w:val="20"/>
              </w:rPr>
              <w:t>Jiménez-Jiménez e Sanz-Valle (2011</w:t>
            </w:r>
            <w:r w:rsidR="00E05E4E" w:rsidRPr="000B7E2C">
              <w:rPr>
                <w:rFonts w:ascii="Arial" w:hAnsi="Arial" w:cs="Arial"/>
                <w:sz w:val="20"/>
                <w:szCs w:val="20"/>
              </w:rPr>
              <w:t xml:space="preserve">); </w:t>
            </w:r>
            <w:proofErr w:type="spellStart"/>
            <w:r w:rsidRPr="000B7E2C">
              <w:rPr>
                <w:rFonts w:ascii="Arial" w:hAnsi="Arial" w:cs="Arial"/>
                <w:sz w:val="20"/>
                <w:szCs w:val="20"/>
              </w:rPr>
              <w:t>Weerawardena</w:t>
            </w:r>
            <w:proofErr w:type="spellEnd"/>
            <w:r w:rsidRPr="000B7E2C">
              <w:rPr>
                <w:rFonts w:ascii="Arial" w:hAnsi="Arial" w:cs="Arial"/>
                <w:sz w:val="20"/>
                <w:szCs w:val="20"/>
              </w:rPr>
              <w:t xml:space="preserve"> e </w:t>
            </w:r>
            <w:proofErr w:type="spellStart"/>
            <w:r w:rsidRPr="000B7E2C">
              <w:rPr>
                <w:rFonts w:ascii="Arial" w:hAnsi="Arial" w:cs="Arial"/>
                <w:sz w:val="20"/>
                <w:szCs w:val="20"/>
              </w:rPr>
              <w:t>Mavondo</w:t>
            </w:r>
            <w:proofErr w:type="spellEnd"/>
            <w:r w:rsidRPr="000B7E2C">
              <w:rPr>
                <w:rFonts w:ascii="Arial" w:hAnsi="Arial" w:cs="Arial"/>
                <w:sz w:val="20"/>
                <w:szCs w:val="20"/>
              </w:rPr>
              <w:t xml:space="preserve"> (2011)</w:t>
            </w:r>
            <w:r w:rsidR="00E05E4E" w:rsidRPr="000B7E2C">
              <w:rPr>
                <w:rFonts w:ascii="Arial" w:hAnsi="Arial" w:cs="Arial"/>
                <w:sz w:val="20"/>
                <w:szCs w:val="20"/>
              </w:rPr>
              <w:t>;</w:t>
            </w:r>
            <w:r w:rsidRPr="000B7E2C">
              <w:rPr>
                <w:rFonts w:ascii="Arial" w:hAnsi="Arial" w:cs="Arial"/>
                <w:sz w:val="20"/>
                <w:szCs w:val="20"/>
              </w:rPr>
              <w:t xml:space="preserve"> </w:t>
            </w:r>
            <w:proofErr w:type="spellStart"/>
            <w:r w:rsidRPr="000B7E2C">
              <w:rPr>
                <w:rFonts w:ascii="Arial" w:hAnsi="Arial" w:cs="Arial"/>
                <w:sz w:val="20"/>
                <w:szCs w:val="20"/>
              </w:rPr>
              <w:t>Kapoor</w:t>
            </w:r>
            <w:proofErr w:type="spellEnd"/>
            <w:r w:rsidRPr="000B7E2C">
              <w:rPr>
                <w:rFonts w:ascii="Arial" w:hAnsi="Arial" w:cs="Arial"/>
                <w:sz w:val="20"/>
                <w:szCs w:val="20"/>
              </w:rPr>
              <w:t xml:space="preserve"> e </w:t>
            </w:r>
            <w:proofErr w:type="spellStart"/>
            <w:r w:rsidRPr="000B7E2C">
              <w:rPr>
                <w:rFonts w:ascii="Arial" w:hAnsi="Arial" w:cs="Arial"/>
                <w:sz w:val="20"/>
                <w:szCs w:val="20"/>
              </w:rPr>
              <w:t>Adner</w:t>
            </w:r>
            <w:proofErr w:type="spellEnd"/>
            <w:r w:rsidRPr="000B7E2C">
              <w:rPr>
                <w:rFonts w:ascii="Arial" w:hAnsi="Arial" w:cs="Arial"/>
                <w:sz w:val="20"/>
                <w:szCs w:val="20"/>
              </w:rPr>
              <w:t xml:space="preserve"> (2012)</w:t>
            </w:r>
          </w:p>
        </w:tc>
      </w:tr>
      <w:tr w:rsidR="000B7E2C" w:rsidRPr="000B7E2C" w:rsidTr="00297303">
        <w:trPr>
          <w:jc w:val="center"/>
        </w:trPr>
        <w:tc>
          <w:tcPr>
            <w:tcW w:w="4455" w:type="dxa"/>
            <w:vAlign w:val="center"/>
          </w:tcPr>
          <w:p w:rsidR="0072643F" w:rsidRPr="000B7E2C" w:rsidRDefault="00227090" w:rsidP="00493380">
            <w:pPr>
              <w:rPr>
                <w:rFonts w:ascii="Arial" w:hAnsi="Arial" w:cs="Arial"/>
                <w:sz w:val="20"/>
                <w:szCs w:val="20"/>
                <w:shd w:val="clear" w:color="auto" w:fill="FFFFFF"/>
              </w:rPr>
            </w:pPr>
            <w:r w:rsidRPr="000B7E2C">
              <w:rPr>
                <w:rFonts w:ascii="Arial" w:hAnsi="Arial" w:cs="Arial"/>
                <w:sz w:val="20"/>
                <w:szCs w:val="20"/>
                <w:shd w:val="clear" w:color="auto" w:fill="FFFFFF"/>
              </w:rPr>
              <w:t>(16</w:t>
            </w:r>
            <w:r w:rsidR="0072643F" w:rsidRPr="000B7E2C">
              <w:rPr>
                <w:rFonts w:ascii="Arial" w:hAnsi="Arial" w:cs="Arial"/>
                <w:sz w:val="20"/>
                <w:szCs w:val="20"/>
                <w:shd w:val="clear" w:color="auto" w:fill="FFFFFF"/>
              </w:rPr>
              <w:t>) Diferenciação</w:t>
            </w:r>
          </w:p>
        </w:tc>
        <w:tc>
          <w:tcPr>
            <w:tcW w:w="3931" w:type="dxa"/>
          </w:tcPr>
          <w:p w:rsidR="0072643F" w:rsidRPr="000B7E2C" w:rsidRDefault="001937FE" w:rsidP="00493380">
            <w:pPr>
              <w:spacing w:before="60" w:after="60"/>
              <w:jc w:val="center"/>
              <w:rPr>
                <w:rFonts w:ascii="Arial" w:hAnsi="Arial" w:cs="Arial"/>
                <w:sz w:val="20"/>
                <w:szCs w:val="20"/>
                <w:shd w:val="clear" w:color="auto" w:fill="FFFFFF"/>
              </w:rPr>
            </w:pPr>
            <w:proofErr w:type="spellStart"/>
            <w:r w:rsidRPr="000B7E2C">
              <w:rPr>
                <w:rFonts w:ascii="Arial" w:hAnsi="Arial" w:cs="Arial"/>
                <w:sz w:val="20"/>
                <w:szCs w:val="20"/>
              </w:rPr>
              <w:t>Homburg</w:t>
            </w:r>
            <w:proofErr w:type="spellEnd"/>
            <w:r w:rsidRPr="000B7E2C">
              <w:rPr>
                <w:rFonts w:ascii="Arial" w:hAnsi="Arial" w:cs="Arial"/>
                <w:sz w:val="20"/>
                <w:szCs w:val="20"/>
              </w:rPr>
              <w:t xml:space="preserve">; </w:t>
            </w:r>
            <w:proofErr w:type="spellStart"/>
            <w:r w:rsidRPr="000B7E2C">
              <w:rPr>
                <w:rFonts w:ascii="Arial" w:hAnsi="Arial" w:cs="Arial"/>
                <w:sz w:val="20"/>
                <w:szCs w:val="20"/>
              </w:rPr>
              <w:t>Krohmer</w:t>
            </w:r>
            <w:proofErr w:type="spellEnd"/>
            <w:r w:rsidRPr="000B7E2C">
              <w:rPr>
                <w:rFonts w:ascii="Arial" w:hAnsi="Arial" w:cs="Arial"/>
                <w:sz w:val="20"/>
                <w:szCs w:val="20"/>
              </w:rPr>
              <w:t xml:space="preserve"> e </w:t>
            </w:r>
            <w:proofErr w:type="spellStart"/>
            <w:r w:rsidRPr="000B7E2C">
              <w:rPr>
                <w:rFonts w:ascii="Arial" w:hAnsi="Arial" w:cs="Arial"/>
                <w:sz w:val="20"/>
                <w:szCs w:val="20"/>
              </w:rPr>
              <w:t>W</w:t>
            </w:r>
            <w:r w:rsidR="00F1519F" w:rsidRPr="000B7E2C">
              <w:rPr>
                <w:rFonts w:ascii="Arial" w:hAnsi="Arial" w:cs="Arial"/>
                <w:sz w:val="20"/>
                <w:szCs w:val="20"/>
              </w:rPr>
              <w:t>orkman</w:t>
            </w:r>
            <w:proofErr w:type="spellEnd"/>
            <w:r w:rsidR="00F1519F" w:rsidRPr="000B7E2C">
              <w:rPr>
                <w:rFonts w:ascii="Arial" w:hAnsi="Arial" w:cs="Arial"/>
                <w:sz w:val="20"/>
                <w:szCs w:val="20"/>
              </w:rPr>
              <w:t xml:space="preserve"> J</w:t>
            </w:r>
            <w:r w:rsidRPr="000B7E2C">
              <w:rPr>
                <w:rFonts w:ascii="Arial" w:hAnsi="Arial" w:cs="Arial"/>
                <w:sz w:val="20"/>
                <w:szCs w:val="20"/>
              </w:rPr>
              <w:t>r., (1999</w:t>
            </w:r>
            <w:r w:rsidR="00E05E4E" w:rsidRPr="000B7E2C">
              <w:rPr>
                <w:rFonts w:ascii="Arial" w:hAnsi="Arial" w:cs="Arial"/>
                <w:sz w:val="20"/>
                <w:szCs w:val="20"/>
              </w:rPr>
              <w:t>);</w:t>
            </w:r>
            <w:r w:rsidRPr="000B7E2C">
              <w:rPr>
                <w:rFonts w:ascii="Arial" w:hAnsi="Arial" w:cs="Arial"/>
                <w:sz w:val="20"/>
                <w:szCs w:val="20"/>
              </w:rPr>
              <w:t xml:space="preserve"> </w:t>
            </w:r>
            <w:proofErr w:type="spellStart"/>
            <w:r w:rsidRPr="000B7E2C">
              <w:rPr>
                <w:rFonts w:ascii="Arial" w:hAnsi="Arial" w:cs="Arial"/>
                <w:sz w:val="20"/>
                <w:szCs w:val="20"/>
              </w:rPr>
              <w:t>Amoako-Gyampah</w:t>
            </w:r>
            <w:proofErr w:type="spellEnd"/>
            <w:r w:rsidRPr="000B7E2C">
              <w:rPr>
                <w:rFonts w:ascii="Arial" w:hAnsi="Arial" w:cs="Arial"/>
                <w:sz w:val="20"/>
                <w:szCs w:val="20"/>
              </w:rPr>
              <w:t xml:space="preserve"> e </w:t>
            </w:r>
            <w:proofErr w:type="spellStart"/>
            <w:r w:rsidRPr="000B7E2C">
              <w:rPr>
                <w:rFonts w:ascii="Arial" w:hAnsi="Arial" w:cs="Arial"/>
                <w:sz w:val="20"/>
                <w:szCs w:val="20"/>
              </w:rPr>
              <w:t>Acquaah</w:t>
            </w:r>
            <w:proofErr w:type="spellEnd"/>
            <w:r w:rsidRPr="000B7E2C">
              <w:rPr>
                <w:rFonts w:ascii="Arial" w:hAnsi="Arial" w:cs="Arial"/>
                <w:sz w:val="20"/>
                <w:szCs w:val="20"/>
              </w:rPr>
              <w:t>, (2008</w:t>
            </w:r>
            <w:r w:rsidR="00E05E4E" w:rsidRPr="000B7E2C">
              <w:rPr>
                <w:rFonts w:ascii="Arial" w:hAnsi="Arial" w:cs="Arial"/>
                <w:sz w:val="20"/>
                <w:szCs w:val="20"/>
              </w:rPr>
              <w:t>);</w:t>
            </w:r>
            <w:r w:rsidRPr="000B7E2C">
              <w:rPr>
                <w:rFonts w:ascii="Arial" w:hAnsi="Arial" w:cs="Arial"/>
                <w:sz w:val="20"/>
                <w:szCs w:val="20"/>
              </w:rPr>
              <w:t xml:space="preserve"> Balsam, Fernando e </w:t>
            </w:r>
            <w:proofErr w:type="spellStart"/>
            <w:r w:rsidRPr="000B7E2C">
              <w:rPr>
                <w:rFonts w:ascii="Arial" w:hAnsi="Arial" w:cs="Arial"/>
                <w:sz w:val="20"/>
                <w:szCs w:val="20"/>
              </w:rPr>
              <w:t>Tripathy</w:t>
            </w:r>
            <w:proofErr w:type="spellEnd"/>
            <w:r w:rsidRPr="000B7E2C">
              <w:rPr>
                <w:rFonts w:ascii="Arial" w:hAnsi="Arial" w:cs="Arial"/>
                <w:sz w:val="20"/>
                <w:szCs w:val="20"/>
              </w:rPr>
              <w:t>, (2011</w:t>
            </w:r>
            <w:r w:rsidR="00E05E4E" w:rsidRPr="000B7E2C">
              <w:rPr>
                <w:rFonts w:ascii="Arial" w:hAnsi="Arial" w:cs="Arial"/>
                <w:sz w:val="20"/>
                <w:szCs w:val="20"/>
              </w:rPr>
              <w:t xml:space="preserve">); </w:t>
            </w:r>
            <w:proofErr w:type="spellStart"/>
            <w:r w:rsidRPr="000B7E2C">
              <w:rPr>
                <w:rFonts w:ascii="Arial" w:hAnsi="Arial" w:cs="Arial"/>
                <w:sz w:val="20"/>
                <w:szCs w:val="20"/>
              </w:rPr>
              <w:t>Hinterhuber</w:t>
            </w:r>
            <w:proofErr w:type="spellEnd"/>
            <w:r w:rsidRPr="000B7E2C">
              <w:rPr>
                <w:rFonts w:ascii="Arial" w:hAnsi="Arial" w:cs="Arial"/>
                <w:sz w:val="20"/>
                <w:szCs w:val="20"/>
              </w:rPr>
              <w:t xml:space="preserve"> (2013)</w:t>
            </w:r>
          </w:p>
        </w:tc>
      </w:tr>
    </w:tbl>
    <w:p w:rsidR="005C3A6D" w:rsidRPr="000B7E2C" w:rsidRDefault="00667BC6" w:rsidP="00297303">
      <w:pPr>
        <w:spacing w:after="0" w:line="240" w:lineRule="auto"/>
        <w:jc w:val="center"/>
        <w:rPr>
          <w:rFonts w:ascii="Arial" w:hAnsi="Arial" w:cs="Arial"/>
          <w:sz w:val="20"/>
          <w:szCs w:val="20"/>
          <w:shd w:val="clear" w:color="auto" w:fill="FFFFFF"/>
        </w:rPr>
      </w:pPr>
      <w:r w:rsidRPr="000B7E2C">
        <w:rPr>
          <w:rFonts w:ascii="Arial" w:hAnsi="Arial" w:cs="Arial"/>
          <w:sz w:val="20"/>
          <w:szCs w:val="20"/>
          <w:shd w:val="clear" w:color="auto" w:fill="FFFFFF"/>
        </w:rPr>
        <w:t xml:space="preserve">Fonte: </w:t>
      </w:r>
      <w:r w:rsidR="00DC324D" w:rsidRPr="000B7E2C">
        <w:rPr>
          <w:rFonts w:ascii="Arial" w:hAnsi="Arial" w:cs="Arial"/>
          <w:sz w:val="20"/>
          <w:szCs w:val="20"/>
          <w:shd w:val="clear" w:color="auto" w:fill="FFFFFF"/>
        </w:rPr>
        <w:t>Elaborado pelos a</w:t>
      </w:r>
      <w:r w:rsidRPr="000B7E2C">
        <w:rPr>
          <w:rFonts w:ascii="Arial" w:hAnsi="Arial" w:cs="Arial"/>
          <w:sz w:val="20"/>
          <w:szCs w:val="20"/>
          <w:shd w:val="clear" w:color="auto" w:fill="FFFFFF"/>
        </w:rPr>
        <w:t>utor</w:t>
      </w:r>
      <w:r w:rsidR="00E05E4E" w:rsidRPr="000B7E2C">
        <w:rPr>
          <w:rFonts w:ascii="Arial" w:hAnsi="Arial" w:cs="Arial"/>
          <w:sz w:val="20"/>
          <w:szCs w:val="20"/>
          <w:shd w:val="clear" w:color="auto" w:fill="FFFFFF"/>
        </w:rPr>
        <w:t>es</w:t>
      </w:r>
      <w:r w:rsidR="00DC324D" w:rsidRPr="000B7E2C">
        <w:rPr>
          <w:rFonts w:ascii="Arial" w:hAnsi="Arial" w:cs="Arial"/>
          <w:sz w:val="20"/>
          <w:szCs w:val="20"/>
          <w:shd w:val="clear" w:color="auto" w:fill="FFFFFF"/>
        </w:rPr>
        <w:t xml:space="preserve"> </w:t>
      </w:r>
    </w:p>
    <w:p w:rsidR="005C3A6D" w:rsidRPr="000B7E2C" w:rsidRDefault="005C3A6D" w:rsidP="00493380">
      <w:pPr>
        <w:spacing w:after="0" w:line="240" w:lineRule="auto"/>
        <w:ind w:firstLine="709"/>
        <w:jc w:val="both"/>
        <w:rPr>
          <w:rFonts w:ascii="Arial" w:hAnsi="Arial" w:cs="Arial"/>
          <w:sz w:val="20"/>
          <w:szCs w:val="20"/>
          <w:shd w:val="clear" w:color="auto" w:fill="FFFFFF"/>
        </w:rPr>
      </w:pPr>
    </w:p>
    <w:p w:rsidR="005F3269" w:rsidRPr="000B7E2C" w:rsidRDefault="005F3269" w:rsidP="00493380">
      <w:pPr>
        <w:spacing w:after="0" w:line="240" w:lineRule="auto"/>
        <w:ind w:firstLine="709"/>
        <w:jc w:val="both"/>
        <w:rPr>
          <w:rFonts w:ascii="Arial" w:hAnsi="Arial" w:cs="Arial"/>
          <w:sz w:val="20"/>
          <w:szCs w:val="20"/>
        </w:rPr>
      </w:pPr>
      <w:r w:rsidRPr="000B7E2C">
        <w:rPr>
          <w:rFonts w:ascii="Arial" w:hAnsi="Arial" w:cs="Arial"/>
          <w:sz w:val="20"/>
          <w:szCs w:val="20"/>
          <w:shd w:val="clear" w:color="auto" w:fill="FFFFFF"/>
        </w:rPr>
        <w:t xml:space="preserve">Após a apreciação </w:t>
      </w:r>
      <w:r w:rsidR="00ED0C00">
        <w:rPr>
          <w:rFonts w:ascii="Arial" w:hAnsi="Arial" w:cs="Arial"/>
          <w:sz w:val="20"/>
          <w:szCs w:val="20"/>
          <w:shd w:val="clear" w:color="auto" w:fill="FFFFFF"/>
        </w:rPr>
        <w:t>definição dos</w:t>
      </w:r>
      <w:r w:rsidRPr="000B7E2C">
        <w:rPr>
          <w:rFonts w:ascii="Arial" w:hAnsi="Arial" w:cs="Arial"/>
          <w:sz w:val="20"/>
          <w:szCs w:val="20"/>
          <w:shd w:val="clear" w:color="auto" w:fill="FFFFFF"/>
        </w:rPr>
        <w:t xml:space="preserve"> investigativos, </w:t>
      </w:r>
      <w:r w:rsidR="00ED0C00">
        <w:rPr>
          <w:rFonts w:ascii="Arial" w:hAnsi="Arial" w:cs="Arial"/>
          <w:sz w:val="20"/>
          <w:szCs w:val="20"/>
          <w:shd w:val="clear" w:color="auto" w:fill="FFFFFF"/>
        </w:rPr>
        <w:t>confrontaram-se algumas informações com relatórios gerados pela empresa, para uma comparação dos dados primários obtidos na entrevista com os dados secundários coletados a partir da necessidade da pesquisa. Este procedimento, bem como os resultados da pesquisa, é apresentado a seguir.</w:t>
      </w:r>
    </w:p>
    <w:p w:rsidR="000105EF" w:rsidRPr="000B7E2C" w:rsidRDefault="000105EF" w:rsidP="00493380">
      <w:pPr>
        <w:spacing w:after="0" w:line="240" w:lineRule="auto"/>
        <w:jc w:val="both"/>
        <w:rPr>
          <w:rFonts w:ascii="Arial" w:hAnsi="Arial" w:cs="Arial"/>
          <w:b/>
          <w:sz w:val="20"/>
          <w:szCs w:val="20"/>
        </w:rPr>
      </w:pPr>
    </w:p>
    <w:p w:rsidR="004F4016" w:rsidRPr="000B7E2C" w:rsidRDefault="004F4016" w:rsidP="00493380">
      <w:pPr>
        <w:spacing w:after="0" w:line="240" w:lineRule="auto"/>
        <w:jc w:val="both"/>
        <w:rPr>
          <w:rFonts w:ascii="Arial" w:hAnsi="Arial" w:cs="Arial"/>
          <w:b/>
          <w:sz w:val="20"/>
          <w:szCs w:val="20"/>
        </w:rPr>
      </w:pPr>
      <w:proofErr w:type="gramStart"/>
      <w:r w:rsidRPr="000B7E2C">
        <w:rPr>
          <w:rFonts w:ascii="Arial" w:hAnsi="Arial" w:cs="Arial"/>
          <w:b/>
          <w:sz w:val="20"/>
          <w:szCs w:val="20"/>
        </w:rPr>
        <w:t>5</w:t>
      </w:r>
      <w:proofErr w:type="gramEnd"/>
      <w:r w:rsidRPr="000B7E2C">
        <w:rPr>
          <w:rFonts w:ascii="Arial" w:hAnsi="Arial" w:cs="Arial"/>
          <w:b/>
          <w:sz w:val="20"/>
          <w:szCs w:val="20"/>
        </w:rPr>
        <w:t xml:space="preserve"> RESULTADOS E DISCUSSÕES</w:t>
      </w:r>
    </w:p>
    <w:p w:rsidR="004F4016" w:rsidRPr="000B7E2C" w:rsidRDefault="004F4016" w:rsidP="00493380">
      <w:pPr>
        <w:spacing w:after="0" w:line="240" w:lineRule="auto"/>
        <w:ind w:firstLine="709"/>
        <w:jc w:val="both"/>
        <w:rPr>
          <w:rFonts w:ascii="Arial" w:hAnsi="Arial" w:cs="Arial"/>
          <w:sz w:val="20"/>
          <w:szCs w:val="20"/>
        </w:rPr>
      </w:pPr>
      <w:r w:rsidRPr="000B7E2C">
        <w:rPr>
          <w:rFonts w:ascii="Arial" w:hAnsi="Arial" w:cs="Arial"/>
          <w:sz w:val="20"/>
          <w:szCs w:val="20"/>
        </w:rPr>
        <w:t>Para uma melhor visualização, a apresentação dos resultados ocorrerá por tópicos que foram explorados durante a entrevista.</w:t>
      </w:r>
    </w:p>
    <w:p w:rsidR="006E3506" w:rsidRPr="000B7E2C" w:rsidRDefault="006E3506" w:rsidP="00493380">
      <w:pPr>
        <w:spacing w:after="0" w:line="240" w:lineRule="auto"/>
        <w:jc w:val="both"/>
        <w:rPr>
          <w:rFonts w:ascii="Arial" w:hAnsi="Arial" w:cs="Arial"/>
          <w:b/>
          <w:sz w:val="20"/>
          <w:szCs w:val="20"/>
        </w:rPr>
      </w:pPr>
    </w:p>
    <w:p w:rsidR="001B74E4" w:rsidRPr="000B7E2C" w:rsidRDefault="001B74E4" w:rsidP="00493380">
      <w:pPr>
        <w:spacing w:after="0" w:line="240" w:lineRule="auto"/>
        <w:jc w:val="both"/>
        <w:rPr>
          <w:rFonts w:ascii="Arial" w:hAnsi="Arial" w:cs="Arial"/>
          <w:b/>
          <w:sz w:val="20"/>
          <w:szCs w:val="20"/>
        </w:rPr>
      </w:pPr>
      <w:proofErr w:type="gramStart"/>
      <w:r w:rsidRPr="000B7E2C">
        <w:rPr>
          <w:rFonts w:ascii="Arial" w:hAnsi="Arial" w:cs="Arial"/>
          <w:b/>
          <w:sz w:val="20"/>
          <w:szCs w:val="20"/>
        </w:rPr>
        <w:t>5.1 Descrição</w:t>
      </w:r>
      <w:proofErr w:type="gramEnd"/>
      <w:r w:rsidRPr="000B7E2C">
        <w:rPr>
          <w:rFonts w:ascii="Arial" w:hAnsi="Arial" w:cs="Arial"/>
          <w:b/>
          <w:sz w:val="20"/>
          <w:szCs w:val="20"/>
        </w:rPr>
        <w:t xml:space="preserve"> da empresa</w:t>
      </w:r>
    </w:p>
    <w:p w:rsidR="001B74E4" w:rsidRDefault="001B74E4" w:rsidP="00493380">
      <w:pPr>
        <w:spacing w:after="0" w:line="240" w:lineRule="auto"/>
        <w:ind w:firstLine="709"/>
        <w:jc w:val="both"/>
        <w:rPr>
          <w:rFonts w:ascii="Arial" w:hAnsi="Arial" w:cs="Arial"/>
          <w:sz w:val="20"/>
          <w:szCs w:val="20"/>
        </w:rPr>
      </w:pPr>
      <w:r w:rsidRPr="000B7E2C">
        <w:rPr>
          <w:rFonts w:ascii="Arial" w:hAnsi="Arial" w:cs="Arial"/>
          <w:sz w:val="20"/>
          <w:szCs w:val="20"/>
        </w:rPr>
        <w:t>A empresa em estudo é uma grande indústria de alimentos nacional; seus produtos estão presentes em todos os Estados e a sua linha atualmente é de 347 produtos alimentícios. Nos últimos três anos, a participação de mercado, o volume de vendas, o fluxo de caixa, a receita, o patrimônio líquido e o desempenho frente aos concorrentes aumentaram medianamente, desconsiderando as aquisições de outras empresas. Considerando as aquisições de outras empresas e marca</w:t>
      </w:r>
      <w:r w:rsidR="00DA74EE" w:rsidRPr="000B7E2C">
        <w:rPr>
          <w:rFonts w:ascii="Arial" w:hAnsi="Arial" w:cs="Arial"/>
          <w:sz w:val="20"/>
          <w:szCs w:val="20"/>
        </w:rPr>
        <w:t>s</w:t>
      </w:r>
      <w:r w:rsidRPr="000B7E2C">
        <w:rPr>
          <w:rFonts w:ascii="Arial" w:hAnsi="Arial" w:cs="Arial"/>
          <w:sz w:val="20"/>
          <w:szCs w:val="20"/>
        </w:rPr>
        <w:t>,</w:t>
      </w:r>
      <w:r w:rsidR="00DA74EE" w:rsidRPr="000B7E2C">
        <w:rPr>
          <w:rFonts w:ascii="Arial" w:hAnsi="Arial" w:cs="Arial"/>
          <w:sz w:val="20"/>
          <w:szCs w:val="20"/>
        </w:rPr>
        <w:t xml:space="preserve"> o resultado</w:t>
      </w:r>
      <w:r w:rsidRPr="000B7E2C">
        <w:rPr>
          <w:rFonts w:ascii="Arial" w:hAnsi="Arial" w:cs="Arial"/>
          <w:sz w:val="20"/>
          <w:szCs w:val="20"/>
        </w:rPr>
        <w:t xml:space="preserve"> destes indicadores passa a ser um grande aumento, comprovando que aquisições de empresas é uma boa estratégia para o crescimento.</w:t>
      </w:r>
    </w:p>
    <w:p w:rsidR="006E0ED3" w:rsidRPr="000B7E2C" w:rsidRDefault="006E0ED3" w:rsidP="00493380">
      <w:pPr>
        <w:spacing w:after="0" w:line="240" w:lineRule="auto"/>
        <w:ind w:firstLine="709"/>
        <w:jc w:val="both"/>
        <w:rPr>
          <w:rFonts w:ascii="Arial" w:hAnsi="Arial" w:cs="Arial"/>
          <w:sz w:val="20"/>
          <w:szCs w:val="20"/>
        </w:rPr>
      </w:pPr>
      <w:r>
        <w:rPr>
          <w:rFonts w:ascii="Arial" w:hAnsi="Arial" w:cs="Arial"/>
          <w:sz w:val="20"/>
          <w:szCs w:val="20"/>
        </w:rPr>
        <w:t>Para comprovar estas evidência</w:t>
      </w:r>
      <w:r w:rsidR="00ED0C00">
        <w:rPr>
          <w:rFonts w:ascii="Arial" w:hAnsi="Arial" w:cs="Arial"/>
          <w:sz w:val="20"/>
          <w:szCs w:val="20"/>
        </w:rPr>
        <w:t>s</w:t>
      </w:r>
      <w:r>
        <w:rPr>
          <w:rFonts w:ascii="Arial" w:hAnsi="Arial" w:cs="Arial"/>
          <w:sz w:val="20"/>
          <w:szCs w:val="20"/>
        </w:rPr>
        <w:t>, analisou-se após a entrevista, o histórico de vendas e o desempenho financeiro</w:t>
      </w:r>
      <w:r w:rsidR="00ED0C00">
        <w:rPr>
          <w:rFonts w:ascii="Arial" w:hAnsi="Arial" w:cs="Arial"/>
          <w:sz w:val="20"/>
          <w:szCs w:val="20"/>
        </w:rPr>
        <w:t>, gerados a partir do sistema financeiro da empresa, constatando-se que de fato, a organização obteve ganhos substanciais.</w:t>
      </w:r>
    </w:p>
    <w:p w:rsidR="001B74E4" w:rsidRPr="000B7E2C" w:rsidRDefault="001B74E4" w:rsidP="00493380">
      <w:pPr>
        <w:spacing w:after="0" w:line="240" w:lineRule="auto"/>
        <w:jc w:val="both"/>
        <w:rPr>
          <w:rFonts w:ascii="Arial" w:hAnsi="Arial" w:cs="Arial"/>
          <w:b/>
          <w:sz w:val="20"/>
          <w:szCs w:val="20"/>
        </w:rPr>
      </w:pPr>
    </w:p>
    <w:p w:rsidR="00F410CE" w:rsidRPr="000B7E2C" w:rsidRDefault="00F410CE" w:rsidP="00F410CE">
      <w:pPr>
        <w:spacing w:after="0" w:line="240" w:lineRule="auto"/>
        <w:jc w:val="both"/>
        <w:rPr>
          <w:rFonts w:ascii="Arial" w:hAnsi="Arial" w:cs="Arial"/>
          <w:b/>
          <w:sz w:val="20"/>
          <w:szCs w:val="20"/>
        </w:rPr>
      </w:pPr>
      <w:r w:rsidRPr="000B7E2C">
        <w:rPr>
          <w:rFonts w:ascii="Arial" w:hAnsi="Arial" w:cs="Arial"/>
          <w:b/>
          <w:sz w:val="20"/>
          <w:szCs w:val="20"/>
        </w:rPr>
        <w:t>5.2 Diferenciação</w:t>
      </w:r>
    </w:p>
    <w:p w:rsidR="00F410CE"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Nos últimos três anos, a diferenciação contribuiu em grande parte para o aumento da participação do mercado, do volume de vendas, do fluxo de caixa, da receita, do patrimônio líquido e ainda, contribuiu de forma decisiva para um melhor desempenho frente aos concorrentes.</w:t>
      </w:r>
    </w:p>
    <w:p w:rsidR="008D52C6" w:rsidRPr="000B7E2C" w:rsidRDefault="00F410CE" w:rsidP="008D52C6">
      <w:pPr>
        <w:spacing w:after="0" w:line="240" w:lineRule="auto"/>
        <w:ind w:firstLine="709"/>
        <w:jc w:val="both"/>
        <w:rPr>
          <w:rFonts w:ascii="Arial" w:hAnsi="Arial" w:cs="Arial"/>
          <w:sz w:val="20"/>
          <w:szCs w:val="20"/>
        </w:rPr>
      </w:pPr>
      <w:r w:rsidRPr="000B7E2C">
        <w:rPr>
          <w:rFonts w:ascii="Arial" w:hAnsi="Arial" w:cs="Arial"/>
          <w:sz w:val="20"/>
          <w:szCs w:val="20"/>
          <w:shd w:val="clear" w:color="auto" w:fill="FFFFFF"/>
        </w:rPr>
        <w:t>De La Luz Fernández-</w:t>
      </w:r>
      <w:proofErr w:type="spellStart"/>
      <w:r w:rsidRPr="000B7E2C">
        <w:rPr>
          <w:rFonts w:ascii="Arial" w:hAnsi="Arial" w:cs="Arial"/>
          <w:sz w:val="20"/>
          <w:szCs w:val="20"/>
          <w:shd w:val="clear" w:color="auto" w:fill="FFFFFF"/>
        </w:rPr>
        <w:t>Alles</w:t>
      </w:r>
      <w:proofErr w:type="spellEnd"/>
      <w:r>
        <w:rPr>
          <w:rFonts w:ascii="Arial" w:hAnsi="Arial" w:cs="Arial"/>
          <w:sz w:val="20"/>
          <w:szCs w:val="20"/>
          <w:shd w:val="clear" w:color="auto" w:fill="FFFFFF"/>
        </w:rPr>
        <w:t xml:space="preserve"> e</w:t>
      </w:r>
      <w:r w:rsidRPr="000B7E2C">
        <w:rPr>
          <w:rFonts w:ascii="Arial" w:hAnsi="Arial" w:cs="Arial"/>
          <w:sz w:val="20"/>
          <w:szCs w:val="20"/>
          <w:shd w:val="clear" w:color="auto" w:fill="FFFFFF"/>
        </w:rPr>
        <w:t xml:space="preserve"> Valle-Cabrera</w:t>
      </w:r>
      <w:r>
        <w:rPr>
          <w:rFonts w:ascii="Arial" w:hAnsi="Arial" w:cs="Arial"/>
          <w:sz w:val="20"/>
          <w:szCs w:val="20"/>
          <w:shd w:val="clear" w:color="auto" w:fill="FFFFFF"/>
        </w:rPr>
        <w:t xml:space="preserve"> (</w:t>
      </w:r>
      <w:r w:rsidRPr="000B7E2C">
        <w:rPr>
          <w:rFonts w:ascii="Arial" w:hAnsi="Arial" w:cs="Arial"/>
          <w:sz w:val="20"/>
          <w:szCs w:val="20"/>
          <w:shd w:val="clear" w:color="auto" w:fill="FFFFFF"/>
        </w:rPr>
        <w:t>2006</w:t>
      </w:r>
      <w:r>
        <w:rPr>
          <w:rFonts w:ascii="Arial" w:hAnsi="Arial" w:cs="Arial"/>
          <w:sz w:val="20"/>
          <w:szCs w:val="20"/>
          <w:shd w:val="clear" w:color="auto" w:fill="FFFFFF"/>
        </w:rPr>
        <w:t xml:space="preserve">) já destacavam que a diferenciação pode ocasionar vantagens para a empresa, sendo que um conjunto delas foi levantado na empresa em estudo e demonstrado no quadro </w:t>
      </w:r>
      <w:proofErr w:type="gramStart"/>
      <w:r>
        <w:rPr>
          <w:rFonts w:ascii="Arial" w:hAnsi="Arial" w:cs="Arial"/>
          <w:sz w:val="20"/>
          <w:szCs w:val="20"/>
          <w:shd w:val="clear" w:color="auto" w:fill="FFFFFF"/>
        </w:rPr>
        <w:t>2</w:t>
      </w:r>
      <w:proofErr w:type="gramEnd"/>
      <w:r>
        <w:rPr>
          <w:rFonts w:ascii="Arial" w:hAnsi="Arial" w:cs="Arial"/>
          <w:sz w:val="20"/>
          <w:szCs w:val="20"/>
          <w:shd w:val="clear" w:color="auto" w:fill="FFFFFF"/>
        </w:rPr>
        <w:t xml:space="preserve">. Além dos benefícios, percebeu-se que de fato, a diferenciação tende a provocar um aumento de custos, corroborando com </w:t>
      </w:r>
      <w:proofErr w:type="spellStart"/>
      <w:r w:rsidRPr="000B7E2C">
        <w:rPr>
          <w:rFonts w:ascii="Arial" w:hAnsi="Arial" w:cs="Arial"/>
          <w:sz w:val="20"/>
          <w:szCs w:val="20"/>
        </w:rPr>
        <w:t>Homburg</w:t>
      </w:r>
      <w:proofErr w:type="spellEnd"/>
      <w:r>
        <w:rPr>
          <w:rFonts w:ascii="Arial" w:hAnsi="Arial" w:cs="Arial"/>
          <w:sz w:val="20"/>
          <w:szCs w:val="20"/>
        </w:rPr>
        <w:t>,</w:t>
      </w:r>
      <w:r w:rsidRPr="000B7E2C">
        <w:rPr>
          <w:rFonts w:ascii="Arial" w:hAnsi="Arial" w:cs="Arial"/>
          <w:sz w:val="20"/>
          <w:szCs w:val="20"/>
        </w:rPr>
        <w:t xml:space="preserve"> </w:t>
      </w:r>
      <w:proofErr w:type="spellStart"/>
      <w:r>
        <w:rPr>
          <w:rFonts w:ascii="Arial" w:hAnsi="Arial" w:cs="Arial"/>
          <w:sz w:val="20"/>
          <w:szCs w:val="20"/>
        </w:rPr>
        <w:t>K</w:t>
      </w:r>
      <w:r w:rsidRPr="000B7E2C">
        <w:rPr>
          <w:rFonts w:ascii="Arial" w:hAnsi="Arial" w:cs="Arial"/>
          <w:sz w:val="20"/>
          <w:szCs w:val="20"/>
        </w:rPr>
        <w:t>rohmer</w:t>
      </w:r>
      <w:proofErr w:type="spellEnd"/>
      <w:r>
        <w:rPr>
          <w:rFonts w:ascii="Arial" w:hAnsi="Arial" w:cs="Arial"/>
          <w:sz w:val="20"/>
          <w:szCs w:val="20"/>
        </w:rPr>
        <w:t xml:space="preserve"> e</w:t>
      </w:r>
      <w:r w:rsidRPr="000B7E2C">
        <w:rPr>
          <w:rFonts w:ascii="Arial" w:hAnsi="Arial" w:cs="Arial"/>
          <w:sz w:val="20"/>
          <w:szCs w:val="20"/>
        </w:rPr>
        <w:t xml:space="preserve"> </w:t>
      </w:r>
      <w:proofErr w:type="spellStart"/>
      <w:r>
        <w:rPr>
          <w:rFonts w:ascii="Arial" w:hAnsi="Arial" w:cs="Arial"/>
          <w:sz w:val="20"/>
          <w:szCs w:val="20"/>
        </w:rPr>
        <w:t>W</w:t>
      </w:r>
      <w:r w:rsidRPr="000B7E2C">
        <w:rPr>
          <w:rFonts w:ascii="Arial" w:hAnsi="Arial" w:cs="Arial"/>
          <w:sz w:val="20"/>
          <w:szCs w:val="20"/>
        </w:rPr>
        <w:t>orkman</w:t>
      </w:r>
      <w:proofErr w:type="spellEnd"/>
      <w:r w:rsidRPr="000B7E2C">
        <w:rPr>
          <w:rFonts w:ascii="Arial" w:hAnsi="Arial" w:cs="Arial"/>
          <w:sz w:val="20"/>
          <w:szCs w:val="20"/>
        </w:rPr>
        <w:t xml:space="preserve"> </w:t>
      </w:r>
      <w:r>
        <w:rPr>
          <w:rFonts w:ascii="Arial" w:hAnsi="Arial" w:cs="Arial"/>
          <w:sz w:val="20"/>
          <w:szCs w:val="20"/>
        </w:rPr>
        <w:t>J</w:t>
      </w:r>
      <w:r w:rsidRPr="000B7E2C">
        <w:rPr>
          <w:rFonts w:ascii="Arial" w:hAnsi="Arial" w:cs="Arial"/>
          <w:sz w:val="20"/>
          <w:szCs w:val="20"/>
        </w:rPr>
        <w:t>r.</w:t>
      </w:r>
      <w:r>
        <w:rPr>
          <w:rFonts w:ascii="Arial" w:hAnsi="Arial" w:cs="Arial"/>
          <w:sz w:val="20"/>
          <w:szCs w:val="20"/>
        </w:rPr>
        <w:t xml:space="preserve"> (</w:t>
      </w:r>
      <w:r w:rsidRPr="000B7E2C">
        <w:rPr>
          <w:rFonts w:ascii="Arial" w:hAnsi="Arial" w:cs="Arial"/>
          <w:sz w:val="20"/>
          <w:szCs w:val="20"/>
        </w:rPr>
        <w:t>1999</w:t>
      </w:r>
      <w:r>
        <w:rPr>
          <w:rFonts w:ascii="Arial" w:hAnsi="Arial" w:cs="Arial"/>
          <w:sz w:val="20"/>
          <w:szCs w:val="20"/>
        </w:rPr>
        <w:t>). O aumento dos custos foi evidenciado na entrevista e na análise de relatórios financeiros.</w:t>
      </w:r>
      <w:r w:rsidR="008D52C6">
        <w:rPr>
          <w:rFonts w:ascii="Arial" w:hAnsi="Arial" w:cs="Arial"/>
          <w:sz w:val="20"/>
          <w:szCs w:val="20"/>
        </w:rPr>
        <w:t xml:space="preserve"> Percebe-se assim, que </w:t>
      </w:r>
      <w:r w:rsidR="008D52C6" w:rsidRPr="000B7E2C">
        <w:rPr>
          <w:rFonts w:ascii="Arial" w:hAnsi="Arial" w:cs="Arial"/>
          <w:sz w:val="20"/>
          <w:szCs w:val="20"/>
        </w:rPr>
        <w:t>a diferenciação pode gerar uma vantagem competitiva para a organização (HOMBURG; KROHMER; WORKMAN JR., 1999; BALSAM, FERNANDO; TRIPATHY, 2011) e contribuir para um melhor desempenho da mesma (AMOAKO-GYAMPAH e ACQUAAH, 2008; HINTERHUBER, 2013).</w:t>
      </w:r>
    </w:p>
    <w:p w:rsidR="00F410CE"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 xml:space="preserve">Uma das diferenciações da concorrência que acabou sendo uma inovação foi à fabricação de produtos com “Caixa especial para evitar conservantes”. Este foi um lançamento nacional da empresa em estudo, no qual, lhe permitiu um considerável aporte financeiro e desempenho no mercado. Além disto, esta inovação fez com que a empresa fosse </w:t>
      </w:r>
      <w:proofErr w:type="gramStart"/>
      <w:r w:rsidRPr="000B7E2C">
        <w:rPr>
          <w:rFonts w:ascii="Arial" w:hAnsi="Arial" w:cs="Arial"/>
          <w:sz w:val="20"/>
          <w:szCs w:val="20"/>
        </w:rPr>
        <w:t>melhor</w:t>
      </w:r>
      <w:proofErr w:type="gramEnd"/>
      <w:r w:rsidRPr="000B7E2C">
        <w:rPr>
          <w:rFonts w:ascii="Arial" w:hAnsi="Arial" w:cs="Arial"/>
          <w:sz w:val="20"/>
          <w:szCs w:val="20"/>
        </w:rPr>
        <w:t xml:space="preserve"> vista no mercado, já que começou a trabalhar com produtos alimentícios sem conservantes e mais saudável. </w:t>
      </w:r>
    </w:p>
    <w:p w:rsidR="00F410CE" w:rsidRDefault="00F410CE" w:rsidP="00F410CE">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rPr>
        <w:t xml:space="preserve">Outra mudança de produto, esta de fora para dentro, foi </w:t>
      </w:r>
      <w:r w:rsidRPr="000B7E2C">
        <w:rPr>
          <w:rFonts w:ascii="Arial" w:hAnsi="Arial" w:cs="Arial"/>
          <w:sz w:val="20"/>
          <w:szCs w:val="20"/>
          <w:shd w:val="clear" w:color="auto" w:fill="FFFFFF"/>
        </w:rPr>
        <w:t xml:space="preserve">no tamanho da embalagem, para acompanhar a concorrência e atender ao consumidor. Neste caso, a inovação veio dos concorrentes em fabricar produtos com </w:t>
      </w:r>
      <w:r w:rsidRPr="000B7E2C">
        <w:rPr>
          <w:rFonts w:ascii="Arial" w:hAnsi="Arial" w:cs="Arial"/>
          <w:sz w:val="20"/>
          <w:szCs w:val="20"/>
          <w:shd w:val="clear" w:color="auto" w:fill="FFFFFF"/>
        </w:rPr>
        <w:lastRenderedPageBreak/>
        <w:t>embalagens menores, diminuindo a quantidade vendida por unidade. Mesma havendo certa resistência, a empresa acabou se adequando e os resultados foram bons.</w:t>
      </w:r>
    </w:p>
    <w:p w:rsidR="00F410CE" w:rsidRPr="000B7E2C" w:rsidRDefault="00F410CE" w:rsidP="00F410CE">
      <w:pPr>
        <w:spacing w:after="0" w:line="240" w:lineRule="auto"/>
        <w:ind w:firstLine="709"/>
        <w:jc w:val="both"/>
        <w:rPr>
          <w:rFonts w:ascii="Arial" w:hAnsi="Arial" w:cs="Arial"/>
          <w:sz w:val="20"/>
          <w:szCs w:val="20"/>
        </w:rPr>
      </w:pPr>
      <w:r>
        <w:rPr>
          <w:rFonts w:ascii="Arial" w:hAnsi="Arial" w:cs="Arial"/>
          <w:sz w:val="20"/>
          <w:szCs w:val="20"/>
          <w:shd w:val="clear" w:color="auto" w:fill="FFFFFF"/>
        </w:rPr>
        <w:t xml:space="preserve">Estes achados confirmar as evidências de </w:t>
      </w:r>
      <w:r>
        <w:rPr>
          <w:rFonts w:ascii="Arial" w:hAnsi="Arial" w:cs="Arial"/>
          <w:sz w:val="20"/>
          <w:szCs w:val="20"/>
        </w:rPr>
        <w:t>Porter e</w:t>
      </w:r>
      <w:r w:rsidRPr="000B7E2C">
        <w:rPr>
          <w:rFonts w:ascii="Arial" w:hAnsi="Arial" w:cs="Arial"/>
          <w:sz w:val="20"/>
          <w:szCs w:val="20"/>
        </w:rPr>
        <w:t xml:space="preserve"> </w:t>
      </w:r>
      <w:proofErr w:type="spellStart"/>
      <w:r w:rsidRPr="000B7E2C">
        <w:rPr>
          <w:rFonts w:ascii="Arial" w:hAnsi="Arial" w:cs="Arial"/>
          <w:sz w:val="20"/>
          <w:szCs w:val="20"/>
        </w:rPr>
        <w:t>Millar</w:t>
      </w:r>
      <w:proofErr w:type="spellEnd"/>
      <w:r>
        <w:rPr>
          <w:rFonts w:ascii="Arial" w:hAnsi="Arial" w:cs="Arial"/>
          <w:sz w:val="20"/>
          <w:szCs w:val="20"/>
        </w:rPr>
        <w:t xml:space="preserve"> (</w:t>
      </w:r>
      <w:r w:rsidRPr="000B7E2C">
        <w:rPr>
          <w:rFonts w:ascii="Arial" w:hAnsi="Arial" w:cs="Arial"/>
          <w:sz w:val="20"/>
          <w:szCs w:val="20"/>
        </w:rPr>
        <w:t>1980</w:t>
      </w:r>
      <w:r>
        <w:rPr>
          <w:rFonts w:ascii="Arial" w:hAnsi="Arial" w:cs="Arial"/>
          <w:sz w:val="20"/>
          <w:szCs w:val="20"/>
        </w:rPr>
        <w:t xml:space="preserve">), </w:t>
      </w:r>
      <w:r w:rsidRPr="000B7E2C">
        <w:rPr>
          <w:rFonts w:ascii="Arial" w:hAnsi="Arial" w:cs="Arial"/>
          <w:sz w:val="20"/>
          <w:szCs w:val="20"/>
        </w:rPr>
        <w:t xml:space="preserve">Porter </w:t>
      </w:r>
      <w:r>
        <w:rPr>
          <w:rFonts w:ascii="Arial" w:hAnsi="Arial" w:cs="Arial"/>
          <w:sz w:val="20"/>
          <w:szCs w:val="20"/>
        </w:rPr>
        <w:t xml:space="preserve">(1985; </w:t>
      </w:r>
      <w:r w:rsidRPr="000B7E2C">
        <w:rPr>
          <w:rFonts w:ascii="Arial" w:hAnsi="Arial" w:cs="Arial"/>
          <w:sz w:val="20"/>
          <w:szCs w:val="20"/>
        </w:rPr>
        <w:t>1999</w:t>
      </w:r>
      <w:r>
        <w:rPr>
          <w:rFonts w:ascii="Arial" w:hAnsi="Arial" w:cs="Arial"/>
          <w:sz w:val="20"/>
          <w:szCs w:val="20"/>
        </w:rPr>
        <w:t>), ao enfatizarem que a diferenciação propicia uma inovação que faz a empresa ser destacada no mercado.</w:t>
      </w:r>
    </w:p>
    <w:p w:rsidR="00F410CE" w:rsidRDefault="00F410CE" w:rsidP="00F410CE">
      <w:pPr>
        <w:spacing w:after="0" w:line="240" w:lineRule="auto"/>
        <w:jc w:val="both"/>
        <w:rPr>
          <w:rFonts w:ascii="Arial" w:hAnsi="Arial" w:cs="Arial"/>
          <w:b/>
          <w:sz w:val="20"/>
          <w:szCs w:val="20"/>
        </w:rPr>
      </w:pPr>
    </w:p>
    <w:p w:rsidR="00F410CE" w:rsidRPr="000B7E2C" w:rsidRDefault="00F410CE" w:rsidP="00F410CE">
      <w:pPr>
        <w:spacing w:after="0" w:line="240" w:lineRule="auto"/>
        <w:jc w:val="center"/>
        <w:rPr>
          <w:rFonts w:ascii="Arial" w:hAnsi="Arial" w:cs="Arial"/>
          <w:sz w:val="20"/>
          <w:szCs w:val="20"/>
          <w:shd w:val="clear" w:color="auto" w:fill="FFFFFF"/>
        </w:rPr>
      </w:pPr>
      <w:r w:rsidRPr="000B7E2C">
        <w:rPr>
          <w:rFonts w:ascii="Arial" w:hAnsi="Arial" w:cs="Arial"/>
          <w:b/>
          <w:sz w:val="20"/>
          <w:szCs w:val="20"/>
        </w:rPr>
        <w:t xml:space="preserve">Quadro </w:t>
      </w:r>
      <w:r>
        <w:rPr>
          <w:rFonts w:ascii="Arial" w:hAnsi="Arial" w:cs="Arial"/>
          <w:b/>
          <w:sz w:val="20"/>
          <w:szCs w:val="20"/>
        </w:rPr>
        <w:t>2</w:t>
      </w:r>
      <w:r w:rsidRPr="000B7E2C">
        <w:rPr>
          <w:rFonts w:ascii="Arial" w:hAnsi="Arial" w:cs="Arial"/>
          <w:sz w:val="20"/>
          <w:szCs w:val="20"/>
        </w:rPr>
        <w:t xml:space="preserve"> </w:t>
      </w:r>
      <w:r>
        <w:rPr>
          <w:rFonts w:ascii="Arial" w:hAnsi="Arial" w:cs="Arial"/>
          <w:sz w:val="20"/>
          <w:szCs w:val="20"/>
        </w:rPr>
        <w:t>-</w:t>
      </w:r>
      <w:r w:rsidRPr="000B7E2C">
        <w:rPr>
          <w:rFonts w:ascii="Arial" w:hAnsi="Arial" w:cs="Arial"/>
          <w:sz w:val="20"/>
          <w:szCs w:val="20"/>
        </w:rPr>
        <w:t xml:space="preserve"> </w:t>
      </w:r>
      <w:r>
        <w:rPr>
          <w:rFonts w:ascii="Arial" w:hAnsi="Arial" w:cs="Arial"/>
          <w:sz w:val="20"/>
          <w:szCs w:val="20"/>
        </w:rPr>
        <w:t>Benefícios ocasionados pela diferenciação</w:t>
      </w:r>
    </w:p>
    <w:tbl>
      <w:tblPr>
        <w:tblStyle w:val="Tabelacomgrade"/>
        <w:tblW w:w="8754" w:type="dxa"/>
        <w:jc w:val="center"/>
        <w:tblLook w:val="04A0" w:firstRow="1" w:lastRow="0" w:firstColumn="1" w:lastColumn="0" w:noHBand="0" w:noVBand="1"/>
      </w:tblPr>
      <w:tblGrid>
        <w:gridCol w:w="1798"/>
        <w:gridCol w:w="2482"/>
        <w:gridCol w:w="1662"/>
        <w:gridCol w:w="1406"/>
        <w:gridCol w:w="1406"/>
      </w:tblGrid>
      <w:tr w:rsidR="00F410CE" w:rsidTr="00E03588">
        <w:trPr>
          <w:jc w:val="center"/>
        </w:trPr>
        <w:tc>
          <w:tcPr>
            <w:tcW w:w="1798" w:type="dxa"/>
            <w:vMerge w:val="restart"/>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sidRPr="004778A9">
              <w:rPr>
                <w:rFonts w:ascii="Arial" w:hAnsi="Arial" w:cs="Arial"/>
                <w:b/>
                <w:sz w:val="20"/>
                <w:szCs w:val="20"/>
              </w:rPr>
              <w:t>Investigação</w:t>
            </w:r>
          </w:p>
        </w:tc>
        <w:tc>
          <w:tcPr>
            <w:tcW w:w="2482" w:type="dxa"/>
            <w:vMerge w:val="restart"/>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sidRPr="004778A9">
              <w:rPr>
                <w:rFonts w:ascii="Arial" w:hAnsi="Arial" w:cs="Arial"/>
                <w:b/>
                <w:sz w:val="20"/>
                <w:szCs w:val="20"/>
              </w:rPr>
              <w:t>Benefício</w:t>
            </w:r>
          </w:p>
        </w:tc>
        <w:tc>
          <w:tcPr>
            <w:tcW w:w="4474" w:type="dxa"/>
            <w:gridSpan w:val="3"/>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Origem da informação</w:t>
            </w:r>
          </w:p>
        </w:tc>
      </w:tr>
      <w:tr w:rsidR="00F410CE" w:rsidTr="00E03588">
        <w:trPr>
          <w:jc w:val="center"/>
        </w:trPr>
        <w:tc>
          <w:tcPr>
            <w:tcW w:w="1798" w:type="dxa"/>
            <w:vMerge/>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p>
        </w:tc>
        <w:tc>
          <w:tcPr>
            <w:tcW w:w="2482" w:type="dxa"/>
            <w:vMerge/>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p>
        </w:tc>
        <w:tc>
          <w:tcPr>
            <w:tcW w:w="1662"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Teoria</w:t>
            </w:r>
          </w:p>
        </w:tc>
        <w:tc>
          <w:tcPr>
            <w:tcW w:w="1406"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Entrevista</w:t>
            </w:r>
          </w:p>
        </w:tc>
        <w:tc>
          <w:tcPr>
            <w:tcW w:w="1406"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Relatórios</w:t>
            </w:r>
          </w:p>
        </w:tc>
      </w:tr>
      <w:tr w:rsidR="00F410CE" w:rsidTr="00E03588">
        <w:trPr>
          <w:jc w:val="center"/>
        </w:trPr>
        <w:tc>
          <w:tcPr>
            <w:tcW w:w="1798" w:type="dxa"/>
            <w:vMerge w:val="restart"/>
            <w:vAlign w:val="center"/>
          </w:tcPr>
          <w:p w:rsidR="00F410CE" w:rsidRDefault="00F410CE" w:rsidP="001A6693">
            <w:pPr>
              <w:jc w:val="center"/>
              <w:rPr>
                <w:rFonts w:ascii="Arial" w:hAnsi="Arial" w:cs="Arial"/>
                <w:sz w:val="20"/>
                <w:szCs w:val="20"/>
              </w:rPr>
            </w:pPr>
            <w:r>
              <w:rPr>
                <w:rFonts w:ascii="Arial" w:hAnsi="Arial" w:cs="Arial"/>
                <w:sz w:val="20"/>
                <w:szCs w:val="20"/>
              </w:rPr>
              <w:t>Diferenciação</w:t>
            </w:r>
          </w:p>
        </w:tc>
        <w:tc>
          <w:tcPr>
            <w:tcW w:w="2482" w:type="dxa"/>
          </w:tcPr>
          <w:p w:rsidR="00F410CE" w:rsidRDefault="00F410CE" w:rsidP="001A6693">
            <w:pPr>
              <w:jc w:val="both"/>
              <w:rPr>
                <w:rFonts w:ascii="Arial" w:hAnsi="Arial" w:cs="Arial"/>
                <w:sz w:val="20"/>
                <w:szCs w:val="20"/>
              </w:rPr>
            </w:pPr>
            <w:r>
              <w:rPr>
                <w:rFonts w:ascii="Arial" w:hAnsi="Arial" w:cs="Arial"/>
                <w:sz w:val="20"/>
                <w:szCs w:val="20"/>
              </w:rPr>
              <w:t>Maior participação de mercado</w:t>
            </w:r>
          </w:p>
        </w:tc>
        <w:tc>
          <w:tcPr>
            <w:tcW w:w="1662" w:type="dxa"/>
            <w:vAlign w:val="center"/>
          </w:tcPr>
          <w:p w:rsidR="00F410CE" w:rsidRPr="004778A9" w:rsidRDefault="00E03588" w:rsidP="001A6693">
            <w:pPr>
              <w:jc w:val="center"/>
              <w:rPr>
                <w:rFonts w:ascii="Arial" w:hAnsi="Arial" w:cs="Arial"/>
                <w:i/>
                <w:sz w:val="20"/>
                <w:szCs w:val="20"/>
              </w:rPr>
            </w:pPr>
            <w:r>
              <w:rPr>
                <w:rFonts w:ascii="Arial" w:hAnsi="Arial" w:cs="Arial"/>
                <w:i/>
                <w:sz w:val="20"/>
                <w:szCs w:val="20"/>
              </w:rPr>
              <w:t xml:space="preserve">Não </w:t>
            </w:r>
            <w:r w:rsidR="00F410CE" w:rsidRPr="004778A9">
              <w:rPr>
                <w:rFonts w:ascii="Arial" w:hAnsi="Arial" w:cs="Arial"/>
                <w:i/>
                <w:sz w:val="20"/>
                <w:szCs w:val="20"/>
              </w:rPr>
              <w:t>Observado</w:t>
            </w:r>
          </w:p>
        </w:tc>
        <w:tc>
          <w:tcPr>
            <w:tcW w:w="1406" w:type="dxa"/>
            <w:vAlign w:val="center"/>
          </w:tcPr>
          <w:p w:rsidR="00F410CE" w:rsidRPr="004778A9" w:rsidRDefault="00F410CE"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F410CE" w:rsidRPr="004778A9" w:rsidRDefault="00F410CE" w:rsidP="001A6693">
            <w:pPr>
              <w:jc w:val="center"/>
              <w:rPr>
                <w:rFonts w:ascii="Arial" w:hAnsi="Arial" w:cs="Arial"/>
                <w:i/>
                <w:sz w:val="20"/>
                <w:szCs w:val="20"/>
              </w:rPr>
            </w:pPr>
            <w:r>
              <w:rPr>
                <w:rFonts w:ascii="Arial" w:hAnsi="Arial" w:cs="Arial"/>
                <w:i/>
                <w:sz w:val="20"/>
                <w:szCs w:val="20"/>
              </w:rPr>
              <w:t>Não o</w:t>
            </w:r>
            <w:r w:rsidRPr="004778A9">
              <w:rPr>
                <w:rFonts w:ascii="Arial" w:hAnsi="Arial" w:cs="Arial"/>
                <w:i/>
                <w:sz w:val="20"/>
                <w:szCs w:val="20"/>
              </w:rPr>
              <w:t>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volume de vendas</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fluxo de caixa</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receita bruta</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patrimônio líquido</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Melhor desempenho frente aos concorrentes</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Pr>
                <w:rFonts w:ascii="Arial" w:hAnsi="Arial" w:cs="Arial"/>
                <w:i/>
                <w:sz w:val="20"/>
                <w:szCs w:val="20"/>
              </w:rPr>
              <w:t>Não observado</w:t>
            </w:r>
          </w:p>
        </w:tc>
      </w:tr>
    </w:tbl>
    <w:p w:rsidR="00F410CE" w:rsidRPr="00E3141C" w:rsidRDefault="00F410CE" w:rsidP="00F410CE">
      <w:pPr>
        <w:spacing w:after="0" w:line="240" w:lineRule="auto"/>
        <w:jc w:val="center"/>
        <w:rPr>
          <w:rFonts w:ascii="Arial" w:hAnsi="Arial" w:cs="Arial"/>
          <w:sz w:val="20"/>
          <w:szCs w:val="20"/>
        </w:rPr>
      </w:pPr>
      <w:r w:rsidRPr="00E3141C">
        <w:rPr>
          <w:rFonts w:ascii="Arial" w:hAnsi="Arial" w:cs="Arial"/>
          <w:sz w:val="20"/>
          <w:szCs w:val="20"/>
        </w:rPr>
        <w:t>Fonte: dados da pesquisa.</w:t>
      </w:r>
    </w:p>
    <w:p w:rsidR="00F410CE" w:rsidRDefault="00F410CE" w:rsidP="00F410CE">
      <w:pPr>
        <w:spacing w:after="0" w:line="240" w:lineRule="auto"/>
        <w:jc w:val="both"/>
        <w:rPr>
          <w:rFonts w:ascii="Arial" w:hAnsi="Arial" w:cs="Arial"/>
          <w:b/>
          <w:sz w:val="20"/>
          <w:szCs w:val="20"/>
        </w:rPr>
      </w:pPr>
    </w:p>
    <w:p w:rsidR="00F410CE" w:rsidRPr="00E3141C" w:rsidRDefault="00F410CE" w:rsidP="00F410CE">
      <w:pPr>
        <w:spacing w:after="0" w:line="240" w:lineRule="auto"/>
        <w:ind w:firstLine="709"/>
        <w:jc w:val="both"/>
        <w:rPr>
          <w:rFonts w:ascii="Arial" w:hAnsi="Arial" w:cs="Arial"/>
          <w:sz w:val="20"/>
          <w:szCs w:val="20"/>
        </w:rPr>
      </w:pPr>
      <w:r w:rsidRPr="00E3141C">
        <w:rPr>
          <w:rFonts w:ascii="Arial" w:hAnsi="Arial" w:cs="Arial"/>
          <w:sz w:val="20"/>
          <w:szCs w:val="20"/>
        </w:rPr>
        <w:t xml:space="preserve">Como visto, </w:t>
      </w:r>
      <w:r>
        <w:rPr>
          <w:rFonts w:ascii="Arial" w:hAnsi="Arial" w:cs="Arial"/>
          <w:sz w:val="20"/>
          <w:szCs w:val="20"/>
        </w:rPr>
        <w:t>a diferenciação pode de fato, ocasionar diversos benefícios para a empresa, cont</w:t>
      </w:r>
      <w:r w:rsidR="006348D4">
        <w:rPr>
          <w:rFonts w:ascii="Arial" w:hAnsi="Arial" w:cs="Arial"/>
          <w:sz w:val="20"/>
          <w:szCs w:val="20"/>
        </w:rPr>
        <w:t xml:space="preserve">ribuindo para o seu crescimento, a destacar: maior participação de mercado, maior volume de vendas, maior fluxo de caixa, maior receita bruta, maior patrimônio líquido e melhor desempenho frente aos concorrentes. Tais evidências não foram encontradas diretamente na literatura pesquisa, entretanto, </w:t>
      </w:r>
      <w:r w:rsidR="006348D4" w:rsidRPr="000B7E2C">
        <w:rPr>
          <w:rFonts w:ascii="Arial" w:hAnsi="Arial" w:cs="Arial"/>
          <w:sz w:val="20"/>
          <w:szCs w:val="20"/>
          <w:shd w:val="clear" w:color="auto" w:fill="FFFFFF"/>
        </w:rPr>
        <w:t>De La Luz Fernández-</w:t>
      </w:r>
      <w:proofErr w:type="spellStart"/>
      <w:r w:rsidR="006348D4" w:rsidRPr="000B7E2C">
        <w:rPr>
          <w:rFonts w:ascii="Arial" w:hAnsi="Arial" w:cs="Arial"/>
          <w:sz w:val="20"/>
          <w:szCs w:val="20"/>
          <w:shd w:val="clear" w:color="auto" w:fill="FFFFFF"/>
        </w:rPr>
        <w:t>Alles</w:t>
      </w:r>
      <w:proofErr w:type="spellEnd"/>
      <w:r w:rsidR="006348D4">
        <w:rPr>
          <w:rFonts w:ascii="Arial" w:hAnsi="Arial" w:cs="Arial"/>
          <w:sz w:val="20"/>
          <w:szCs w:val="20"/>
          <w:shd w:val="clear" w:color="auto" w:fill="FFFFFF"/>
        </w:rPr>
        <w:t xml:space="preserve"> e</w:t>
      </w:r>
      <w:r w:rsidR="006348D4" w:rsidRPr="000B7E2C">
        <w:rPr>
          <w:rFonts w:ascii="Arial" w:hAnsi="Arial" w:cs="Arial"/>
          <w:sz w:val="20"/>
          <w:szCs w:val="20"/>
          <w:shd w:val="clear" w:color="auto" w:fill="FFFFFF"/>
        </w:rPr>
        <w:t xml:space="preserve"> Valle-Cabrera</w:t>
      </w:r>
      <w:r w:rsidR="006348D4">
        <w:rPr>
          <w:rFonts w:ascii="Arial" w:hAnsi="Arial" w:cs="Arial"/>
          <w:sz w:val="20"/>
          <w:szCs w:val="20"/>
          <w:shd w:val="clear" w:color="auto" w:fill="FFFFFF"/>
        </w:rPr>
        <w:t xml:space="preserve"> (</w:t>
      </w:r>
      <w:r w:rsidR="006348D4" w:rsidRPr="000B7E2C">
        <w:rPr>
          <w:rFonts w:ascii="Arial" w:hAnsi="Arial" w:cs="Arial"/>
          <w:sz w:val="20"/>
          <w:szCs w:val="20"/>
          <w:shd w:val="clear" w:color="auto" w:fill="FFFFFF"/>
        </w:rPr>
        <w:t>2006</w:t>
      </w:r>
      <w:r w:rsidR="006348D4">
        <w:rPr>
          <w:rFonts w:ascii="Arial" w:hAnsi="Arial" w:cs="Arial"/>
          <w:sz w:val="20"/>
          <w:szCs w:val="20"/>
          <w:shd w:val="clear" w:color="auto" w:fill="FFFFFF"/>
        </w:rPr>
        <w:t>) já enfatizaram a diferenciação pode ocasionar inúmeras vantagens para a empresa</w:t>
      </w:r>
      <w:r w:rsidR="008D52C6">
        <w:rPr>
          <w:rFonts w:ascii="Arial" w:hAnsi="Arial" w:cs="Arial"/>
          <w:sz w:val="20"/>
          <w:szCs w:val="20"/>
          <w:shd w:val="clear" w:color="auto" w:fill="FFFFFF"/>
        </w:rPr>
        <w:t>, seis delas aqui apresentadas; além de ocasionar um melhor desempenho (</w:t>
      </w:r>
      <w:r w:rsidR="008D52C6" w:rsidRPr="000B7E2C">
        <w:rPr>
          <w:rFonts w:ascii="Arial" w:hAnsi="Arial" w:cs="Arial"/>
          <w:sz w:val="20"/>
          <w:szCs w:val="20"/>
        </w:rPr>
        <w:t>AMOAKO-GYAMPAH e ACQUAAH, 2008; HINTERHUBER, 2013</w:t>
      </w:r>
      <w:r w:rsidR="008D52C6">
        <w:rPr>
          <w:rFonts w:ascii="Arial" w:hAnsi="Arial" w:cs="Arial"/>
          <w:sz w:val="20"/>
          <w:szCs w:val="20"/>
        </w:rPr>
        <w:t>).</w:t>
      </w:r>
    </w:p>
    <w:p w:rsidR="00F410CE" w:rsidRPr="000B7E2C" w:rsidRDefault="00F410CE" w:rsidP="00F410CE">
      <w:pPr>
        <w:spacing w:after="0" w:line="240" w:lineRule="auto"/>
        <w:jc w:val="both"/>
        <w:rPr>
          <w:rFonts w:ascii="Arial" w:hAnsi="Arial" w:cs="Arial"/>
          <w:b/>
          <w:sz w:val="20"/>
          <w:szCs w:val="20"/>
        </w:rPr>
      </w:pPr>
    </w:p>
    <w:p w:rsidR="00F410CE" w:rsidRPr="000B7E2C" w:rsidRDefault="00F410CE" w:rsidP="00F410CE">
      <w:pPr>
        <w:spacing w:after="0" w:line="240" w:lineRule="auto"/>
        <w:jc w:val="both"/>
        <w:rPr>
          <w:rFonts w:ascii="Arial" w:hAnsi="Arial" w:cs="Arial"/>
          <w:b/>
          <w:sz w:val="20"/>
          <w:szCs w:val="20"/>
        </w:rPr>
      </w:pPr>
      <w:r w:rsidRPr="000B7E2C">
        <w:rPr>
          <w:rFonts w:ascii="Arial" w:hAnsi="Arial" w:cs="Arial"/>
          <w:b/>
          <w:sz w:val="20"/>
          <w:szCs w:val="20"/>
        </w:rPr>
        <w:t xml:space="preserve">5.3 Inovação </w:t>
      </w:r>
    </w:p>
    <w:p w:rsidR="00F410CE"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 xml:space="preserve">Assim como a diferenciação, a inovação nos últimos três anos contribuiu em grande parte para </w:t>
      </w:r>
      <w:r w:rsidRPr="005322B9">
        <w:rPr>
          <w:rFonts w:ascii="Arial" w:hAnsi="Arial" w:cs="Arial"/>
          <w:sz w:val="20"/>
          <w:szCs w:val="20"/>
        </w:rPr>
        <w:t>o aumento da participação do mercado, do volume de vendas, do fluxo de caixa, da receita, do patrimônio líquido e ainda, contribuiu de forma decisiva para um melhor desempenho frente aos concorrentes.</w:t>
      </w:r>
    </w:p>
    <w:p w:rsidR="00F410CE" w:rsidRDefault="00F410CE" w:rsidP="00F410CE">
      <w:pPr>
        <w:autoSpaceDE w:val="0"/>
        <w:autoSpaceDN w:val="0"/>
        <w:adjustRightInd w:val="0"/>
        <w:spacing w:after="0" w:line="240" w:lineRule="auto"/>
        <w:ind w:firstLine="709"/>
        <w:jc w:val="both"/>
        <w:rPr>
          <w:rFonts w:ascii="Arial" w:hAnsi="Arial" w:cs="Arial"/>
          <w:sz w:val="20"/>
          <w:szCs w:val="20"/>
        </w:rPr>
      </w:pPr>
      <w:r>
        <w:rPr>
          <w:rFonts w:ascii="Arial" w:hAnsi="Arial" w:cs="Arial"/>
          <w:sz w:val="20"/>
          <w:szCs w:val="20"/>
        </w:rPr>
        <w:t xml:space="preserve">Estas evidências confirmar as crenças de Blau e </w:t>
      </w:r>
      <w:proofErr w:type="spellStart"/>
      <w:r w:rsidRPr="000B7E2C">
        <w:rPr>
          <w:rFonts w:ascii="Arial" w:hAnsi="Arial" w:cs="Arial"/>
          <w:sz w:val="20"/>
          <w:szCs w:val="20"/>
        </w:rPr>
        <w:t>Mckinle</w:t>
      </w:r>
      <w:proofErr w:type="spellEnd"/>
      <w:r>
        <w:rPr>
          <w:rFonts w:ascii="Arial" w:hAnsi="Arial" w:cs="Arial"/>
          <w:sz w:val="20"/>
          <w:szCs w:val="20"/>
        </w:rPr>
        <w:t xml:space="preserve"> (</w:t>
      </w:r>
      <w:r w:rsidRPr="000B7E2C">
        <w:rPr>
          <w:rFonts w:ascii="Arial" w:hAnsi="Arial" w:cs="Arial"/>
          <w:sz w:val="20"/>
          <w:szCs w:val="20"/>
        </w:rPr>
        <w:t>1979</w:t>
      </w:r>
      <w:r>
        <w:rPr>
          <w:rFonts w:ascii="Arial" w:hAnsi="Arial" w:cs="Arial"/>
          <w:sz w:val="20"/>
          <w:szCs w:val="20"/>
        </w:rPr>
        <w:t xml:space="preserve">), ao afirmarem que a inovação acarreta em inúmera vantagens para a empresa, algumas delas encontradas no estudo, e apresentadas no quadro </w:t>
      </w:r>
      <w:proofErr w:type="gramStart"/>
      <w:r>
        <w:rPr>
          <w:rFonts w:ascii="Arial" w:hAnsi="Arial" w:cs="Arial"/>
          <w:sz w:val="20"/>
          <w:szCs w:val="20"/>
        </w:rPr>
        <w:t>3</w:t>
      </w:r>
      <w:proofErr w:type="gramEnd"/>
      <w:r>
        <w:rPr>
          <w:rFonts w:ascii="Arial" w:hAnsi="Arial" w:cs="Arial"/>
          <w:sz w:val="20"/>
          <w:szCs w:val="20"/>
        </w:rPr>
        <w:t xml:space="preserve">. </w:t>
      </w:r>
      <w:proofErr w:type="spellStart"/>
      <w:r w:rsidRPr="000B7E2C">
        <w:rPr>
          <w:rFonts w:ascii="Arial" w:hAnsi="Arial" w:cs="Arial"/>
          <w:sz w:val="20"/>
          <w:szCs w:val="20"/>
        </w:rPr>
        <w:t>Boehe</w:t>
      </w:r>
      <w:proofErr w:type="spellEnd"/>
      <w:r w:rsidRPr="000B7E2C">
        <w:rPr>
          <w:rFonts w:ascii="Arial" w:hAnsi="Arial" w:cs="Arial"/>
          <w:sz w:val="20"/>
          <w:szCs w:val="20"/>
        </w:rPr>
        <w:t xml:space="preserve"> e Cruz (2010)</w:t>
      </w:r>
      <w:r>
        <w:rPr>
          <w:rFonts w:ascii="Arial" w:hAnsi="Arial" w:cs="Arial"/>
          <w:sz w:val="20"/>
          <w:szCs w:val="20"/>
        </w:rPr>
        <w:t xml:space="preserve"> constataram que ela melhora os resultados da empresa, inclusive, pode ser um fator de sobrevivência (ZHUANG </w:t>
      </w:r>
      <w:proofErr w:type="gramStart"/>
      <w:r>
        <w:rPr>
          <w:rFonts w:ascii="Arial" w:hAnsi="Arial" w:cs="Arial"/>
          <w:sz w:val="20"/>
          <w:szCs w:val="20"/>
        </w:rPr>
        <w:t>et</w:t>
      </w:r>
      <w:proofErr w:type="gramEnd"/>
      <w:r>
        <w:rPr>
          <w:rFonts w:ascii="Arial" w:hAnsi="Arial" w:cs="Arial"/>
          <w:sz w:val="20"/>
          <w:szCs w:val="20"/>
        </w:rPr>
        <w:t xml:space="preserve"> al., 1999) e </w:t>
      </w:r>
      <w:r w:rsidRPr="000B7E2C">
        <w:rPr>
          <w:rFonts w:ascii="Arial" w:hAnsi="Arial" w:cs="Arial"/>
          <w:sz w:val="20"/>
          <w:szCs w:val="20"/>
        </w:rPr>
        <w:t xml:space="preserve">uma vantagem competitiva sustentável (SALUNKE; WEERAWARDENA; </w:t>
      </w:r>
      <w:proofErr w:type="spellStart"/>
      <w:r w:rsidRPr="000B7E2C">
        <w:rPr>
          <w:rFonts w:ascii="Arial" w:hAnsi="Arial" w:cs="Arial"/>
          <w:sz w:val="20"/>
          <w:szCs w:val="20"/>
        </w:rPr>
        <w:t>McCOLL</w:t>
      </w:r>
      <w:proofErr w:type="spellEnd"/>
      <w:r w:rsidRPr="000B7E2C">
        <w:rPr>
          <w:rFonts w:ascii="Arial" w:hAnsi="Arial" w:cs="Arial"/>
          <w:sz w:val="20"/>
          <w:szCs w:val="20"/>
        </w:rPr>
        <w:t>-KENNEDY, 2011).</w:t>
      </w:r>
    </w:p>
    <w:p w:rsidR="00F410CE" w:rsidRDefault="00F410CE" w:rsidP="00F410CE">
      <w:pPr>
        <w:spacing w:after="0" w:line="240" w:lineRule="auto"/>
        <w:ind w:firstLine="709"/>
        <w:jc w:val="both"/>
        <w:rPr>
          <w:rFonts w:ascii="Arial" w:hAnsi="Arial" w:cs="Arial"/>
          <w:sz w:val="20"/>
          <w:szCs w:val="20"/>
        </w:rPr>
      </w:pPr>
    </w:p>
    <w:p w:rsidR="00F410CE" w:rsidRPr="000B7E2C" w:rsidRDefault="00F410CE" w:rsidP="00F410CE">
      <w:pPr>
        <w:spacing w:after="0" w:line="240" w:lineRule="auto"/>
        <w:jc w:val="center"/>
        <w:rPr>
          <w:rFonts w:ascii="Arial" w:hAnsi="Arial" w:cs="Arial"/>
          <w:sz w:val="20"/>
          <w:szCs w:val="20"/>
          <w:shd w:val="clear" w:color="auto" w:fill="FFFFFF"/>
        </w:rPr>
      </w:pPr>
      <w:r w:rsidRPr="000B7E2C">
        <w:rPr>
          <w:rFonts w:ascii="Arial" w:hAnsi="Arial" w:cs="Arial"/>
          <w:b/>
          <w:sz w:val="20"/>
          <w:szCs w:val="20"/>
        </w:rPr>
        <w:t xml:space="preserve">Quadro </w:t>
      </w:r>
      <w:r>
        <w:rPr>
          <w:rFonts w:ascii="Arial" w:hAnsi="Arial" w:cs="Arial"/>
          <w:b/>
          <w:sz w:val="20"/>
          <w:szCs w:val="20"/>
        </w:rPr>
        <w:t>3</w:t>
      </w:r>
      <w:r w:rsidRPr="000B7E2C">
        <w:rPr>
          <w:rFonts w:ascii="Arial" w:hAnsi="Arial" w:cs="Arial"/>
          <w:sz w:val="20"/>
          <w:szCs w:val="20"/>
        </w:rPr>
        <w:t xml:space="preserve"> </w:t>
      </w:r>
      <w:r>
        <w:rPr>
          <w:rFonts w:ascii="Arial" w:hAnsi="Arial" w:cs="Arial"/>
          <w:sz w:val="20"/>
          <w:szCs w:val="20"/>
        </w:rPr>
        <w:t>-</w:t>
      </w:r>
      <w:r w:rsidRPr="000B7E2C">
        <w:rPr>
          <w:rFonts w:ascii="Arial" w:hAnsi="Arial" w:cs="Arial"/>
          <w:sz w:val="20"/>
          <w:szCs w:val="20"/>
        </w:rPr>
        <w:t xml:space="preserve"> </w:t>
      </w:r>
      <w:r>
        <w:rPr>
          <w:rFonts w:ascii="Arial" w:hAnsi="Arial" w:cs="Arial"/>
          <w:sz w:val="20"/>
          <w:szCs w:val="20"/>
        </w:rPr>
        <w:t>Benefícios ocasionados pela diferenciação</w:t>
      </w:r>
    </w:p>
    <w:tbl>
      <w:tblPr>
        <w:tblStyle w:val="Tabelacomgrade"/>
        <w:tblW w:w="8754" w:type="dxa"/>
        <w:jc w:val="center"/>
        <w:tblLook w:val="04A0" w:firstRow="1" w:lastRow="0" w:firstColumn="1" w:lastColumn="0" w:noHBand="0" w:noVBand="1"/>
      </w:tblPr>
      <w:tblGrid>
        <w:gridCol w:w="1798"/>
        <w:gridCol w:w="2482"/>
        <w:gridCol w:w="1662"/>
        <w:gridCol w:w="1406"/>
        <w:gridCol w:w="1406"/>
      </w:tblGrid>
      <w:tr w:rsidR="00F410CE" w:rsidTr="00E03588">
        <w:trPr>
          <w:jc w:val="center"/>
        </w:trPr>
        <w:tc>
          <w:tcPr>
            <w:tcW w:w="1798" w:type="dxa"/>
            <w:vMerge w:val="restart"/>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sidRPr="004778A9">
              <w:rPr>
                <w:rFonts w:ascii="Arial" w:hAnsi="Arial" w:cs="Arial"/>
                <w:b/>
                <w:sz w:val="20"/>
                <w:szCs w:val="20"/>
              </w:rPr>
              <w:t>Investigação</w:t>
            </w:r>
          </w:p>
        </w:tc>
        <w:tc>
          <w:tcPr>
            <w:tcW w:w="2482" w:type="dxa"/>
            <w:vMerge w:val="restart"/>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sidRPr="004778A9">
              <w:rPr>
                <w:rFonts w:ascii="Arial" w:hAnsi="Arial" w:cs="Arial"/>
                <w:b/>
                <w:sz w:val="20"/>
                <w:szCs w:val="20"/>
              </w:rPr>
              <w:t>Benefício</w:t>
            </w:r>
          </w:p>
        </w:tc>
        <w:tc>
          <w:tcPr>
            <w:tcW w:w="4474" w:type="dxa"/>
            <w:gridSpan w:val="3"/>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Origem da informação</w:t>
            </w:r>
          </w:p>
        </w:tc>
      </w:tr>
      <w:tr w:rsidR="00F410CE" w:rsidTr="00E03588">
        <w:trPr>
          <w:jc w:val="center"/>
        </w:trPr>
        <w:tc>
          <w:tcPr>
            <w:tcW w:w="1798" w:type="dxa"/>
            <w:vMerge/>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p>
        </w:tc>
        <w:tc>
          <w:tcPr>
            <w:tcW w:w="2482" w:type="dxa"/>
            <w:vMerge/>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p>
        </w:tc>
        <w:tc>
          <w:tcPr>
            <w:tcW w:w="1662"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Teoria</w:t>
            </w:r>
          </w:p>
        </w:tc>
        <w:tc>
          <w:tcPr>
            <w:tcW w:w="1406"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Entrevista</w:t>
            </w:r>
          </w:p>
        </w:tc>
        <w:tc>
          <w:tcPr>
            <w:tcW w:w="1406"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Relatórios</w:t>
            </w:r>
          </w:p>
        </w:tc>
      </w:tr>
      <w:tr w:rsidR="00E03588" w:rsidTr="00E03588">
        <w:trPr>
          <w:jc w:val="center"/>
        </w:trPr>
        <w:tc>
          <w:tcPr>
            <w:tcW w:w="1798" w:type="dxa"/>
            <w:vMerge w:val="restart"/>
            <w:vAlign w:val="center"/>
          </w:tcPr>
          <w:p w:rsidR="00E03588" w:rsidRDefault="00E03588" w:rsidP="001A6693">
            <w:pPr>
              <w:jc w:val="center"/>
              <w:rPr>
                <w:rFonts w:ascii="Arial" w:hAnsi="Arial" w:cs="Arial"/>
                <w:sz w:val="20"/>
                <w:szCs w:val="20"/>
              </w:rPr>
            </w:pPr>
            <w:r>
              <w:rPr>
                <w:rFonts w:ascii="Arial" w:hAnsi="Arial" w:cs="Arial"/>
                <w:sz w:val="20"/>
                <w:szCs w:val="20"/>
              </w:rPr>
              <w:t>Inovação</w:t>
            </w: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participação de mercado</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Pr>
                <w:rFonts w:ascii="Arial" w:hAnsi="Arial" w:cs="Arial"/>
                <w:i/>
                <w:sz w:val="20"/>
                <w:szCs w:val="20"/>
              </w:rPr>
              <w:t>Não o</w:t>
            </w:r>
            <w:r w:rsidRPr="004778A9">
              <w:rPr>
                <w:rFonts w:ascii="Arial" w:hAnsi="Arial" w:cs="Arial"/>
                <w:i/>
                <w:sz w:val="20"/>
                <w:szCs w:val="20"/>
              </w:rPr>
              <w:t>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volume de vendas</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fluxo de caixa</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receita bruta</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Maior patrimônio líquido</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r>
      <w:tr w:rsidR="00E03588" w:rsidTr="00E03588">
        <w:trPr>
          <w:jc w:val="center"/>
        </w:trPr>
        <w:tc>
          <w:tcPr>
            <w:tcW w:w="1798" w:type="dxa"/>
            <w:vMerge/>
          </w:tcPr>
          <w:p w:rsidR="00E03588" w:rsidRDefault="00E03588" w:rsidP="001A6693">
            <w:pPr>
              <w:jc w:val="both"/>
              <w:rPr>
                <w:rFonts w:ascii="Arial" w:hAnsi="Arial" w:cs="Arial"/>
                <w:sz w:val="20"/>
                <w:szCs w:val="20"/>
              </w:rPr>
            </w:pPr>
          </w:p>
        </w:tc>
        <w:tc>
          <w:tcPr>
            <w:tcW w:w="2482" w:type="dxa"/>
          </w:tcPr>
          <w:p w:rsidR="00E03588" w:rsidRDefault="00E03588" w:rsidP="001A6693">
            <w:pPr>
              <w:jc w:val="both"/>
              <w:rPr>
                <w:rFonts w:ascii="Arial" w:hAnsi="Arial" w:cs="Arial"/>
                <w:sz w:val="20"/>
                <w:szCs w:val="20"/>
              </w:rPr>
            </w:pPr>
            <w:r>
              <w:rPr>
                <w:rFonts w:ascii="Arial" w:hAnsi="Arial" w:cs="Arial"/>
                <w:sz w:val="20"/>
                <w:szCs w:val="20"/>
              </w:rPr>
              <w:t>Melhor desempenho frente aos concorrentes</w:t>
            </w:r>
          </w:p>
        </w:tc>
        <w:tc>
          <w:tcPr>
            <w:tcW w:w="1662" w:type="dxa"/>
            <w:vAlign w:val="center"/>
          </w:tcPr>
          <w:p w:rsidR="00E03588" w:rsidRPr="004778A9" w:rsidRDefault="00E03588" w:rsidP="00B86A04">
            <w:pPr>
              <w:jc w:val="center"/>
              <w:rPr>
                <w:rFonts w:ascii="Arial" w:hAnsi="Arial" w:cs="Arial"/>
                <w:i/>
                <w:sz w:val="20"/>
                <w:szCs w:val="20"/>
              </w:rPr>
            </w:pPr>
            <w:r>
              <w:rPr>
                <w:rFonts w:ascii="Arial" w:hAnsi="Arial" w:cs="Arial"/>
                <w:i/>
                <w:sz w:val="20"/>
                <w:szCs w:val="20"/>
              </w:rPr>
              <w:t xml:space="preserve">Não </w:t>
            </w: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sidRPr="004778A9">
              <w:rPr>
                <w:rFonts w:ascii="Arial" w:hAnsi="Arial" w:cs="Arial"/>
                <w:i/>
                <w:sz w:val="20"/>
                <w:szCs w:val="20"/>
              </w:rPr>
              <w:t>Observado</w:t>
            </w:r>
          </w:p>
        </w:tc>
        <w:tc>
          <w:tcPr>
            <w:tcW w:w="1406" w:type="dxa"/>
            <w:vAlign w:val="center"/>
          </w:tcPr>
          <w:p w:rsidR="00E03588" w:rsidRPr="004778A9" w:rsidRDefault="00E03588" w:rsidP="001A6693">
            <w:pPr>
              <w:jc w:val="center"/>
              <w:rPr>
                <w:rFonts w:ascii="Arial" w:hAnsi="Arial" w:cs="Arial"/>
                <w:i/>
                <w:sz w:val="20"/>
                <w:szCs w:val="20"/>
              </w:rPr>
            </w:pPr>
            <w:r>
              <w:rPr>
                <w:rFonts w:ascii="Arial" w:hAnsi="Arial" w:cs="Arial"/>
                <w:i/>
                <w:sz w:val="20"/>
                <w:szCs w:val="20"/>
              </w:rPr>
              <w:t>Não observado</w:t>
            </w:r>
          </w:p>
        </w:tc>
      </w:tr>
    </w:tbl>
    <w:p w:rsidR="00F410CE" w:rsidRDefault="00F410CE" w:rsidP="00F410CE">
      <w:pPr>
        <w:spacing w:after="0" w:line="240" w:lineRule="auto"/>
        <w:ind w:firstLine="709"/>
        <w:jc w:val="center"/>
        <w:rPr>
          <w:rFonts w:ascii="Arial" w:hAnsi="Arial" w:cs="Arial"/>
          <w:sz w:val="20"/>
          <w:szCs w:val="20"/>
        </w:rPr>
      </w:pPr>
      <w:r w:rsidRPr="00E3141C">
        <w:rPr>
          <w:rFonts w:ascii="Arial" w:hAnsi="Arial" w:cs="Arial"/>
          <w:sz w:val="20"/>
          <w:szCs w:val="20"/>
        </w:rPr>
        <w:t>Fonte: dados da pesquisa.</w:t>
      </w:r>
    </w:p>
    <w:p w:rsidR="00F410CE" w:rsidRPr="000B7E2C" w:rsidRDefault="00F410CE" w:rsidP="00F410CE">
      <w:pPr>
        <w:spacing w:after="0" w:line="240" w:lineRule="auto"/>
        <w:ind w:firstLine="709"/>
        <w:jc w:val="both"/>
        <w:rPr>
          <w:rFonts w:ascii="Arial" w:hAnsi="Arial" w:cs="Arial"/>
          <w:sz w:val="20"/>
          <w:szCs w:val="20"/>
        </w:rPr>
      </w:pPr>
    </w:p>
    <w:p w:rsidR="009323F9" w:rsidRDefault="00F410CE" w:rsidP="009323F9">
      <w:pPr>
        <w:spacing w:after="0" w:line="240" w:lineRule="auto"/>
        <w:ind w:firstLine="709"/>
        <w:jc w:val="both"/>
        <w:rPr>
          <w:rFonts w:ascii="Arial" w:hAnsi="Arial" w:cs="Arial"/>
          <w:sz w:val="20"/>
          <w:szCs w:val="20"/>
        </w:rPr>
      </w:pPr>
      <w:r>
        <w:rPr>
          <w:rFonts w:ascii="Arial" w:hAnsi="Arial" w:cs="Arial"/>
          <w:sz w:val="20"/>
          <w:szCs w:val="20"/>
        </w:rPr>
        <w:t>Percebe-se que além da diferenciação, a inovação também pode ocasionar diversos benefícios para a empresa, contribuindo de igual forma para o seu crescimento.</w:t>
      </w:r>
      <w:r w:rsidR="009323F9">
        <w:rPr>
          <w:rFonts w:ascii="Arial" w:hAnsi="Arial" w:cs="Arial"/>
          <w:sz w:val="20"/>
          <w:szCs w:val="20"/>
        </w:rPr>
        <w:t xml:space="preserve"> Ela de igual forma, pode ocasionar diversos benefícios para a empresa, contribuindo para o seu crescimento, a destacar: maior participação de mercado, maior volume de vendas, maior fluxo de caixa, maior receita bruta, maior patrimônio líquido e melhor desempenho frente aos concorrentes. Tais evidências não foram encontradas diretamente na literatura pesquisa, entretanto Blau e </w:t>
      </w:r>
      <w:proofErr w:type="spellStart"/>
      <w:r w:rsidR="009323F9" w:rsidRPr="000B7E2C">
        <w:rPr>
          <w:rFonts w:ascii="Arial" w:hAnsi="Arial" w:cs="Arial"/>
          <w:sz w:val="20"/>
          <w:szCs w:val="20"/>
        </w:rPr>
        <w:t>Mckinle</w:t>
      </w:r>
      <w:proofErr w:type="spellEnd"/>
      <w:r w:rsidR="009323F9">
        <w:rPr>
          <w:rFonts w:ascii="Arial" w:hAnsi="Arial" w:cs="Arial"/>
          <w:sz w:val="20"/>
          <w:szCs w:val="20"/>
        </w:rPr>
        <w:t xml:space="preserve"> (</w:t>
      </w:r>
      <w:r w:rsidR="009323F9" w:rsidRPr="000B7E2C">
        <w:rPr>
          <w:rFonts w:ascii="Arial" w:hAnsi="Arial" w:cs="Arial"/>
          <w:sz w:val="20"/>
          <w:szCs w:val="20"/>
        </w:rPr>
        <w:t>1979</w:t>
      </w:r>
      <w:r w:rsidR="009323F9">
        <w:rPr>
          <w:rFonts w:ascii="Arial" w:hAnsi="Arial" w:cs="Arial"/>
          <w:sz w:val="20"/>
          <w:szCs w:val="20"/>
        </w:rPr>
        <w:t xml:space="preserve">), juntamente com </w:t>
      </w:r>
      <w:proofErr w:type="spellStart"/>
      <w:r w:rsidR="009323F9" w:rsidRPr="000B7E2C">
        <w:rPr>
          <w:rFonts w:ascii="Arial" w:hAnsi="Arial" w:cs="Arial"/>
          <w:sz w:val="20"/>
          <w:szCs w:val="20"/>
        </w:rPr>
        <w:t>Boehe</w:t>
      </w:r>
      <w:proofErr w:type="spellEnd"/>
      <w:r w:rsidR="009323F9" w:rsidRPr="000B7E2C">
        <w:rPr>
          <w:rFonts w:ascii="Arial" w:hAnsi="Arial" w:cs="Arial"/>
          <w:sz w:val="20"/>
          <w:szCs w:val="20"/>
        </w:rPr>
        <w:t xml:space="preserve"> e Cruz (2010)</w:t>
      </w:r>
      <w:r w:rsidR="009323F9">
        <w:rPr>
          <w:rFonts w:ascii="Arial" w:hAnsi="Arial" w:cs="Arial"/>
          <w:sz w:val="20"/>
          <w:szCs w:val="20"/>
        </w:rPr>
        <w:t xml:space="preserve">, ao afirmaram que a inovação acarreta em inúmera vantagens para a empresa, algumas delas encontradas no estudo e apresentadas no quadro </w:t>
      </w:r>
      <w:proofErr w:type="gramStart"/>
      <w:r w:rsidR="009323F9">
        <w:rPr>
          <w:rFonts w:ascii="Arial" w:hAnsi="Arial" w:cs="Arial"/>
          <w:sz w:val="20"/>
          <w:szCs w:val="20"/>
        </w:rPr>
        <w:t>3</w:t>
      </w:r>
      <w:proofErr w:type="gramEnd"/>
      <w:r w:rsidR="009323F9">
        <w:rPr>
          <w:rFonts w:ascii="Arial" w:hAnsi="Arial" w:cs="Arial"/>
          <w:sz w:val="20"/>
          <w:szCs w:val="20"/>
        </w:rPr>
        <w:t>.</w:t>
      </w:r>
    </w:p>
    <w:p w:rsidR="00F410CE" w:rsidRPr="000B7E2C" w:rsidRDefault="00F410CE" w:rsidP="00F410CE">
      <w:pPr>
        <w:spacing w:after="0" w:line="240" w:lineRule="auto"/>
        <w:ind w:firstLine="709"/>
        <w:jc w:val="both"/>
        <w:rPr>
          <w:rFonts w:ascii="Arial" w:hAnsi="Arial" w:cs="Arial"/>
          <w:sz w:val="20"/>
          <w:szCs w:val="20"/>
        </w:rPr>
      </w:pPr>
      <w:r>
        <w:rPr>
          <w:rFonts w:ascii="Arial" w:hAnsi="Arial" w:cs="Arial"/>
          <w:sz w:val="20"/>
          <w:szCs w:val="20"/>
        </w:rPr>
        <w:t>Na empresa em estudo, a</w:t>
      </w:r>
      <w:r w:rsidRPr="000B7E2C">
        <w:rPr>
          <w:rFonts w:ascii="Arial" w:hAnsi="Arial" w:cs="Arial"/>
          <w:sz w:val="20"/>
          <w:szCs w:val="20"/>
        </w:rPr>
        <w:t xml:space="preserve"> inovação de processos busca ser constante, sendo que uma unidade inova e transmite para as demais em reunião trimestral que ocorre na sede da empresa em São Paulo com todas as unidades. Cada unidade possui autonomia para melhorar os processos. A unidade em estudo </w:t>
      </w:r>
      <w:r>
        <w:rPr>
          <w:rFonts w:ascii="Arial" w:hAnsi="Arial" w:cs="Arial"/>
          <w:sz w:val="20"/>
          <w:szCs w:val="20"/>
        </w:rPr>
        <w:t>procura inovar contand</w:t>
      </w:r>
      <w:r w:rsidRPr="000B7E2C">
        <w:rPr>
          <w:rFonts w:ascii="Arial" w:hAnsi="Arial" w:cs="Arial"/>
          <w:sz w:val="20"/>
          <w:szCs w:val="20"/>
        </w:rPr>
        <w:t xml:space="preserve">o com a participação de todos os colaboradores, onde mensalmente realizam-se reuniões. Uma das formas que </w:t>
      </w:r>
      <w:r w:rsidRPr="000B7E2C">
        <w:rPr>
          <w:rFonts w:ascii="Arial" w:hAnsi="Arial" w:cs="Arial"/>
          <w:sz w:val="20"/>
          <w:szCs w:val="20"/>
        </w:rPr>
        <w:lastRenderedPageBreak/>
        <w:t xml:space="preserve">estimula a inovação de processos é a premiação; neste caso, a unidade possui um plano de remuneração que premia os colaboradores pelos resultados, basicamente envolvendo minimização de custos e aumento de receita. </w:t>
      </w:r>
    </w:p>
    <w:p w:rsidR="00F410CE" w:rsidRPr="000B7E2C"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 xml:space="preserve">Nos últimos três anos, </w:t>
      </w:r>
      <w:proofErr w:type="gramStart"/>
      <w:r w:rsidRPr="000B7E2C">
        <w:rPr>
          <w:rFonts w:ascii="Arial" w:hAnsi="Arial" w:cs="Arial"/>
          <w:sz w:val="20"/>
          <w:szCs w:val="20"/>
        </w:rPr>
        <w:t>pode-se</w:t>
      </w:r>
      <w:r>
        <w:rPr>
          <w:rFonts w:ascii="Arial" w:hAnsi="Arial" w:cs="Arial"/>
          <w:sz w:val="20"/>
          <w:szCs w:val="20"/>
        </w:rPr>
        <w:t xml:space="preserve"> </w:t>
      </w:r>
      <w:r w:rsidRPr="000B7E2C">
        <w:rPr>
          <w:rFonts w:ascii="Arial" w:hAnsi="Arial" w:cs="Arial"/>
          <w:sz w:val="20"/>
          <w:szCs w:val="20"/>
        </w:rPr>
        <w:t>destacar</w:t>
      </w:r>
      <w:proofErr w:type="gramEnd"/>
      <w:r w:rsidRPr="000B7E2C">
        <w:rPr>
          <w:rFonts w:ascii="Arial" w:hAnsi="Arial" w:cs="Arial"/>
          <w:sz w:val="20"/>
          <w:szCs w:val="20"/>
        </w:rPr>
        <w:t xml:space="preserve"> as seguintes mudanças de processos inovadores:</w:t>
      </w:r>
    </w:p>
    <w:p w:rsidR="00F410CE" w:rsidRPr="000B7E2C" w:rsidRDefault="00F410CE" w:rsidP="00F410CE">
      <w:pPr>
        <w:pStyle w:val="PargrafodaLista"/>
        <w:numPr>
          <w:ilvl w:val="0"/>
          <w:numId w:val="3"/>
        </w:numPr>
        <w:spacing w:after="0" w:line="240" w:lineRule="auto"/>
        <w:jc w:val="both"/>
        <w:rPr>
          <w:rFonts w:ascii="Arial" w:hAnsi="Arial" w:cs="Arial"/>
          <w:sz w:val="20"/>
          <w:szCs w:val="20"/>
        </w:rPr>
      </w:pPr>
      <w:r w:rsidRPr="000B7E2C">
        <w:rPr>
          <w:rFonts w:ascii="Arial" w:hAnsi="Arial" w:cs="Arial"/>
          <w:sz w:val="20"/>
          <w:szCs w:val="20"/>
        </w:rPr>
        <w:t>Substituição de papel toalha nos banheiros por aparelhos eletrônicos;</w:t>
      </w:r>
    </w:p>
    <w:p w:rsidR="00F410CE" w:rsidRPr="000B7E2C" w:rsidRDefault="00F410CE" w:rsidP="00F410CE">
      <w:pPr>
        <w:pStyle w:val="PargrafodaLista"/>
        <w:numPr>
          <w:ilvl w:val="0"/>
          <w:numId w:val="3"/>
        </w:numPr>
        <w:spacing w:after="0" w:line="240" w:lineRule="auto"/>
        <w:jc w:val="both"/>
        <w:rPr>
          <w:rFonts w:ascii="Arial" w:hAnsi="Arial" w:cs="Arial"/>
          <w:sz w:val="20"/>
          <w:szCs w:val="20"/>
        </w:rPr>
      </w:pPr>
      <w:r w:rsidRPr="000B7E2C">
        <w:rPr>
          <w:rFonts w:ascii="Arial" w:hAnsi="Arial" w:cs="Arial"/>
          <w:sz w:val="20"/>
          <w:szCs w:val="20"/>
        </w:rPr>
        <w:t xml:space="preserve">Implantação de uma enfardadeira para aumentar a produtividade. </w:t>
      </w:r>
    </w:p>
    <w:p w:rsidR="00F410CE" w:rsidRPr="000B7E2C" w:rsidRDefault="00F410CE" w:rsidP="00F410CE">
      <w:pPr>
        <w:pStyle w:val="PargrafodaLista"/>
        <w:numPr>
          <w:ilvl w:val="0"/>
          <w:numId w:val="3"/>
        </w:numPr>
        <w:spacing w:after="0" w:line="240" w:lineRule="auto"/>
        <w:jc w:val="both"/>
        <w:rPr>
          <w:rFonts w:ascii="Arial" w:hAnsi="Arial" w:cs="Arial"/>
          <w:sz w:val="20"/>
          <w:szCs w:val="20"/>
        </w:rPr>
      </w:pPr>
      <w:r w:rsidRPr="000B7E2C">
        <w:rPr>
          <w:rFonts w:ascii="Arial" w:hAnsi="Arial" w:cs="Arial"/>
          <w:sz w:val="20"/>
          <w:szCs w:val="20"/>
        </w:rPr>
        <w:t>Compra de máquinas controladoras de peso, evitando multas do Inmetro e reduzindo custos.</w:t>
      </w:r>
    </w:p>
    <w:p w:rsidR="00F410CE" w:rsidRPr="000B7E2C" w:rsidRDefault="00F410CE" w:rsidP="00F410CE">
      <w:pPr>
        <w:pStyle w:val="PargrafodaLista"/>
        <w:numPr>
          <w:ilvl w:val="0"/>
          <w:numId w:val="3"/>
        </w:numPr>
        <w:spacing w:after="0" w:line="240" w:lineRule="auto"/>
        <w:jc w:val="both"/>
        <w:rPr>
          <w:rFonts w:ascii="Arial" w:hAnsi="Arial" w:cs="Arial"/>
          <w:sz w:val="20"/>
          <w:szCs w:val="20"/>
        </w:rPr>
      </w:pPr>
      <w:r w:rsidRPr="000B7E2C">
        <w:rPr>
          <w:rFonts w:ascii="Arial" w:hAnsi="Arial" w:cs="Arial"/>
          <w:sz w:val="20"/>
          <w:szCs w:val="20"/>
        </w:rPr>
        <w:t>Aquisição de máquina para ligações de celular com ligação local, reduzindo custos com telefonia.</w:t>
      </w:r>
    </w:p>
    <w:p w:rsidR="00F410CE"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 xml:space="preserve">Em relação </w:t>
      </w:r>
      <w:proofErr w:type="gramStart"/>
      <w:r>
        <w:rPr>
          <w:rFonts w:ascii="Arial" w:hAnsi="Arial" w:cs="Arial"/>
          <w:sz w:val="20"/>
          <w:szCs w:val="20"/>
        </w:rPr>
        <w:t>a</w:t>
      </w:r>
      <w:proofErr w:type="gramEnd"/>
      <w:r>
        <w:rPr>
          <w:rFonts w:ascii="Arial" w:hAnsi="Arial" w:cs="Arial"/>
          <w:sz w:val="20"/>
          <w:szCs w:val="20"/>
        </w:rPr>
        <w:t xml:space="preserve"> </w:t>
      </w:r>
      <w:r w:rsidRPr="000B7E2C">
        <w:rPr>
          <w:rFonts w:ascii="Arial" w:hAnsi="Arial" w:cs="Arial"/>
          <w:sz w:val="20"/>
          <w:szCs w:val="20"/>
        </w:rPr>
        <w:t>inovação de produtos, cabe ressaltar que todos os lançamentos de novos produtos são feitos via aprovação do departamento de marketing, que realiza ou terceiriza pesquisas de mercado, tanto em nível quantitativo para medir projeções de consumo quanto qualitativas como degustação e teste sego, para verificar a qualidade dos produtos junto aos consumidores. Para abranger mais pessoas nestas pesquisas qualitativas, tanto os colaboradores como donas de casa são convidadas a fazer parte dos experimentos, estas pessoas além de ajudarem a empresa a desenvolver produtos que mais lhe agrade, sentem-se mais importantes em estar contribuindo para o futuro da organização e de seus produtos.</w:t>
      </w:r>
    </w:p>
    <w:p w:rsidR="00F410CE" w:rsidRPr="000B7E2C" w:rsidRDefault="00F410CE" w:rsidP="00F410CE">
      <w:pPr>
        <w:spacing w:after="0" w:line="240" w:lineRule="auto"/>
        <w:ind w:firstLine="709"/>
        <w:jc w:val="both"/>
        <w:rPr>
          <w:rFonts w:ascii="Arial" w:hAnsi="Arial" w:cs="Arial"/>
          <w:sz w:val="20"/>
          <w:szCs w:val="20"/>
        </w:rPr>
      </w:pPr>
      <w:r>
        <w:rPr>
          <w:rFonts w:ascii="Arial" w:hAnsi="Arial" w:cs="Arial"/>
          <w:sz w:val="20"/>
          <w:szCs w:val="20"/>
        </w:rPr>
        <w:t xml:space="preserve">Estes experimentos foram observados em relatórios </w:t>
      </w:r>
    </w:p>
    <w:p w:rsidR="00F410CE" w:rsidRPr="000B7E2C"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 xml:space="preserve">Destaca-se </w:t>
      </w:r>
      <w:r>
        <w:rPr>
          <w:rFonts w:ascii="Arial" w:hAnsi="Arial" w:cs="Arial"/>
          <w:sz w:val="20"/>
          <w:szCs w:val="20"/>
        </w:rPr>
        <w:t>a</w:t>
      </w:r>
      <w:r w:rsidRPr="000B7E2C">
        <w:rPr>
          <w:rFonts w:ascii="Arial" w:hAnsi="Arial" w:cs="Arial"/>
          <w:sz w:val="20"/>
          <w:szCs w:val="20"/>
        </w:rPr>
        <w:t>i</w:t>
      </w:r>
      <w:r>
        <w:rPr>
          <w:rFonts w:ascii="Arial" w:hAnsi="Arial" w:cs="Arial"/>
          <w:sz w:val="20"/>
          <w:szCs w:val="20"/>
        </w:rPr>
        <w:t>nda, como forma de inovação de produtos</w:t>
      </w:r>
      <w:r w:rsidRPr="000B7E2C">
        <w:rPr>
          <w:rFonts w:ascii="Arial" w:hAnsi="Arial" w:cs="Arial"/>
          <w:sz w:val="20"/>
          <w:szCs w:val="20"/>
        </w:rPr>
        <w:t xml:space="preserve">, a implantação de produtos alimentícios sem conservantes, como já explanado no subitem anterior. </w:t>
      </w:r>
    </w:p>
    <w:p w:rsidR="00F410CE" w:rsidRDefault="00F410CE" w:rsidP="00F410CE">
      <w:pPr>
        <w:spacing w:after="0" w:line="240" w:lineRule="auto"/>
        <w:ind w:firstLine="709"/>
        <w:jc w:val="both"/>
        <w:rPr>
          <w:rFonts w:ascii="Arial" w:hAnsi="Arial" w:cs="Arial"/>
          <w:sz w:val="20"/>
          <w:szCs w:val="20"/>
          <w:shd w:val="clear" w:color="auto" w:fill="FFFFFF"/>
        </w:rPr>
      </w:pPr>
      <w:r w:rsidRPr="000B7E2C">
        <w:rPr>
          <w:rFonts w:ascii="Arial" w:hAnsi="Arial" w:cs="Arial"/>
          <w:sz w:val="20"/>
          <w:szCs w:val="20"/>
        </w:rPr>
        <w:t>É importante considerar que para haver um processo de inovação, torna-se pertinente um bom sistema de informação. “</w:t>
      </w:r>
      <w:r w:rsidRPr="00A07E46">
        <w:rPr>
          <w:rFonts w:ascii="Arial" w:hAnsi="Arial" w:cs="Arial"/>
          <w:i/>
          <w:sz w:val="20"/>
          <w:szCs w:val="20"/>
        </w:rPr>
        <w:t>É p</w:t>
      </w:r>
      <w:r w:rsidRPr="00A07E46">
        <w:rPr>
          <w:rFonts w:ascii="Arial" w:hAnsi="Arial" w:cs="Arial"/>
          <w:i/>
          <w:sz w:val="20"/>
          <w:szCs w:val="20"/>
          <w:shd w:val="clear" w:color="auto" w:fill="FFFFFF"/>
        </w:rPr>
        <w:t>raticamente impossível à empresa ter uma diferenciação sem o sistema gerencial</w:t>
      </w:r>
      <w:r w:rsidRPr="00A07E46">
        <w:rPr>
          <w:rFonts w:ascii="Arial" w:hAnsi="Arial" w:cs="Arial"/>
          <w:sz w:val="20"/>
          <w:szCs w:val="20"/>
          <w:shd w:val="clear" w:color="auto" w:fill="FFFFFF"/>
        </w:rPr>
        <w:t>” (PALAV</w:t>
      </w:r>
      <w:r w:rsidRPr="000B7E2C">
        <w:rPr>
          <w:rFonts w:ascii="Arial" w:hAnsi="Arial" w:cs="Arial"/>
          <w:sz w:val="20"/>
          <w:szCs w:val="20"/>
          <w:shd w:val="clear" w:color="auto" w:fill="FFFFFF"/>
        </w:rPr>
        <w:t>RAS DO ENTREVISTADO).</w:t>
      </w:r>
    </w:p>
    <w:p w:rsidR="00F410CE" w:rsidRPr="000B7E2C" w:rsidRDefault="00F410CE" w:rsidP="00F410CE">
      <w:pPr>
        <w:spacing w:after="0" w:line="240" w:lineRule="auto"/>
        <w:ind w:firstLine="709"/>
        <w:jc w:val="both"/>
        <w:rPr>
          <w:rFonts w:ascii="Arial" w:hAnsi="Arial" w:cs="Arial"/>
          <w:sz w:val="20"/>
          <w:szCs w:val="20"/>
        </w:rPr>
      </w:pPr>
      <w:r>
        <w:rPr>
          <w:rFonts w:ascii="Arial" w:hAnsi="Arial" w:cs="Arial"/>
          <w:sz w:val="20"/>
          <w:szCs w:val="20"/>
          <w:shd w:val="clear" w:color="auto" w:fill="FFFFFF"/>
        </w:rPr>
        <w:t xml:space="preserve">Esta importância do sistema gerencial pode ser explicada pela agilidade ao acesso as informações, sendo que, </w:t>
      </w:r>
      <w:r>
        <w:rPr>
          <w:rFonts w:ascii="Arial" w:hAnsi="Arial" w:cs="Arial"/>
          <w:sz w:val="20"/>
          <w:szCs w:val="20"/>
        </w:rPr>
        <w:t xml:space="preserve">conforme destacado por </w:t>
      </w:r>
      <w:proofErr w:type="spellStart"/>
      <w:r>
        <w:rPr>
          <w:rFonts w:ascii="Arial" w:hAnsi="Arial" w:cs="Arial"/>
          <w:sz w:val="20"/>
          <w:szCs w:val="20"/>
        </w:rPr>
        <w:t>Borgen</w:t>
      </w:r>
      <w:proofErr w:type="spellEnd"/>
      <w:r>
        <w:rPr>
          <w:rFonts w:ascii="Arial" w:hAnsi="Arial" w:cs="Arial"/>
          <w:sz w:val="20"/>
          <w:szCs w:val="20"/>
        </w:rPr>
        <w:t xml:space="preserve"> (2011), consumidores têm buscado cada vez mais nos últimos anos produtos diferenciados. Ademais, confirmam-se as afirmações de </w:t>
      </w:r>
      <w:proofErr w:type="spellStart"/>
      <w:r w:rsidRPr="000B7E2C">
        <w:rPr>
          <w:rFonts w:ascii="Arial" w:hAnsi="Arial" w:cs="Arial"/>
          <w:sz w:val="20"/>
          <w:szCs w:val="20"/>
        </w:rPr>
        <w:t>Parnell</w:t>
      </w:r>
      <w:proofErr w:type="spellEnd"/>
      <w:r>
        <w:rPr>
          <w:rFonts w:ascii="Arial" w:hAnsi="Arial" w:cs="Arial"/>
          <w:sz w:val="20"/>
          <w:szCs w:val="20"/>
        </w:rPr>
        <w:t xml:space="preserve"> (</w:t>
      </w:r>
      <w:r w:rsidRPr="000B7E2C">
        <w:rPr>
          <w:rFonts w:ascii="Arial" w:hAnsi="Arial" w:cs="Arial"/>
          <w:sz w:val="20"/>
          <w:szCs w:val="20"/>
        </w:rPr>
        <w:t>2011)</w:t>
      </w:r>
      <w:r>
        <w:rPr>
          <w:rFonts w:ascii="Arial" w:hAnsi="Arial" w:cs="Arial"/>
          <w:sz w:val="20"/>
          <w:szCs w:val="20"/>
        </w:rPr>
        <w:t>: q</w:t>
      </w:r>
      <w:r w:rsidRPr="000B7E2C">
        <w:rPr>
          <w:rFonts w:ascii="Arial" w:hAnsi="Arial" w:cs="Arial"/>
          <w:sz w:val="20"/>
          <w:szCs w:val="20"/>
        </w:rPr>
        <w:t xml:space="preserve">uando a empresa opta por estratégias de diferenciação, ela é forçada a ter uma capacidade tecnológica eficiente. </w:t>
      </w:r>
    </w:p>
    <w:p w:rsidR="00F410CE" w:rsidRPr="000B7E2C" w:rsidRDefault="00F410CE" w:rsidP="00F410CE">
      <w:pPr>
        <w:spacing w:after="0" w:line="240" w:lineRule="auto"/>
        <w:jc w:val="both"/>
        <w:rPr>
          <w:rFonts w:ascii="Arial" w:hAnsi="Arial" w:cs="Arial"/>
          <w:b/>
          <w:sz w:val="20"/>
          <w:szCs w:val="20"/>
        </w:rPr>
      </w:pPr>
    </w:p>
    <w:p w:rsidR="00F410CE" w:rsidRPr="000B7E2C" w:rsidRDefault="00F410CE" w:rsidP="00F410CE">
      <w:pPr>
        <w:spacing w:after="0" w:line="240" w:lineRule="auto"/>
        <w:jc w:val="both"/>
        <w:rPr>
          <w:rFonts w:ascii="Arial" w:hAnsi="Arial" w:cs="Arial"/>
          <w:b/>
          <w:sz w:val="20"/>
          <w:szCs w:val="20"/>
        </w:rPr>
      </w:pPr>
      <w:proofErr w:type="gramStart"/>
      <w:r w:rsidRPr="000B7E2C">
        <w:rPr>
          <w:rFonts w:ascii="Arial" w:hAnsi="Arial" w:cs="Arial"/>
          <w:b/>
          <w:sz w:val="20"/>
          <w:szCs w:val="20"/>
        </w:rPr>
        <w:t>5.4 Sistema</w:t>
      </w:r>
      <w:proofErr w:type="gramEnd"/>
      <w:r w:rsidRPr="000B7E2C">
        <w:rPr>
          <w:rFonts w:ascii="Arial" w:hAnsi="Arial" w:cs="Arial"/>
          <w:b/>
          <w:sz w:val="20"/>
          <w:szCs w:val="20"/>
        </w:rPr>
        <w:t xml:space="preserve"> de informação </w:t>
      </w:r>
    </w:p>
    <w:p w:rsidR="00F410CE" w:rsidRPr="000B7E2C"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 xml:space="preserve">Existe um sistema de informação </w:t>
      </w:r>
      <w:r>
        <w:rPr>
          <w:rFonts w:ascii="Arial" w:hAnsi="Arial" w:cs="Arial"/>
          <w:sz w:val="20"/>
          <w:szCs w:val="20"/>
        </w:rPr>
        <w:t xml:space="preserve">múltiplo </w:t>
      </w:r>
      <w:r w:rsidRPr="000B7E2C">
        <w:rPr>
          <w:rFonts w:ascii="Arial" w:hAnsi="Arial" w:cs="Arial"/>
          <w:sz w:val="20"/>
          <w:szCs w:val="20"/>
        </w:rPr>
        <w:t>que gerencia informações de todas as áreas e de todas as unidades da empresa. Chama a atenção ainda, que nele, por exemplo, o departamento financeiro de cada unidade faz o orçamento e após verifica o orçado versus o realizado.</w:t>
      </w:r>
    </w:p>
    <w:p w:rsidR="00F410CE"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Este mesmo sistema</w:t>
      </w:r>
      <w:r>
        <w:rPr>
          <w:rFonts w:ascii="Arial" w:hAnsi="Arial" w:cs="Arial"/>
          <w:sz w:val="20"/>
          <w:szCs w:val="20"/>
        </w:rPr>
        <w:t>,</w:t>
      </w:r>
      <w:r w:rsidRPr="000B7E2C">
        <w:rPr>
          <w:rFonts w:ascii="Arial" w:hAnsi="Arial" w:cs="Arial"/>
          <w:sz w:val="20"/>
          <w:szCs w:val="20"/>
        </w:rPr>
        <w:t xml:space="preserve"> conforme enfatizado, possui informações complexas, como matéria-prima, produto em estoque, pedidos, vendas, etc. Para alguns procedimentos, a entrada de dados do sistema é manual, como o caso de determinadas planilhas. Por exemplo, o Encarregado anota a produção em uma planilha e o gerente de operação alimenta o sistema. Erros de lançamento podem ser corrigidos na hora, já que o encarregado supervisiona as planilhas. Mesma havendo uma inesperada divergência, todos os meses se faz um inventário para comparar informações físicas com virtuais.</w:t>
      </w:r>
      <w:r>
        <w:rPr>
          <w:rFonts w:ascii="Arial" w:hAnsi="Arial" w:cs="Arial"/>
          <w:sz w:val="20"/>
          <w:szCs w:val="20"/>
        </w:rPr>
        <w:t xml:space="preserve"> Para constar tal evidência, solicitou-se a impressão de relatórios que contivesse as informações repassadas na entrevista, no sentido de confrontar as informações levantadas.</w:t>
      </w:r>
    </w:p>
    <w:p w:rsidR="00F410CE" w:rsidRDefault="00F410CE" w:rsidP="00F410CE">
      <w:pPr>
        <w:spacing w:after="0" w:line="240" w:lineRule="auto"/>
        <w:ind w:firstLine="709"/>
        <w:jc w:val="both"/>
        <w:rPr>
          <w:rFonts w:ascii="Arial" w:hAnsi="Arial" w:cs="Arial"/>
          <w:sz w:val="20"/>
          <w:szCs w:val="20"/>
        </w:rPr>
      </w:pPr>
      <w:r>
        <w:rPr>
          <w:rFonts w:ascii="Arial" w:hAnsi="Arial" w:cs="Arial"/>
          <w:sz w:val="20"/>
          <w:szCs w:val="20"/>
          <w:shd w:val="clear" w:color="auto" w:fill="FFFFFF"/>
        </w:rPr>
        <w:t xml:space="preserve">A análise do sistema utilizado pela empresa vai ao encontro da teoria, que aborda o fato de um </w:t>
      </w:r>
      <w:r w:rsidRPr="000B7E2C">
        <w:rPr>
          <w:rFonts w:ascii="Arial" w:hAnsi="Arial" w:cs="Arial"/>
          <w:sz w:val="20"/>
          <w:szCs w:val="20"/>
          <w:shd w:val="clear" w:color="auto" w:fill="FFFFFF"/>
        </w:rPr>
        <w:t xml:space="preserve">eficiente </w:t>
      </w:r>
      <w:r>
        <w:rPr>
          <w:rFonts w:ascii="Arial" w:hAnsi="Arial" w:cs="Arial"/>
          <w:sz w:val="20"/>
          <w:szCs w:val="20"/>
          <w:shd w:val="clear" w:color="auto" w:fill="FFFFFF"/>
        </w:rPr>
        <w:t>gerenciamento da informação ter a necessidade</w:t>
      </w:r>
      <w:r w:rsidRPr="000B7E2C">
        <w:rPr>
          <w:rFonts w:ascii="Arial" w:hAnsi="Arial" w:cs="Arial"/>
          <w:sz w:val="20"/>
          <w:szCs w:val="20"/>
          <w:shd w:val="clear" w:color="auto" w:fill="FFFFFF"/>
        </w:rPr>
        <w:t xml:space="preserve"> </w:t>
      </w:r>
      <w:r>
        <w:rPr>
          <w:rFonts w:ascii="Arial" w:hAnsi="Arial" w:cs="Arial"/>
          <w:sz w:val="20"/>
          <w:szCs w:val="20"/>
          <w:shd w:val="clear" w:color="auto" w:fill="FFFFFF"/>
        </w:rPr>
        <w:t>d</w:t>
      </w:r>
      <w:r w:rsidRPr="000B7E2C">
        <w:rPr>
          <w:rFonts w:ascii="Arial" w:hAnsi="Arial" w:cs="Arial"/>
          <w:sz w:val="20"/>
          <w:szCs w:val="20"/>
          <w:shd w:val="clear" w:color="auto" w:fill="FFFFFF"/>
        </w:rPr>
        <w:t>e integra</w:t>
      </w:r>
      <w:r>
        <w:rPr>
          <w:rFonts w:ascii="Arial" w:hAnsi="Arial" w:cs="Arial"/>
          <w:sz w:val="20"/>
          <w:szCs w:val="20"/>
          <w:shd w:val="clear" w:color="auto" w:fill="FFFFFF"/>
        </w:rPr>
        <w:t>r</w:t>
      </w:r>
      <w:r w:rsidRPr="000B7E2C">
        <w:rPr>
          <w:rFonts w:ascii="Arial" w:hAnsi="Arial" w:cs="Arial"/>
          <w:sz w:val="20"/>
          <w:szCs w:val="20"/>
          <w:shd w:val="clear" w:color="auto" w:fill="FFFFFF"/>
        </w:rPr>
        <w:t xml:space="preserve"> várias informações </w:t>
      </w:r>
      <w:r>
        <w:rPr>
          <w:rFonts w:ascii="Arial" w:hAnsi="Arial" w:cs="Arial"/>
          <w:sz w:val="20"/>
          <w:szCs w:val="20"/>
          <w:shd w:val="clear" w:color="auto" w:fill="FFFFFF"/>
        </w:rPr>
        <w:t xml:space="preserve">gerenciais </w:t>
      </w:r>
      <w:r w:rsidRPr="000B7E2C">
        <w:rPr>
          <w:rFonts w:ascii="Arial" w:hAnsi="Arial" w:cs="Arial"/>
          <w:sz w:val="20"/>
          <w:szCs w:val="20"/>
          <w:shd w:val="clear" w:color="auto" w:fill="FFFFFF"/>
        </w:rPr>
        <w:t>(GUPTA, 2000; MUSCATELLO; SMALL; CHEN, 2003; BRAGLIA; FROSOLINI, 2013)</w:t>
      </w:r>
      <w:r>
        <w:rPr>
          <w:rFonts w:ascii="Arial" w:hAnsi="Arial" w:cs="Arial"/>
          <w:sz w:val="20"/>
          <w:szCs w:val="20"/>
          <w:shd w:val="clear" w:color="auto" w:fill="FFFFFF"/>
        </w:rPr>
        <w:t>.</w:t>
      </w:r>
    </w:p>
    <w:p w:rsidR="00F410CE" w:rsidRPr="000B7E2C" w:rsidRDefault="00F410CE" w:rsidP="00F410CE">
      <w:pPr>
        <w:spacing w:after="0" w:line="240" w:lineRule="auto"/>
        <w:ind w:firstLine="709"/>
        <w:jc w:val="both"/>
        <w:rPr>
          <w:rFonts w:ascii="Arial" w:hAnsi="Arial" w:cs="Arial"/>
          <w:sz w:val="20"/>
          <w:szCs w:val="20"/>
        </w:rPr>
      </w:pPr>
      <w:r>
        <w:rPr>
          <w:rFonts w:ascii="Arial" w:hAnsi="Arial" w:cs="Arial"/>
          <w:sz w:val="20"/>
          <w:szCs w:val="20"/>
        </w:rPr>
        <w:t xml:space="preserve">Analisando a eficiência do sistema de informação adotado pela empresa, percebe-se ainda mais, a importância dos achados de </w:t>
      </w:r>
      <w:proofErr w:type="spellStart"/>
      <w:r>
        <w:rPr>
          <w:rFonts w:ascii="Arial" w:hAnsi="Arial" w:cs="Arial"/>
          <w:sz w:val="20"/>
          <w:szCs w:val="20"/>
          <w:shd w:val="clear" w:color="auto" w:fill="FFFFFF"/>
        </w:rPr>
        <w:t>Monaco</w:t>
      </w:r>
      <w:proofErr w:type="spellEnd"/>
      <w:r>
        <w:rPr>
          <w:rFonts w:ascii="Arial" w:hAnsi="Arial" w:cs="Arial"/>
          <w:sz w:val="20"/>
          <w:szCs w:val="20"/>
          <w:shd w:val="clear" w:color="auto" w:fill="FFFFFF"/>
        </w:rPr>
        <w:t xml:space="preserve"> e </w:t>
      </w:r>
      <w:proofErr w:type="spellStart"/>
      <w:r w:rsidRPr="000B7E2C">
        <w:rPr>
          <w:rFonts w:ascii="Arial" w:hAnsi="Arial" w:cs="Arial"/>
          <w:sz w:val="20"/>
          <w:szCs w:val="20"/>
          <w:shd w:val="clear" w:color="auto" w:fill="FFFFFF"/>
        </w:rPr>
        <w:t>Redmon</w:t>
      </w:r>
      <w:proofErr w:type="spellEnd"/>
      <w:r>
        <w:rPr>
          <w:rFonts w:ascii="Arial" w:hAnsi="Arial" w:cs="Arial"/>
          <w:sz w:val="20"/>
          <w:szCs w:val="20"/>
          <w:shd w:val="clear" w:color="auto" w:fill="FFFFFF"/>
        </w:rPr>
        <w:t xml:space="preserve"> (</w:t>
      </w:r>
      <w:r w:rsidRPr="000B7E2C">
        <w:rPr>
          <w:rFonts w:ascii="Arial" w:hAnsi="Arial" w:cs="Arial"/>
          <w:sz w:val="20"/>
          <w:szCs w:val="20"/>
        </w:rPr>
        <w:t>2012)</w:t>
      </w:r>
      <w:r>
        <w:rPr>
          <w:rFonts w:ascii="Arial" w:hAnsi="Arial" w:cs="Arial"/>
          <w:sz w:val="20"/>
          <w:szCs w:val="20"/>
        </w:rPr>
        <w:t>, aos quais manifestaram que s</w:t>
      </w:r>
      <w:r w:rsidRPr="000B7E2C">
        <w:rPr>
          <w:rFonts w:ascii="Arial" w:hAnsi="Arial" w:cs="Arial"/>
          <w:sz w:val="20"/>
          <w:szCs w:val="20"/>
        </w:rPr>
        <w:t>istemas de informações gerenciais propiciam evidências técnicas que permitem ao gestor conhecer melhor uma</w:t>
      </w:r>
      <w:r>
        <w:rPr>
          <w:rFonts w:ascii="Arial" w:hAnsi="Arial" w:cs="Arial"/>
          <w:sz w:val="20"/>
          <w:szCs w:val="20"/>
        </w:rPr>
        <w:t xml:space="preserve"> realidade, sendo que a sua eficiência impacta diretamente nos resultados </w:t>
      </w:r>
      <w:r w:rsidRPr="000B7E2C">
        <w:rPr>
          <w:rFonts w:ascii="Arial" w:hAnsi="Arial" w:cs="Arial"/>
          <w:sz w:val="20"/>
          <w:szCs w:val="20"/>
          <w:shd w:val="clear" w:color="auto" w:fill="FFFFFF"/>
        </w:rPr>
        <w:t>(LEE; YU, 2012)</w:t>
      </w:r>
      <w:r>
        <w:rPr>
          <w:rFonts w:ascii="Arial" w:hAnsi="Arial" w:cs="Arial"/>
          <w:sz w:val="20"/>
          <w:szCs w:val="20"/>
        </w:rPr>
        <w:t xml:space="preserve"> e desempenho da empresa </w:t>
      </w:r>
      <w:r w:rsidRPr="000B7E2C">
        <w:rPr>
          <w:rFonts w:ascii="Arial" w:hAnsi="Arial" w:cs="Arial"/>
          <w:sz w:val="20"/>
          <w:szCs w:val="20"/>
          <w:shd w:val="clear" w:color="auto" w:fill="FFFFFF"/>
        </w:rPr>
        <w:t>(BHARADWAJ, 2000; TANRIVERDI, 2005; MITHAS; RAMASUBBU; SAMBAMURTHY, 2011).</w:t>
      </w:r>
    </w:p>
    <w:p w:rsidR="00F410CE" w:rsidRDefault="00F410CE" w:rsidP="00F410CE">
      <w:pPr>
        <w:spacing w:after="0" w:line="240" w:lineRule="auto"/>
        <w:ind w:firstLine="709"/>
        <w:jc w:val="both"/>
        <w:rPr>
          <w:rFonts w:ascii="Arial" w:hAnsi="Arial" w:cs="Arial"/>
          <w:sz w:val="20"/>
          <w:szCs w:val="20"/>
        </w:rPr>
      </w:pPr>
      <w:r w:rsidRPr="000B7E2C">
        <w:rPr>
          <w:rFonts w:ascii="Arial" w:hAnsi="Arial" w:cs="Arial"/>
          <w:sz w:val="20"/>
          <w:szCs w:val="20"/>
        </w:rPr>
        <w:t xml:space="preserve">Outro canal que serve como sistema de informação </w:t>
      </w:r>
      <w:r>
        <w:rPr>
          <w:rFonts w:ascii="Arial" w:hAnsi="Arial" w:cs="Arial"/>
          <w:sz w:val="20"/>
          <w:szCs w:val="20"/>
        </w:rPr>
        <w:t>e foi analisado é</w:t>
      </w:r>
      <w:r w:rsidRPr="000B7E2C">
        <w:rPr>
          <w:rFonts w:ascii="Arial" w:hAnsi="Arial" w:cs="Arial"/>
          <w:sz w:val="20"/>
          <w:szCs w:val="20"/>
        </w:rPr>
        <w:t xml:space="preserve"> o site da empresa, visto que nele existe um SAC supervisionado pelo p</w:t>
      </w:r>
      <w:r>
        <w:rPr>
          <w:rFonts w:ascii="Arial" w:hAnsi="Arial" w:cs="Arial"/>
          <w:sz w:val="20"/>
          <w:szCs w:val="20"/>
        </w:rPr>
        <w:t xml:space="preserve">róprio presidente da companhia. </w:t>
      </w:r>
      <w:r w:rsidRPr="000B7E2C">
        <w:rPr>
          <w:rFonts w:ascii="Arial" w:hAnsi="Arial" w:cs="Arial"/>
          <w:sz w:val="20"/>
          <w:szCs w:val="20"/>
        </w:rPr>
        <w:t>Nele, consumidores informam sobre problemas e a empresa busca atender, trocando produtos defeituosos e até mesmo, dando brindes em alguns casos. Estas atitudes transparecem confiança ao cliente, o que faz da empresa, ser confiável no mercado, não somente pala qualidade de seus produtos</w:t>
      </w:r>
      <w:r>
        <w:rPr>
          <w:rFonts w:ascii="Arial" w:hAnsi="Arial" w:cs="Arial"/>
          <w:sz w:val="20"/>
          <w:szCs w:val="20"/>
        </w:rPr>
        <w:t>,</w:t>
      </w:r>
      <w:r w:rsidRPr="000B7E2C">
        <w:rPr>
          <w:rFonts w:ascii="Arial" w:hAnsi="Arial" w:cs="Arial"/>
          <w:sz w:val="20"/>
          <w:szCs w:val="20"/>
        </w:rPr>
        <w:t xml:space="preserve"> mas também pelo relacionamento respeitado com os clientes.</w:t>
      </w:r>
      <w:r>
        <w:rPr>
          <w:rFonts w:ascii="Arial" w:hAnsi="Arial" w:cs="Arial"/>
          <w:sz w:val="20"/>
          <w:szCs w:val="20"/>
        </w:rPr>
        <w:t xml:space="preserve"> A comprovação de confiança ao cliente foi percebida em um dos elogios que um dos clientes registrou no SAC.</w:t>
      </w:r>
    </w:p>
    <w:p w:rsidR="00F410CE" w:rsidRDefault="00F410CE" w:rsidP="00F410CE">
      <w:pPr>
        <w:spacing w:after="0" w:line="240" w:lineRule="auto"/>
        <w:ind w:firstLine="709"/>
        <w:jc w:val="both"/>
        <w:rPr>
          <w:rFonts w:ascii="Arial" w:hAnsi="Arial" w:cs="Arial"/>
          <w:sz w:val="20"/>
          <w:szCs w:val="20"/>
        </w:rPr>
      </w:pPr>
    </w:p>
    <w:p w:rsidR="00F410CE" w:rsidRPr="000B7E2C" w:rsidRDefault="00F410CE" w:rsidP="00F410CE">
      <w:pPr>
        <w:spacing w:after="0" w:line="240" w:lineRule="auto"/>
        <w:jc w:val="center"/>
        <w:rPr>
          <w:rFonts w:ascii="Arial" w:hAnsi="Arial" w:cs="Arial"/>
          <w:sz w:val="20"/>
          <w:szCs w:val="20"/>
          <w:shd w:val="clear" w:color="auto" w:fill="FFFFFF"/>
        </w:rPr>
      </w:pPr>
      <w:r w:rsidRPr="000B7E2C">
        <w:rPr>
          <w:rFonts w:ascii="Arial" w:hAnsi="Arial" w:cs="Arial"/>
          <w:b/>
          <w:sz w:val="20"/>
          <w:szCs w:val="20"/>
        </w:rPr>
        <w:t>Qua</w:t>
      </w:r>
      <w:bookmarkStart w:id="0" w:name="_GoBack"/>
      <w:bookmarkEnd w:id="0"/>
      <w:r w:rsidRPr="000B7E2C">
        <w:rPr>
          <w:rFonts w:ascii="Arial" w:hAnsi="Arial" w:cs="Arial"/>
          <w:b/>
          <w:sz w:val="20"/>
          <w:szCs w:val="20"/>
        </w:rPr>
        <w:t xml:space="preserve">dro </w:t>
      </w:r>
      <w:r>
        <w:rPr>
          <w:rFonts w:ascii="Arial" w:hAnsi="Arial" w:cs="Arial"/>
          <w:b/>
          <w:sz w:val="20"/>
          <w:szCs w:val="20"/>
        </w:rPr>
        <w:t>4</w:t>
      </w:r>
      <w:r w:rsidRPr="000B7E2C">
        <w:rPr>
          <w:rFonts w:ascii="Arial" w:hAnsi="Arial" w:cs="Arial"/>
          <w:sz w:val="20"/>
          <w:szCs w:val="20"/>
        </w:rPr>
        <w:t xml:space="preserve"> </w:t>
      </w:r>
      <w:r>
        <w:rPr>
          <w:rFonts w:ascii="Arial" w:hAnsi="Arial" w:cs="Arial"/>
          <w:sz w:val="20"/>
          <w:szCs w:val="20"/>
        </w:rPr>
        <w:t>-</w:t>
      </w:r>
      <w:r w:rsidRPr="000B7E2C">
        <w:rPr>
          <w:rFonts w:ascii="Arial" w:hAnsi="Arial" w:cs="Arial"/>
          <w:sz w:val="20"/>
          <w:szCs w:val="20"/>
        </w:rPr>
        <w:t xml:space="preserve"> </w:t>
      </w:r>
      <w:r>
        <w:rPr>
          <w:rFonts w:ascii="Arial" w:hAnsi="Arial" w:cs="Arial"/>
          <w:sz w:val="20"/>
          <w:szCs w:val="20"/>
        </w:rPr>
        <w:t xml:space="preserve">Benefícios ocasionados pelo </w:t>
      </w:r>
      <w:r w:rsidR="008F4A58">
        <w:rPr>
          <w:rFonts w:ascii="Arial" w:hAnsi="Arial" w:cs="Arial"/>
          <w:sz w:val="20"/>
          <w:szCs w:val="20"/>
        </w:rPr>
        <w:t>sistema</w:t>
      </w:r>
      <w:r>
        <w:rPr>
          <w:rFonts w:ascii="Arial" w:hAnsi="Arial" w:cs="Arial"/>
          <w:sz w:val="20"/>
          <w:szCs w:val="20"/>
        </w:rPr>
        <w:t xml:space="preserve"> de informação</w:t>
      </w:r>
    </w:p>
    <w:tbl>
      <w:tblPr>
        <w:tblStyle w:val="Tabelacomgrade"/>
        <w:tblW w:w="8754" w:type="dxa"/>
        <w:jc w:val="center"/>
        <w:tblLook w:val="04A0" w:firstRow="1" w:lastRow="0" w:firstColumn="1" w:lastColumn="0" w:noHBand="0" w:noVBand="1"/>
      </w:tblPr>
      <w:tblGrid>
        <w:gridCol w:w="2376"/>
        <w:gridCol w:w="2127"/>
        <w:gridCol w:w="1417"/>
        <w:gridCol w:w="1417"/>
        <w:gridCol w:w="1417"/>
      </w:tblGrid>
      <w:tr w:rsidR="00F410CE" w:rsidTr="00F410CE">
        <w:trPr>
          <w:jc w:val="center"/>
        </w:trPr>
        <w:tc>
          <w:tcPr>
            <w:tcW w:w="2376" w:type="dxa"/>
            <w:vMerge w:val="restart"/>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sidRPr="004778A9">
              <w:rPr>
                <w:rFonts w:ascii="Arial" w:hAnsi="Arial" w:cs="Arial"/>
                <w:b/>
                <w:sz w:val="20"/>
                <w:szCs w:val="20"/>
              </w:rPr>
              <w:t>Investigação</w:t>
            </w:r>
          </w:p>
        </w:tc>
        <w:tc>
          <w:tcPr>
            <w:tcW w:w="2127" w:type="dxa"/>
            <w:vMerge w:val="restart"/>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sidRPr="004778A9">
              <w:rPr>
                <w:rFonts w:ascii="Arial" w:hAnsi="Arial" w:cs="Arial"/>
                <w:b/>
                <w:sz w:val="20"/>
                <w:szCs w:val="20"/>
              </w:rPr>
              <w:t>Benefício</w:t>
            </w:r>
          </w:p>
        </w:tc>
        <w:tc>
          <w:tcPr>
            <w:tcW w:w="4251" w:type="dxa"/>
            <w:gridSpan w:val="3"/>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Origem da informação</w:t>
            </w:r>
          </w:p>
        </w:tc>
      </w:tr>
      <w:tr w:rsidR="00F410CE" w:rsidTr="00F410CE">
        <w:trPr>
          <w:jc w:val="center"/>
        </w:trPr>
        <w:tc>
          <w:tcPr>
            <w:tcW w:w="2376" w:type="dxa"/>
            <w:vMerge/>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p>
        </w:tc>
        <w:tc>
          <w:tcPr>
            <w:tcW w:w="2127" w:type="dxa"/>
            <w:vMerge/>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p>
        </w:tc>
        <w:tc>
          <w:tcPr>
            <w:tcW w:w="1417"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Teoria</w:t>
            </w:r>
          </w:p>
        </w:tc>
        <w:tc>
          <w:tcPr>
            <w:tcW w:w="1417"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Entrevista</w:t>
            </w:r>
          </w:p>
        </w:tc>
        <w:tc>
          <w:tcPr>
            <w:tcW w:w="1417" w:type="dxa"/>
            <w:shd w:val="clear" w:color="auto" w:fill="D9D9D9" w:themeFill="background1" w:themeFillShade="D9"/>
            <w:vAlign w:val="center"/>
          </w:tcPr>
          <w:p w:rsidR="00F410CE" w:rsidRPr="004778A9" w:rsidRDefault="00F410CE" w:rsidP="001A6693">
            <w:pPr>
              <w:jc w:val="center"/>
              <w:rPr>
                <w:rFonts w:ascii="Arial" w:hAnsi="Arial" w:cs="Arial"/>
                <w:b/>
                <w:sz w:val="20"/>
                <w:szCs w:val="20"/>
              </w:rPr>
            </w:pPr>
            <w:r>
              <w:rPr>
                <w:rFonts w:ascii="Arial" w:hAnsi="Arial" w:cs="Arial"/>
                <w:b/>
                <w:sz w:val="20"/>
                <w:szCs w:val="20"/>
              </w:rPr>
              <w:t>Relatórios</w:t>
            </w:r>
          </w:p>
        </w:tc>
      </w:tr>
      <w:tr w:rsidR="00F410CE" w:rsidTr="003A08CE">
        <w:trPr>
          <w:jc w:val="center"/>
        </w:trPr>
        <w:tc>
          <w:tcPr>
            <w:tcW w:w="2376" w:type="dxa"/>
            <w:vMerge w:val="restart"/>
          </w:tcPr>
          <w:p w:rsidR="00F410CE" w:rsidRDefault="00F410CE" w:rsidP="001A6693">
            <w:pPr>
              <w:jc w:val="both"/>
              <w:rPr>
                <w:rFonts w:ascii="Arial" w:hAnsi="Arial" w:cs="Arial"/>
                <w:sz w:val="20"/>
                <w:szCs w:val="20"/>
              </w:rPr>
            </w:pPr>
            <w:r>
              <w:rPr>
                <w:rFonts w:ascii="Arial" w:hAnsi="Arial" w:cs="Arial"/>
                <w:sz w:val="20"/>
                <w:szCs w:val="20"/>
              </w:rPr>
              <w:t>Sistema de Informação</w:t>
            </w:r>
          </w:p>
        </w:tc>
        <w:tc>
          <w:tcPr>
            <w:tcW w:w="2127" w:type="dxa"/>
          </w:tcPr>
          <w:p w:rsidR="00F410CE" w:rsidRDefault="00F410CE" w:rsidP="001A6693">
            <w:pPr>
              <w:jc w:val="both"/>
              <w:rPr>
                <w:rFonts w:ascii="Arial" w:hAnsi="Arial" w:cs="Arial"/>
                <w:sz w:val="20"/>
                <w:szCs w:val="20"/>
              </w:rPr>
            </w:pPr>
            <w:proofErr w:type="gramStart"/>
            <w:r>
              <w:rPr>
                <w:rFonts w:ascii="Arial" w:hAnsi="Arial" w:cs="Arial"/>
                <w:sz w:val="20"/>
                <w:szCs w:val="20"/>
              </w:rPr>
              <w:t>Performance</w:t>
            </w:r>
            <w:proofErr w:type="gramEnd"/>
            <w:r>
              <w:rPr>
                <w:rFonts w:ascii="Arial" w:hAnsi="Arial" w:cs="Arial"/>
                <w:sz w:val="20"/>
                <w:szCs w:val="20"/>
              </w:rPr>
              <w:t xml:space="preserve"> organizacional</w:t>
            </w:r>
          </w:p>
        </w:tc>
        <w:tc>
          <w:tcPr>
            <w:tcW w:w="1417" w:type="dxa"/>
            <w:vAlign w:val="center"/>
          </w:tcPr>
          <w:p w:rsidR="00F410CE" w:rsidRPr="004778A9" w:rsidRDefault="00F410CE" w:rsidP="003A08CE">
            <w:pPr>
              <w:jc w:val="center"/>
              <w:rPr>
                <w:rFonts w:ascii="Arial" w:hAnsi="Arial" w:cs="Arial"/>
                <w:i/>
                <w:sz w:val="20"/>
                <w:szCs w:val="20"/>
              </w:rPr>
            </w:pPr>
            <w:r w:rsidRPr="004778A9">
              <w:rPr>
                <w:rFonts w:ascii="Arial" w:hAnsi="Arial" w:cs="Arial"/>
                <w:i/>
                <w:sz w:val="20"/>
                <w:szCs w:val="20"/>
              </w:rPr>
              <w:t>Observado</w:t>
            </w:r>
            <w:r>
              <w:rPr>
                <w:rFonts w:ascii="Arial" w:hAnsi="Arial" w:cs="Arial"/>
                <w:i/>
                <w:sz w:val="20"/>
                <w:szCs w:val="20"/>
              </w:rPr>
              <w:t>*</w:t>
            </w:r>
          </w:p>
        </w:tc>
        <w:tc>
          <w:tcPr>
            <w:tcW w:w="1417" w:type="dxa"/>
            <w:vAlign w:val="center"/>
          </w:tcPr>
          <w:p w:rsidR="00F410CE" w:rsidRPr="004778A9" w:rsidRDefault="00F410CE" w:rsidP="003A08CE">
            <w:pPr>
              <w:jc w:val="center"/>
              <w:rPr>
                <w:rFonts w:ascii="Arial" w:hAnsi="Arial" w:cs="Arial"/>
                <w:i/>
                <w:sz w:val="20"/>
                <w:szCs w:val="20"/>
              </w:rPr>
            </w:pPr>
            <w:r w:rsidRPr="004778A9">
              <w:rPr>
                <w:rFonts w:ascii="Arial" w:hAnsi="Arial" w:cs="Arial"/>
                <w:i/>
                <w:sz w:val="20"/>
                <w:szCs w:val="20"/>
              </w:rPr>
              <w:t>Observado</w:t>
            </w:r>
          </w:p>
        </w:tc>
        <w:tc>
          <w:tcPr>
            <w:tcW w:w="1417" w:type="dxa"/>
            <w:vAlign w:val="center"/>
          </w:tcPr>
          <w:p w:rsidR="00F410CE" w:rsidRPr="004778A9" w:rsidRDefault="00F410CE" w:rsidP="003A08CE">
            <w:pPr>
              <w:jc w:val="center"/>
              <w:rPr>
                <w:rFonts w:ascii="Arial" w:hAnsi="Arial" w:cs="Arial"/>
                <w:i/>
                <w:sz w:val="20"/>
                <w:szCs w:val="20"/>
              </w:rPr>
            </w:pPr>
            <w:r w:rsidRPr="004778A9">
              <w:rPr>
                <w:rFonts w:ascii="Arial" w:hAnsi="Arial" w:cs="Arial"/>
                <w:i/>
                <w:sz w:val="20"/>
                <w:szCs w:val="20"/>
              </w:rPr>
              <w:t>Observado</w:t>
            </w:r>
          </w:p>
        </w:tc>
      </w:tr>
      <w:tr w:rsidR="00F410CE" w:rsidTr="003A08CE">
        <w:trPr>
          <w:jc w:val="center"/>
        </w:trPr>
        <w:tc>
          <w:tcPr>
            <w:tcW w:w="2376" w:type="dxa"/>
            <w:vMerge/>
          </w:tcPr>
          <w:p w:rsidR="00F410CE" w:rsidRDefault="00F410CE" w:rsidP="001A6693">
            <w:pPr>
              <w:jc w:val="both"/>
              <w:rPr>
                <w:rFonts w:ascii="Arial" w:hAnsi="Arial" w:cs="Arial"/>
                <w:sz w:val="20"/>
                <w:szCs w:val="20"/>
              </w:rPr>
            </w:pPr>
          </w:p>
        </w:tc>
        <w:tc>
          <w:tcPr>
            <w:tcW w:w="2127" w:type="dxa"/>
          </w:tcPr>
          <w:p w:rsidR="00F410CE" w:rsidRDefault="00F410CE" w:rsidP="001A6693">
            <w:pPr>
              <w:jc w:val="both"/>
              <w:rPr>
                <w:rFonts w:ascii="Arial" w:hAnsi="Arial" w:cs="Arial"/>
                <w:sz w:val="20"/>
                <w:szCs w:val="20"/>
              </w:rPr>
            </w:pPr>
            <w:r>
              <w:rPr>
                <w:rFonts w:ascii="Arial" w:hAnsi="Arial" w:cs="Arial"/>
                <w:sz w:val="20"/>
                <w:szCs w:val="20"/>
              </w:rPr>
              <w:t>Confiança ao cliente</w:t>
            </w:r>
          </w:p>
        </w:tc>
        <w:tc>
          <w:tcPr>
            <w:tcW w:w="1417" w:type="dxa"/>
            <w:vAlign w:val="center"/>
          </w:tcPr>
          <w:p w:rsidR="00F410CE" w:rsidRPr="004778A9" w:rsidRDefault="00F410CE" w:rsidP="003A08CE">
            <w:pPr>
              <w:jc w:val="center"/>
              <w:rPr>
                <w:rFonts w:ascii="Arial" w:hAnsi="Arial" w:cs="Arial"/>
                <w:i/>
                <w:sz w:val="20"/>
                <w:szCs w:val="20"/>
              </w:rPr>
            </w:pPr>
            <w:r w:rsidRPr="004778A9">
              <w:rPr>
                <w:rFonts w:ascii="Arial" w:hAnsi="Arial" w:cs="Arial"/>
                <w:i/>
                <w:sz w:val="20"/>
                <w:szCs w:val="20"/>
              </w:rPr>
              <w:t>Observado</w:t>
            </w:r>
            <w:r>
              <w:rPr>
                <w:rFonts w:ascii="Arial" w:hAnsi="Arial" w:cs="Arial"/>
                <w:i/>
                <w:sz w:val="20"/>
                <w:szCs w:val="20"/>
              </w:rPr>
              <w:t>*</w:t>
            </w:r>
          </w:p>
        </w:tc>
        <w:tc>
          <w:tcPr>
            <w:tcW w:w="1417" w:type="dxa"/>
            <w:vAlign w:val="center"/>
          </w:tcPr>
          <w:p w:rsidR="00F410CE" w:rsidRPr="004778A9" w:rsidRDefault="00F410CE" w:rsidP="003A08CE">
            <w:pPr>
              <w:jc w:val="center"/>
              <w:rPr>
                <w:rFonts w:ascii="Arial" w:hAnsi="Arial" w:cs="Arial"/>
                <w:i/>
                <w:sz w:val="20"/>
                <w:szCs w:val="20"/>
              </w:rPr>
            </w:pPr>
            <w:r w:rsidRPr="004778A9">
              <w:rPr>
                <w:rFonts w:ascii="Arial" w:hAnsi="Arial" w:cs="Arial"/>
                <w:i/>
                <w:sz w:val="20"/>
                <w:szCs w:val="20"/>
              </w:rPr>
              <w:t>Observado</w:t>
            </w:r>
          </w:p>
        </w:tc>
        <w:tc>
          <w:tcPr>
            <w:tcW w:w="1417" w:type="dxa"/>
            <w:vAlign w:val="center"/>
          </w:tcPr>
          <w:p w:rsidR="00F410CE" w:rsidRPr="004778A9" w:rsidRDefault="00F410CE" w:rsidP="003A08CE">
            <w:pPr>
              <w:jc w:val="center"/>
              <w:rPr>
                <w:rFonts w:ascii="Arial" w:hAnsi="Arial" w:cs="Arial"/>
                <w:i/>
                <w:sz w:val="20"/>
                <w:szCs w:val="20"/>
              </w:rPr>
            </w:pPr>
            <w:r w:rsidRPr="004778A9">
              <w:rPr>
                <w:rFonts w:ascii="Arial" w:hAnsi="Arial" w:cs="Arial"/>
                <w:i/>
                <w:sz w:val="20"/>
                <w:szCs w:val="20"/>
              </w:rPr>
              <w:t>Observado</w:t>
            </w:r>
          </w:p>
        </w:tc>
      </w:tr>
    </w:tbl>
    <w:p w:rsidR="00F410CE" w:rsidRPr="000B7E2C" w:rsidRDefault="00F410CE" w:rsidP="00F410CE">
      <w:pPr>
        <w:spacing w:after="0" w:line="240" w:lineRule="auto"/>
        <w:jc w:val="center"/>
        <w:rPr>
          <w:rFonts w:ascii="Arial" w:hAnsi="Arial" w:cs="Arial"/>
          <w:sz w:val="20"/>
          <w:szCs w:val="20"/>
        </w:rPr>
      </w:pPr>
      <w:r>
        <w:rPr>
          <w:rFonts w:ascii="Arial" w:hAnsi="Arial" w:cs="Arial"/>
          <w:sz w:val="20"/>
          <w:szCs w:val="20"/>
        </w:rPr>
        <w:t>* Autores preconizadores:</w:t>
      </w:r>
      <w:r w:rsidR="006F13AE">
        <w:rPr>
          <w:rFonts w:ascii="Arial" w:hAnsi="Arial" w:cs="Arial"/>
          <w:sz w:val="20"/>
          <w:szCs w:val="20"/>
        </w:rPr>
        <w:t xml:space="preserve"> </w:t>
      </w:r>
      <w:r w:rsidR="006F13AE">
        <w:rPr>
          <w:rFonts w:ascii="Arial" w:hAnsi="Arial" w:cs="Arial"/>
          <w:sz w:val="20"/>
          <w:szCs w:val="20"/>
          <w:shd w:val="clear" w:color="auto" w:fill="FFFFFF"/>
        </w:rPr>
        <w:t xml:space="preserve">Lee e </w:t>
      </w:r>
      <w:proofErr w:type="spellStart"/>
      <w:r w:rsidR="006F13AE">
        <w:rPr>
          <w:rFonts w:ascii="Arial" w:hAnsi="Arial" w:cs="Arial"/>
          <w:sz w:val="20"/>
          <w:szCs w:val="20"/>
          <w:shd w:val="clear" w:color="auto" w:fill="FFFFFF"/>
        </w:rPr>
        <w:t>Yu</w:t>
      </w:r>
      <w:proofErr w:type="spellEnd"/>
      <w:r w:rsidR="006F13AE">
        <w:rPr>
          <w:rFonts w:ascii="Arial" w:hAnsi="Arial" w:cs="Arial"/>
          <w:sz w:val="20"/>
          <w:szCs w:val="20"/>
          <w:shd w:val="clear" w:color="auto" w:fill="FFFFFF"/>
        </w:rPr>
        <w:t xml:space="preserve"> (2012)</w:t>
      </w:r>
    </w:p>
    <w:p w:rsidR="00F410CE" w:rsidRDefault="006F13AE" w:rsidP="00F410CE">
      <w:pPr>
        <w:jc w:val="center"/>
        <w:rPr>
          <w:rFonts w:ascii="Arial" w:hAnsi="Arial" w:cs="Arial"/>
          <w:sz w:val="20"/>
          <w:szCs w:val="20"/>
        </w:rPr>
      </w:pPr>
      <w:r>
        <w:rPr>
          <w:rFonts w:ascii="Arial" w:hAnsi="Arial" w:cs="Arial"/>
          <w:sz w:val="20"/>
          <w:szCs w:val="20"/>
        </w:rPr>
        <w:t>Fonte: dados da pesquisa</w:t>
      </w:r>
    </w:p>
    <w:p w:rsidR="00F410CE" w:rsidRDefault="006F13AE" w:rsidP="00F410CE">
      <w:pPr>
        <w:ind w:firstLine="709"/>
        <w:jc w:val="both"/>
      </w:pPr>
      <w:r>
        <w:rPr>
          <w:rFonts w:ascii="Arial" w:hAnsi="Arial" w:cs="Arial"/>
          <w:sz w:val="20"/>
          <w:szCs w:val="20"/>
          <w:shd w:val="clear" w:color="auto" w:fill="FFFFFF"/>
        </w:rPr>
        <w:lastRenderedPageBreak/>
        <w:t xml:space="preserve">As evidências do quadro </w:t>
      </w:r>
      <w:proofErr w:type="gramStart"/>
      <w:r>
        <w:rPr>
          <w:rFonts w:ascii="Arial" w:hAnsi="Arial" w:cs="Arial"/>
          <w:sz w:val="20"/>
          <w:szCs w:val="20"/>
          <w:shd w:val="clear" w:color="auto" w:fill="FFFFFF"/>
        </w:rPr>
        <w:t>4</w:t>
      </w:r>
      <w:proofErr w:type="gramEnd"/>
      <w:r w:rsidR="00F410CE">
        <w:rPr>
          <w:rFonts w:ascii="Arial" w:hAnsi="Arial" w:cs="Arial"/>
          <w:sz w:val="20"/>
          <w:szCs w:val="20"/>
          <w:shd w:val="clear" w:color="auto" w:fill="FFFFFF"/>
        </w:rPr>
        <w:t xml:space="preserve"> confirmar os estudo de Lee e </w:t>
      </w:r>
      <w:proofErr w:type="spellStart"/>
      <w:r w:rsidR="00F410CE">
        <w:rPr>
          <w:rFonts w:ascii="Arial" w:hAnsi="Arial" w:cs="Arial"/>
          <w:sz w:val="20"/>
          <w:szCs w:val="20"/>
          <w:shd w:val="clear" w:color="auto" w:fill="FFFFFF"/>
        </w:rPr>
        <w:t>Yu</w:t>
      </w:r>
      <w:proofErr w:type="spellEnd"/>
      <w:r w:rsidR="00F410CE">
        <w:rPr>
          <w:rFonts w:ascii="Arial" w:hAnsi="Arial" w:cs="Arial"/>
          <w:sz w:val="20"/>
          <w:szCs w:val="20"/>
          <w:shd w:val="clear" w:color="auto" w:fill="FFFFFF"/>
        </w:rPr>
        <w:t xml:space="preserve"> (2012), ao afirmarem que os sistemas de informações </w:t>
      </w:r>
      <w:r w:rsidR="00F410CE" w:rsidRPr="000B7E2C">
        <w:rPr>
          <w:rFonts w:ascii="Arial" w:hAnsi="Arial" w:cs="Arial"/>
          <w:sz w:val="20"/>
          <w:szCs w:val="20"/>
          <w:shd w:val="clear" w:color="auto" w:fill="FFFFFF"/>
        </w:rPr>
        <w:t>são imprescindíveis para uma me</w:t>
      </w:r>
      <w:r w:rsidR="00F410CE">
        <w:rPr>
          <w:rFonts w:ascii="Arial" w:hAnsi="Arial" w:cs="Arial"/>
          <w:sz w:val="20"/>
          <w:szCs w:val="20"/>
          <w:shd w:val="clear" w:color="auto" w:fill="FFFFFF"/>
        </w:rPr>
        <w:t>lhor performance organizacional e s</w:t>
      </w:r>
      <w:r w:rsidR="00F410CE" w:rsidRPr="000B7E2C">
        <w:rPr>
          <w:rFonts w:ascii="Arial" w:hAnsi="Arial" w:cs="Arial"/>
          <w:sz w:val="20"/>
          <w:szCs w:val="20"/>
          <w:shd w:val="clear" w:color="auto" w:fill="FFFFFF"/>
        </w:rPr>
        <w:t xml:space="preserve">e bem gerenciados, podem propiciar benefícios tanto para a empresa como para seus </w:t>
      </w:r>
      <w:proofErr w:type="spellStart"/>
      <w:r w:rsidR="00F410CE" w:rsidRPr="000B7E2C">
        <w:rPr>
          <w:rFonts w:ascii="Arial" w:hAnsi="Arial" w:cs="Arial"/>
          <w:i/>
          <w:sz w:val="20"/>
          <w:szCs w:val="20"/>
          <w:shd w:val="clear" w:color="auto" w:fill="FFFFFF"/>
        </w:rPr>
        <w:t>stakeholders</w:t>
      </w:r>
      <w:proofErr w:type="spellEnd"/>
      <w:r w:rsidR="00F410CE">
        <w:rPr>
          <w:rFonts w:ascii="Arial" w:hAnsi="Arial" w:cs="Arial"/>
          <w:sz w:val="20"/>
          <w:szCs w:val="20"/>
          <w:shd w:val="clear" w:color="auto" w:fill="FFFFFF"/>
        </w:rPr>
        <w:t>, neste caso aqui, para os clientes.</w:t>
      </w:r>
    </w:p>
    <w:p w:rsidR="006E3506" w:rsidRPr="000B7E2C" w:rsidRDefault="006E3506" w:rsidP="00493380">
      <w:pPr>
        <w:spacing w:after="0" w:line="240" w:lineRule="auto"/>
        <w:jc w:val="both"/>
        <w:rPr>
          <w:rFonts w:ascii="Arial" w:hAnsi="Arial" w:cs="Arial"/>
          <w:b/>
          <w:sz w:val="20"/>
          <w:szCs w:val="20"/>
        </w:rPr>
      </w:pPr>
    </w:p>
    <w:p w:rsidR="006E3506" w:rsidRPr="000B7E2C" w:rsidRDefault="00B95129" w:rsidP="00493380">
      <w:pPr>
        <w:spacing w:after="0" w:line="240" w:lineRule="auto"/>
        <w:jc w:val="both"/>
        <w:rPr>
          <w:rFonts w:ascii="Arial" w:hAnsi="Arial" w:cs="Arial"/>
          <w:b/>
          <w:sz w:val="20"/>
          <w:szCs w:val="20"/>
        </w:rPr>
      </w:pPr>
      <w:r w:rsidRPr="000B7E2C">
        <w:rPr>
          <w:rFonts w:ascii="Arial" w:hAnsi="Arial" w:cs="Arial"/>
          <w:b/>
          <w:sz w:val="20"/>
          <w:szCs w:val="20"/>
        </w:rPr>
        <w:t>CONSIDERAÇÕES FINAIS</w:t>
      </w:r>
    </w:p>
    <w:p w:rsidR="00B95129" w:rsidRPr="000B7E2C" w:rsidRDefault="00B95129"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O objetivo geral do trabalho foi verificar como a informação gerencial pode contribuir para a vantagem competitiva por meio da diferenciação de uma organização. Descobriu-se inicialmente que </w:t>
      </w:r>
      <w:r w:rsidR="003F3BA7" w:rsidRPr="000B7E2C">
        <w:rPr>
          <w:rFonts w:ascii="Arial" w:hAnsi="Arial" w:cs="Arial"/>
          <w:sz w:val="20"/>
          <w:szCs w:val="20"/>
        </w:rPr>
        <w:t xml:space="preserve">a diferenciação e a inovação são indispensáveis para o desempenho de uma indústria alimentícia. Mesmo trabalhando com produtos </w:t>
      </w:r>
      <w:proofErr w:type="spellStart"/>
      <w:r w:rsidR="003F3BA7" w:rsidRPr="000B7E2C">
        <w:rPr>
          <w:rFonts w:ascii="Arial" w:hAnsi="Arial" w:cs="Arial"/>
          <w:i/>
          <w:sz w:val="20"/>
          <w:szCs w:val="20"/>
        </w:rPr>
        <w:t>in-natura</w:t>
      </w:r>
      <w:proofErr w:type="spellEnd"/>
      <w:r w:rsidR="003F3BA7" w:rsidRPr="000B7E2C">
        <w:rPr>
          <w:rFonts w:ascii="Arial" w:hAnsi="Arial" w:cs="Arial"/>
          <w:sz w:val="20"/>
          <w:szCs w:val="20"/>
        </w:rPr>
        <w:t>, pode haver alguma inovação, tanto de processos como de produtos.</w:t>
      </w:r>
    </w:p>
    <w:p w:rsidR="00C87E5C" w:rsidRPr="000B7E2C" w:rsidRDefault="00C87E5C" w:rsidP="00493380">
      <w:pPr>
        <w:spacing w:after="0" w:line="240" w:lineRule="auto"/>
        <w:ind w:firstLine="709"/>
        <w:jc w:val="both"/>
        <w:rPr>
          <w:rFonts w:ascii="Arial" w:hAnsi="Arial" w:cs="Arial"/>
          <w:sz w:val="20"/>
          <w:szCs w:val="20"/>
        </w:rPr>
      </w:pPr>
      <w:r w:rsidRPr="000B7E2C">
        <w:rPr>
          <w:rFonts w:ascii="Arial" w:hAnsi="Arial" w:cs="Arial"/>
          <w:sz w:val="20"/>
          <w:szCs w:val="20"/>
        </w:rPr>
        <w:t>A inovação e a diferenciação encontrada</w:t>
      </w:r>
      <w:r w:rsidR="008D52C6">
        <w:rPr>
          <w:rFonts w:ascii="Arial" w:hAnsi="Arial" w:cs="Arial"/>
          <w:sz w:val="20"/>
          <w:szCs w:val="20"/>
        </w:rPr>
        <w:t>s</w:t>
      </w:r>
      <w:r w:rsidRPr="000B7E2C">
        <w:rPr>
          <w:rFonts w:ascii="Arial" w:hAnsi="Arial" w:cs="Arial"/>
          <w:sz w:val="20"/>
          <w:szCs w:val="20"/>
        </w:rPr>
        <w:t xml:space="preserve"> na empresa, somente </w:t>
      </w:r>
      <w:r w:rsidR="00D93605" w:rsidRPr="000B7E2C">
        <w:rPr>
          <w:rFonts w:ascii="Arial" w:hAnsi="Arial" w:cs="Arial"/>
          <w:sz w:val="20"/>
          <w:szCs w:val="20"/>
        </w:rPr>
        <w:t>foram possíveis</w:t>
      </w:r>
      <w:r w:rsidRPr="000B7E2C">
        <w:rPr>
          <w:rFonts w:ascii="Arial" w:hAnsi="Arial" w:cs="Arial"/>
          <w:sz w:val="20"/>
          <w:szCs w:val="20"/>
        </w:rPr>
        <w:t xml:space="preserve"> por meio de um sistema de informação gerencial</w:t>
      </w:r>
      <w:r w:rsidR="00790D95" w:rsidRPr="000B7E2C">
        <w:rPr>
          <w:rFonts w:ascii="Arial" w:hAnsi="Arial" w:cs="Arial"/>
          <w:sz w:val="20"/>
          <w:szCs w:val="20"/>
        </w:rPr>
        <w:t>. A complexidade do sistema adotado na empresa lhe permite uma visualização complexa dos dados, facilitando a tomada de decisão dos gestores, sendo indispensável para os resultados organizacionais.</w:t>
      </w:r>
      <w:r w:rsidRPr="000B7E2C">
        <w:rPr>
          <w:rFonts w:ascii="Arial" w:hAnsi="Arial" w:cs="Arial"/>
          <w:sz w:val="20"/>
          <w:szCs w:val="20"/>
        </w:rPr>
        <w:t xml:space="preserve"> </w:t>
      </w:r>
    </w:p>
    <w:p w:rsidR="003F3BA7" w:rsidRPr="000B7E2C" w:rsidRDefault="003F3BA7" w:rsidP="00493380">
      <w:pPr>
        <w:spacing w:after="0" w:line="240" w:lineRule="auto"/>
        <w:ind w:firstLine="709"/>
        <w:jc w:val="both"/>
        <w:rPr>
          <w:rFonts w:ascii="Arial" w:hAnsi="Arial" w:cs="Arial"/>
          <w:sz w:val="20"/>
          <w:szCs w:val="20"/>
        </w:rPr>
      </w:pPr>
      <w:r w:rsidRPr="000B7E2C">
        <w:rPr>
          <w:rFonts w:ascii="Arial" w:hAnsi="Arial" w:cs="Arial"/>
          <w:sz w:val="20"/>
          <w:szCs w:val="20"/>
        </w:rPr>
        <w:t>Verificou-se que a inovação de processo é estimulada a todos os colaboradores, havendo um programa de premiação por resultados, neste caso, uma determinada inovação pode reduzir custos e aumentar a receita e a implantação desta política de recompensas é o que estimula a participação dos colaboradores.</w:t>
      </w:r>
      <w:r w:rsidR="00616C11" w:rsidRPr="000B7E2C">
        <w:rPr>
          <w:rFonts w:ascii="Arial" w:hAnsi="Arial" w:cs="Arial"/>
          <w:sz w:val="20"/>
          <w:szCs w:val="20"/>
        </w:rPr>
        <w:t xml:space="preserve"> Já a inovação de produtos conta mais com a área de marketing, tanto por meio da central de atendimento por telefone ou site, como de empresas de pesquisa na qual realizam análises técnicas para mensurar qualitativamente e quantitativamente as preferências dos consumidores. Grande parte destes trabalhos é terceirizada, contratados e controlados pelo departamento de marketing da empresa.</w:t>
      </w:r>
    </w:p>
    <w:p w:rsidR="005472A8" w:rsidRPr="000B7E2C" w:rsidRDefault="000C19E5" w:rsidP="00493380">
      <w:pPr>
        <w:spacing w:after="0" w:line="240" w:lineRule="auto"/>
        <w:ind w:firstLine="709"/>
        <w:jc w:val="both"/>
        <w:rPr>
          <w:rFonts w:ascii="Arial" w:hAnsi="Arial" w:cs="Arial"/>
          <w:sz w:val="20"/>
          <w:szCs w:val="20"/>
        </w:rPr>
      </w:pPr>
      <w:r w:rsidRPr="000B7E2C">
        <w:rPr>
          <w:rFonts w:ascii="Arial" w:hAnsi="Arial" w:cs="Arial"/>
          <w:sz w:val="20"/>
          <w:szCs w:val="20"/>
        </w:rPr>
        <w:t>Tanto a diferenciação quanto a inovação só foram eficientes porque há um complexo sistema eletrônico de gerenciamento de dados. Este sistema abrange todas as unidades, setores e os relatórios mais importantes para facilitar a tomada de decisão. Além deste sistema, a empresa utiliza mercadologicamente o seu site, que serve de canal de comunicação onde busca-se responder com agilidade ao cliente, o que contribui para uma melhor visibilidade de marca.</w:t>
      </w:r>
    </w:p>
    <w:p w:rsidR="005472A8" w:rsidRPr="000B7E2C" w:rsidRDefault="009E3D54" w:rsidP="00493380">
      <w:pPr>
        <w:spacing w:after="0" w:line="240" w:lineRule="auto"/>
        <w:ind w:firstLine="709"/>
        <w:jc w:val="both"/>
        <w:rPr>
          <w:rFonts w:ascii="Arial" w:hAnsi="Arial" w:cs="Arial"/>
          <w:sz w:val="20"/>
          <w:szCs w:val="20"/>
        </w:rPr>
      </w:pPr>
      <w:r w:rsidRPr="000B7E2C">
        <w:rPr>
          <w:rFonts w:ascii="Arial" w:hAnsi="Arial" w:cs="Arial"/>
          <w:sz w:val="20"/>
          <w:szCs w:val="20"/>
        </w:rPr>
        <w:t>V</w:t>
      </w:r>
      <w:r w:rsidR="00643627" w:rsidRPr="000B7E2C">
        <w:rPr>
          <w:rFonts w:ascii="Arial" w:hAnsi="Arial" w:cs="Arial"/>
          <w:sz w:val="20"/>
          <w:szCs w:val="20"/>
        </w:rPr>
        <w:t>erificou-se que aquisição de outras marcas foi uma estratégia que deu resultado, assim como a diferenciação e a inovação. N</w:t>
      </w:r>
      <w:r w:rsidR="005472A8" w:rsidRPr="000B7E2C">
        <w:rPr>
          <w:rFonts w:ascii="Arial" w:hAnsi="Arial" w:cs="Arial"/>
          <w:sz w:val="20"/>
          <w:szCs w:val="20"/>
        </w:rPr>
        <w:t xml:space="preserve">os últimos três anos, tanto a diferenciação quanto a inovação contribuíram em grande parte para o aumento da participação do mercado, do volume de vendas, do fluxo de caixa, da receita, do patrimônio líquido e ainda, </w:t>
      </w:r>
      <w:r w:rsidR="00EE2FED" w:rsidRPr="000B7E2C">
        <w:rPr>
          <w:rFonts w:ascii="Arial" w:hAnsi="Arial" w:cs="Arial"/>
          <w:sz w:val="20"/>
          <w:szCs w:val="20"/>
        </w:rPr>
        <w:t>contribuíram</w:t>
      </w:r>
      <w:r w:rsidR="005472A8" w:rsidRPr="000B7E2C">
        <w:rPr>
          <w:rFonts w:ascii="Arial" w:hAnsi="Arial" w:cs="Arial"/>
          <w:sz w:val="20"/>
          <w:szCs w:val="20"/>
        </w:rPr>
        <w:t xml:space="preserve"> de forma decisiva para um melhor desempenho frente aos concorrentes. </w:t>
      </w:r>
    </w:p>
    <w:p w:rsidR="009E3D54" w:rsidRPr="000B7E2C" w:rsidRDefault="009E3D54"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Neste caso, conclui-se </w:t>
      </w:r>
      <w:r w:rsidR="00F434A1" w:rsidRPr="000B7E2C">
        <w:rPr>
          <w:rFonts w:ascii="Arial" w:hAnsi="Arial" w:cs="Arial"/>
          <w:sz w:val="20"/>
          <w:szCs w:val="20"/>
        </w:rPr>
        <w:t xml:space="preserve">que a diferenciação de fato pode gerar uma vantagem competitiva para a organização, corroborando com os achados de </w:t>
      </w:r>
      <w:proofErr w:type="spellStart"/>
      <w:r w:rsidR="00F434A1" w:rsidRPr="000B7E2C">
        <w:rPr>
          <w:rFonts w:ascii="Arial" w:hAnsi="Arial" w:cs="Arial"/>
          <w:sz w:val="20"/>
          <w:szCs w:val="20"/>
        </w:rPr>
        <w:t>Homburg</w:t>
      </w:r>
      <w:proofErr w:type="spellEnd"/>
      <w:r w:rsidR="00F434A1" w:rsidRPr="000B7E2C">
        <w:rPr>
          <w:rFonts w:ascii="Arial" w:hAnsi="Arial" w:cs="Arial"/>
          <w:sz w:val="20"/>
          <w:szCs w:val="20"/>
        </w:rPr>
        <w:t xml:space="preserve">, </w:t>
      </w:r>
      <w:proofErr w:type="spellStart"/>
      <w:r w:rsidR="00F434A1" w:rsidRPr="000B7E2C">
        <w:rPr>
          <w:rFonts w:ascii="Arial" w:hAnsi="Arial" w:cs="Arial"/>
          <w:sz w:val="20"/>
          <w:szCs w:val="20"/>
        </w:rPr>
        <w:t>Krohmer</w:t>
      </w:r>
      <w:proofErr w:type="spellEnd"/>
      <w:r w:rsidR="00F434A1" w:rsidRPr="000B7E2C">
        <w:rPr>
          <w:rFonts w:ascii="Arial" w:hAnsi="Arial" w:cs="Arial"/>
          <w:sz w:val="20"/>
          <w:szCs w:val="20"/>
        </w:rPr>
        <w:t xml:space="preserve"> e </w:t>
      </w:r>
      <w:proofErr w:type="spellStart"/>
      <w:r w:rsidR="00F434A1" w:rsidRPr="000B7E2C">
        <w:rPr>
          <w:rFonts w:ascii="Arial" w:hAnsi="Arial" w:cs="Arial"/>
          <w:sz w:val="20"/>
          <w:szCs w:val="20"/>
        </w:rPr>
        <w:t>Workman</w:t>
      </w:r>
      <w:proofErr w:type="spellEnd"/>
      <w:r w:rsidR="00F434A1" w:rsidRPr="000B7E2C">
        <w:rPr>
          <w:rFonts w:ascii="Arial" w:hAnsi="Arial" w:cs="Arial"/>
          <w:sz w:val="20"/>
          <w:szCs w:val="20"/>
        </w:rPr>
        <w:t xml:space="preserve"> JR. (1999); Balsam, Fernando e </w:t>
      </w:r>
      <w:proofErr w:type="spellStart"/>
      <w:r w:rsidR="00F434A1" w:rsidRPr="000B7E2C">
        <w:rPr>
          <w:rFonts w:ascii="Arial" w:hAnsi="Arial" w:cs="Arial"/>
          <w:sz w:val="20"/>
          <w:szCs w:val="20"/>
        </w:rPr>
        <w:t>Tripathy</w:t>
      </w:r>
      <w:proofErr w:type="spellEnd"/>
      <w:r w:rsidR="00F434A1" w:rsidRPr="000B7E2C">
        <w:rPr>
          <w:rFonts w:ascii="Arial" w:hAnsi="Arial" w:cs="Arial"/>
          <w:sz w:val="20"/>
          <w:szCs w:val="20"/>
        </w:rPr>
        <w:t xml:space="preserve"> (2011); além de contribuir para um melhor desempenho da mesma, conforme explanado por </w:t>
      </w:r>
      <w:proofErr w:type="spellStart"/>
      <w:r w:rsidR="00F434A1" w:rsidRPr="000B7E2C">
        <w:rPr>
          <w:rFonts w:ascii="Arial" w:hAnsi="Arial" w:cs="Arial"/>
          <w:sz w:val="20"/>
          <w:szCs w:val="20"/>
        </w:rPr>
        <w:t>Amoako-Gyampah</w:t>
      </w:r>
      <w:proofErr w:type="spellEnd"/>
      <w:r w:rsidR="00F434A1" w:rsidRPr="000B7E2C">
        <w:rPr>
          <w:rFonts w:ascii="Arial" w:hAnsi="Arial" w:cs="Arial"/>
          <w:sz w:val="20"/>
          <w:szCs w:val="20"/>
        </w:rPr>
        <w:t xml:space="preserve"> e </w:t>
      </w:r>
      <w:proofErr w:type="spellStart"/>
      <w:r w:rsidR="00F434A1" w:rsidRPr="000B7E2C">
        <w:rPr>
          <w:rFonts w:ascii="Arial" w:hAnsi="Arial" w:cs="Arial"/>
          <w:sz w:val="20"/>
          <w:szCs w:val="20"/>
        </w:rPr>
        <w:t>Acquaah</w:t>
      </w:r>
      <w:proofErr w:type="spellEnd"/>
      <w:r w:rsidR="00F434A1" w:rsidRPr="000B7E2C">
        <w:rPr>
          <w:rFonts w:ascii="Arial" w:hAnsi="Arial" w:cs="Arial"/>
          <w:sz w:val="20"/>
          <w:szCs w:val="20"/>
        </w:rPr>
        <w:t xml:space="preserve"> (2008); e </w:t>
      </w:r>
      <w:proofErr w:type="spellStart"/>
      <w:r w:rsidR="00F434A1" w:rsidRPr="000B7E2C">
        <w:rPr>
          <w:rFonts w:ascii="Arial" w:hAnsi="Arial" w:cs="Arial"/>
          <w:sz w:val="20"/>
          <w:szCs w:val="20"/>
        </w:rPr>
        <w:t>Hinterhuber</w:t>
      </w:r>
      <w:proofErr w:type="spellEnd"/>
      <w:r w:rsidR="00F434A1" w:rsidRPr="000B7E2C">
        <w:rPr>
          <w:rFonts w:ascii="Arial" w:hAnsi="Arial" w:cs="Arial"/>
          <w:sz w:val="20"/>
          <w:szCs w:val="20"/>
        </w:rPr>
        <w:t xml:space="preserve"> (2013).</w:t>
      </w:r>
    </w:p>
    <w:p w:rsidR="00F434A1" w:rsidRDefault="00F434A1" w:rsidP="00493380">
      <w:pPr>
        <w:spacing w:after="0" w:line="240" w:lineRule="auto"/>
        <w:ind w:firstLine="709"/>
        <w:jc w:val="both"/>
        <w:rPr>
          <w:rFonts w:ascii="Arial" w:hAnsi="Arial" w:cs="Arial"/>
          <w:sz w:val="20"/>
          <w:szCs w:val="20"/>
        </w:rPr>
      </w:pPr>
      <w:r w:rsidRPr="000B7E2C">
        <w:rPr>
          <w:rFonts w:ascii="Arial" w:hAnsi="Arial" w:cs="Arial"/>
          <w:sz w:val="20"/>
          <w:szCs w:val="20"/>
        </w:rPr>
        <w:t xml:space="preserve">A inovação também é um fator que pode gerar </w:t>
      </w:r>
      <w:r w:rsidR="00BF3E59">
        <w:rPr>
          <w:rFonts w:ascii="Arial" w:hAnsi="Arial" w:cs="Arial"/>
          <w:sz w:val="20"/>
          <w:szCs w:val="20"/>
        </w:rPr>
        <w:t xml:space="preserve">vantagens para a empresa </w:t>
      </w:r>
      <w:r w:rsidRPr="000B7E2C">
        <w:rPr>
          <w:rFonts w:ascii="Arial" w:hAnsi="Arial" w:cs="Arial"/>
          <w:sz w:val="20"/>
          <w:szCs w:val="20"/>
        </w:rPr>
        <w:t xml:space="preserve">concordando com </w:t>
      </w:r>
      <w:r w:rsidR="00BF3E59">
        <w:rPr>
          <w:rFonts w:ascii="Arial" w:hAnsi="Arial" w:cs="Arial"/>
          <w:sz w:val="20"/>
          <w:szCs w:val="20"/>
        </w:rPr>
        <w:t xml:space="preserve">Blau e </w:t>
      </w:r>
      <w:proofErr w:type="spellStart"/>
      <w:r w:rsidR="00BF3E59" w:rsidRPr="000B7E2C">
        <w:rPr>
          <w:rFonts w:ascii="Arial" w:hAnsi="Arial" w:cs="Arial"/>
          <w:sz w:val="20"/>
          <w:szCs w:val="20"/>
        </w:rPr>
        <w:t>Mckinle</w:t>
      </w:r>
      <w:proofErr w:type="spellEnd"/>
      <w:r w:rsidR="00BF3E59">
        <w:rPr>
          <w:rFonts w:ascii="Arial" w:hAnsi="Arial" w:cs="Arial"/>
          <w:sz w:val="20"/>
          <w:szCs w:val="20"/>
        </w:rPr>
        <w:t xml:space="preserve"> (</w:t>
      </w:r>
      <w:r w:rsidR="00BF3E59" w:rsidRPr="000B7E2C">
        <w:rPr>
          <w:rFonts w:ascii="Arial" w:hAnsi="Arial" w:cs="Arial"/>
          <w:sz w:val="20"/>
          <w:szCs w:val="20"/>
        </w:rPr>
        <w:t>1979</w:t>
      </w:r>
      <w:r w:rsidR="00BF3E59">
        <w:rPr>
          <w:rFonts w:ascii="Arial" w:hAnsi="Arial" w:cs="Arial"/>
          <w:sz w:val="20"/>
          <w:szCs w:val="20"/>
        </w:rPr>
        <w:t xml:space="preserve">), juntamente com </w:t>
      </w:r>
      <w:proofErr w:type="spellStart"/>
      <w:r w:rsidR="00BF3E59" w:rsidRPr="000B7E2C">
        <w:rPr>
          <w:rFonts w:ascii="Arial" w:hAnsi="Arial" w:cs="Arial"/>
          <w:sz w:val="20"/>
          <w:szCs w:val="20"/>
        </w:rPr>
        <w:t>Boehe</w:t>
      </w:r>
      <w:proofErr w:type="spellEnd"/>
      <w:r w:rsidR="00BF3E59" w:rsidRPr="000B7E2C">
        <w:rPr>
          <w:rFonts w:ascii="Arial" w:hAnsi="Arial" w:cs="Arial"/>
          <w:sz w:val="20"/>
          <w:szCs w:val="20"/>
        </w:rPr>
        <w:t xml:space="preserve"> e Cruz (2010)</w:t>
      </w:r>
      <w:r w:rsidR="00BF3E59">
        <w:rPr>
          <w:rFonts w:ascii="Arial" w:hAnsi="Arial" w:cs="Arial"/>
          <w:sz w:val="20"/>
          <w:szCs w:val="20"/>
        </w:rPr>
        <w:t>, além de ocasionar uma vantagem competitiva (CAMISÓN; VILLAR-LÓPEZ, 2011; JIMÉNEZ-JIMÉNEZ; SANZ-VALLE, 2011; WEERAWARDENA; MAVONDO, 2011</w:t>
      </w:r>
      <w:r w:rsidR="00BF3E59" w:rsidRPr="000B7E2C">
        <w:rPr>
          <w:rFonts w:ascii="Arial" w:hAnsi="Arial" w:cs="Arial"/>
          <w:sz w:val="20"/>
          <w:szCs w:val="20"/>
        </w:rPr>
        <w:t>; KAPOO</w:t>
      </w:r>
      <w:r w:rsidR="00BF3E59">
        <w:rPr>
          <w:rFonts w:ascii="Arial" w:hAnsi="Arial" w:cs="Arial"/>
          <w:sz w:val="20"/>
          <w:szCs w:val="20"/>
        </w:rPr>
        <w:t>R;</w:t>
      </w:r>
      <w:r w:rsidR="00BF3E59" w:rsidRPr="000B7E2C">
        <w:rPr>
          <w:rFonts w:ascii="Arial" w:hAnsi="Arial" w:cs="Arial"/>
          <w:sz w:val="20"/>
          <w:szCs w:val="20"/>
        </w:rPr>
        <w:t xml:space="preserve"> ADNER </w:t>
      </w:r>
      <w:r w:rsidRPr="000B7E2C">
        <w:rPr>
          <w:rFonts w:ascii="Arial" w:hAnsi="Arial" w:cs="Arial"/>
          <w:sz w:val="20"/>
          <w:szCs w:val="20"/>
        </w:rPr>
        <w:t>2012).</w:t>
      </w:r>
    </w:p>
    <w:p w:rsidR="00BF3E59" w:rsidRDefault="00BF3E59" w:rsidP="00493380">
      <w:pPr>
        <w:spacing w:after="0" w:line="240" w:lineRule="auto"/>
        <w:ind w:firstLine="709"/>
        <w:jc w:val="both"/>
        <w:rPr>
          <w:rFonts w:ascii="Arial" w:hAnsi="Arial" w:cs="Arial"/>
          <w:sz w:val="20"/>
          <w:szCs w:val="20"/>
        </w:rPr>
      </w:pPr>
      <w:r>
        <w:rPr>
          <w:rFonts w:ascii="Arial" w:hAnsi="Arial" w:cs="Arial"/>
          <w:sz w:val="20"/>
          <w:szCs w:val="20"/>
        </w:rPr>
        <w:t xml:space="preserve">Como contribuição </w:t>
      </w:r>
      <w:r w:rsidR="008B3747">
        <w:rPr>
          <w:rFonts w:ascii="Arial" w:hAnsi="Arial" w:cs="Arial"/>
          <w:sz w:val="20"/>
          <w:szCs w:val="20"/>
        </w:rPr>
        <w:t>científica,</w:t>
      </w:r>
      <w:r>
        <w:rPr>
          <w:rFonts w:ascii="Arial" w:hAnsi="Arial" w:cs="Arial"/>
          <w:sz w:val="20"/>
          <w:szCs w:val="20"/>
        </w:rPr>
        <w:t xml:space="preserve"> confirma-se que a diferenciação e a inovação propicia</w:t>
      </w:r>
      <w:r w:rsidR="008B3747">
        <w:rPr>
          <w:rFonts w:ascii="Arial" w:hAnsi="Arial" w:cs="Arial"/>
          <w:sz w:val="20"/>
          <w:szCs w:val="20"/>
        </w:rPr>
        <w:t>m</w:t>
      </w:r>
      <w:r>
        <w:rPr>
          <w:rFonts w:ascii="Arial" w:hAnsi="Arial" w:cs="Arial"/>
          <w:sz w:val="20"/>
          <w:szCs w:val="20"/>
        </w:rPr>
        <w:t xml:space="preserve"> vantagens para as organizações, especificamente, </w:t>
      </w:r>
      <w:r w:rsidR="008B3747">
        <w:rPr>
          <w:rFonts w:ascii="Arial" w:hAnsi="Arial" w:cs="Arial"/>
          <w:sz w:val="20"/>
          <w:szCs w:val="20"/>
        </w:rPr>
        <w:t>são capazes de ocasionar melhorias nos indicadores econômicos e contábeis. Ademais, confirma-se que por meio dos sistemas de informações gerenciais, a empresa pode ser mais competitiva, e ainda, descobrir vantagens competitivas.</w:t>
      </w:r>
    </w:p>
    <w:p w:rsidR="008B3747" w:rsidRPr="000B7E2C" w:rsidRDefault="008B3747" w:rsidP="00493380">
      <w:pPr>
        <w:spacing w:after="0" w:line="240" w:lineRule="auto"/>
        <w:ind w:firstLine="709"/>
        <w:jc w:val="both"/>
        <w:rPr>
          <w:rFonts w:ascii="Arial" w:hAnsi="Arial" w:cs="Arial"/>
          <w:sz w:val="20"/>
          <w:szCs w:val="20"/>
        </w:rPr>
      </w:pPr>
      <w:r>
        <w:rPr>
          <w:rFonts w:ascii="Arial" w:hAnsi="Arial" w:cs="Arial"/>
          <w:sz w:val="20"/>
          <w:szCs w:val="20"/>
        </w:rPr>
        <w:t>Em termos de contribuição gerencial, recomenda-se que empresas de médio e grande porte, especialmente, invistam em sistemas de informações gerenciais complexos, e que, são deixem de lado a participação de todas as pessoas para alimentar e gerenciar os sistemas. Conforme visto neste estudo de caso, um bom sistema de informação e a participação dos colaboradores</w:t>
      </w:r>
      <w:proofErr w:type="gramStart"/>
      <w:r>
        <w:rPr>
          <w:rFonts w:ascii="Arial" w:hAnsi="Arial" w:cs="Arial"/>
          <w:sz w:val="20"/>
          <w:szCs w:val="20"/>
        </w:rPr>
        <w:t>, ocasionaram</w:t>
      </w:r>
      <w:proofErr w:type="gramEnd"/>
      <w:r>
        <w:rPr>
          <w:rFonts w:ascii="Arial" w:hAnsi="Arial" w:cs="Arial"/>
          <w:sz w:val="20"/>
          <w:szCs w:val="20"/>
        </w:rPr>
        <w:t xml:space="preserve"> inúmeras vantagens para a empresa.</w:t>
      </w:r>
    </w:p>
    <w:p w:rsidR="005472A8" w:rsidRPr="000B7E2C" w:rsidRDefault="005472A8" w:rsidP="00493380">
      <w:pPr>
        <w:spacing w:after="0" w:line="240" w:lineRule="auto"/>
        <w:ind w:firstLine="709"/>
        <w:jc w:val="both"/>
        <w:rPr>
          <w:rFonts w:ascii="Arial" w:hAnsi="Arial" w:cs="Arial"/>
          <w:sz w:val="20"/>
          <w:szCs w:val="20"/>
        </w:rPr>
      </w:pPr>
    </w:p>
    <w:p w:rsidR="00B95129" w:rsidRPr="000B7E2C" w:rsidRDefault="00B95129" w:rsidP="00493380">
      <w:pPr>
        <w:spacing w:after="0" w:line="240" w:lineRule="auto"/>
        <w:jc w:val="both"/>
        <w:rPr>
          <w:rFonts w:ascii="Arial" w:hAnsi="Arial" w:cs="Arial"/>
          <w:b/>
          <w:sz w:val="20"/>
          <w:szCs w:val="20"/>
        </w:rPr>
      </w:pPr>
    </w:p>
    <w:p w:rsidR="00800608" w:rsidRPr="000B7E2C" w:rsidRDefault="00806AE2" w:rsidP="00493380">
      <w:pPr>
        <w:spacing w:after="120" w:line="240" w:lineRule="auto"/>
        <w:jc w:val="both"/>
        <w:rPr>
          <w:rFonts w:ascii="Arial" w:hAnsi="Arial" w:cs="Arial"/>
          <w:b/>
          <w:sz w:val="20"/>
          <w:szCs w:val="20"/>
        </w:rPr>
      </w:pPr>
      <w:r w:rsidRPr="000B7E2C">
        <w:rPr>
          <w:rFonts w:ascii="Arial" w:hAnsi="Arial" w:cs="Arial"/>
          <w:b/>
          <w:sz w:val="20"/>
          <w:szCs w:val="20"/>
        </w:rPr>
        <w:t>REFERÊNCIAS</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rPr>
        <w:t xml:space="preserve">AMOAKO-GYAMPAH, </w:t>
      </w:r>
      <w:proofErr w:type="spellStart"/>
      <w:r w:rsidRPr="000B7E2C">
        <w:rPr>
          <w:rFonts w:ascii="Arial" w:hAnsi="Arial" w:cs="Arial"/>
          <w:sz w:val="20"/>
          <w:szCs w:val="20"/>
        </w:rPr>
        <w:t>Kwasi</w:t>
      </w:r>
      <w:proofErr w:type="spellEnd"/>
      <w:r w:rsidRPr="000B7E2C">
        <w:rPr>
          <w:rFonts w:ascii="Arial" w:hAnsi="Arial" w:cs="Arial"/>
          <w:sz w:val="20"/>
          <w:szCs w:val="20"/>
        </w:rPr>
        <w:t xml:space="preserve"> e ACQUAAH, </w:t>
      </w:r>
      <w:proofErr w:type="spellStart"/>
      <w:r w:rsidRPr="000B7E2C">
        <w:rPr>
          <w:rFonts w:ascii="Arial" w:hAnsi="Arial" w:cs="Arial"/>
          <w:sz w:val="20"/>
          <w:szCs w:val="20"/>
        </w:rPr>
        <w:t>Moses</w:t>
      </w:r>
      <w:proofErr w:type="spellEnd"/>
      <w:r w:rsidRPr="000B7E2C">
        <w:rPr>
          <w:rFonts w:ascii="Arial" w:hAnsi="Arial" w:cs="Arial"/>
          <w:sz w:val="20"/>
          <w:szCs w:val="20"/>
        </w:rPr>
        <w:t xml:space="preserve">. </w:t>
      </w:r>
      <w:r w:rsidRPr="000B7E2C">
        <w:rPr>
          <w:rFonts w:ascii="Arial" w:hAnsi="Arial" w:cs="Arial"/>
          <w:i/>
          <w:sz w:val="20"/>
          <w:szCs w:val="20"/>
          <w:lang w:val="en-US"/>
        </w:rPr>
        <w:t>Manufacturing strategy, competitive strategy and firm performance: An empirical study in a developing economy environment</w:t>
      </w:r>
      <w:r w:rsidRPr="000B7E2C">
        <w:rPr>
          <w:rFonts w:ascii="Arial" w:hAnsi="Arial" w:cs="Arial"/>
          <w:sz w:val="20"/>
          <w:szCs w:val="20"/>
          <w:lang w:val="en-US"/>
        </w:rPr>
        <w:t xml:space="preserve">. </w:t>
      </w:r>
      <w:r w:rsidRPr="000B7E2C">
        <w:rPr>
          <w:rFonts w:ascii="Arial" w:hAnsi="Arial" w:cs="Arial"/>
          <w:b/>
          <w:sz w:val="20"/>
          <w:szCs w:val="20"/>
          <w:lang w:val="en-US"/>
        </w:rPr>
        <w:t>International Journal Production Economics</w:t>
      </w:r>
      <w:r w:rsidRPr="000B7E2C">
        <w:rPr>
          <w:rFonts w:ascii="Arial" w:hAnsi="Arial" w:cs="Arial"/>
          <w:sz w:val="20"/>
          <w:szCs w:val="20"/>
          <w:lang w:val="en-US"/>
        </w:rPr>
        <w:t>, v. 111, 2008; p. 575–592.</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BALSAM, Steven; FERNANDO, Guy D. e TRIPATHY, </w:t>
      </w:r>
      <w:proofErr w:type="spellStart"/>
      <w:r w:rsidRPr="000B7E2C">
        <w:rPr>
          <w:rFonts w:ascii="Arial" w:hAnsi="Arial" w:cs="Arial"/>
          <w:sz w:val="20"/>
          <w:szCs w:val="20"/>
          <w:lang w:val="en-US"/>
        </w:rPr>
        <w:t>Arindam</w:t>
      </w:r>
      <w:proofErr w:type="spellEnd"/>
      <w:r w:rsidRPr="000B7E2C">
        <w:rPr>
          <w:rFonts w:ascii="Arial" w:hAnsi="Arial" w:cs="Arial"/>
          <w:sz w:val="20"/>
          <w:szCs w:val="20"/>
          <w:lang w:val="en-US"/>
        </w:rPr>
        <w:t xml:space="preserve">. </w:t>
      </w:r>
      <w:r w:rsidRPr="000B7E2C">
        <w:rPr>
          <w:rFonts w:ascii="Arial" w:hAnsi="Arial" w:cs="Arial"/>
          <w:i/>
          <w:sz w:val="20"/>
          <w:szCs w:val="20"/>
          <w:lang w:val="en-US"/>
        </w:rPr>
        <w:t>The impact of firm strategy on performance measures used in executive compensation</w:t>
      </w:r>
      <w:r w:rsidRPr="000B7E2C">
        <w:rPr>
          <w:rFonts w:ascii="Arial" w:hAnsi="Arial" w:cs="Arial"/>
          <w:sz w:val="20"/>
          <w:szCs w:val="20"/>
          <w:lang w:val="en-US"/>
        </w:rPr>
        <w:t xml:space="preserve">. </w:t>
      </w:r>
      <w:r w:rsidRPr="000B7E2C">
        <w:rPr>
          <w:rFonts w:ascii="Arial" w:hAnsi="Arial" w:cs="Arial"/>
          <w:b/>
          <w:sz w:val="20"/>
          <w:szCs w:val="20"/>
          <w:lang w:val="en-US"/>
        </w:rPr>
        <w:t>Journal of Business Research</w:t>
      </w:r>
      <w:r w:rsidRPr="000B7E2C">
        <w:rPr>
          <w:rFonts w:ascii="Arial" w:hAnsi="Arial" w:cs="Arial"/>
          <w:sz w:val="20"/>
          <w:szCs w:val="20"/>
          <w:lang w:val="en-US"/>
        </w:rPr>
        <w:t>, v. 64, 2011; p. 187–193.</w:t>
      </w:r>
    </w:p>
    <w:p w:rsidR="00A4667B" w:rsidRPr="000B7E2C" w:rsidRDefault="00A4667B" w:rsidP="00493380">
      <w:pPr>
        <w:spacing w:after="120" w:line="240" w:lineRule="auto"/>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BARNEY, Jay. </w:t>
      </w:r>
      <w:r w:rsidRPr="000B7E2C">
        <w:rPr>
          <w:rFonts w:ascii="Arial" w:hAnsi="Arial" w:cs="Arial"/>
          <w:i/>
          <w:sz w:val="20"/>
          <w:szCs w:val="20"/>
          <w:shd w:val="clear" w:color="auto" w:fill="FFFFFF"/>
          <w:lang w:val="en-US"/>
        </w:rPr>
        <w:t>Firm resources and sustained competitive advantage</w:t>
      </w:r>
      <w:r w:rsidRPr="000B7E2C">
        <w:rPr>
          <w:rFonts w:ascii="Arial" w:hAnsi="Arial" w:cs="Arial"/>
          <w:sz w:val="20"/>
          <w:szCs w:val="20"/>
          <w:shd w:val="clear" w:color="auto" w:fill="FFFFFF"/>
          <w:lang w:val="en-US"/>
        </w:rPr>
        <w:t xml:space="preserve">. </w:t>
      </w:r>
      <w:r w:rsidRPr="000B7E2C">
        <w:rPr>
          <w:rFonts w:ascii="Arial" w:hAnsi="Arial" w:cs="Arial"/>
          <w:b/>
          <w:bCs/>
          <w:sz w:val="20"/>
          <w:szCs w:val="20"/>
          <w:shd w:val="clear" w:color="auto" w:fill="FFFFFF"/>
          <w:lang w:val="en-US"/>
        </w:rPr>
        <w:t>Journal of management</w:t>
      </w:r>
      <w:r w:rsidRPr="000B7E2C">
        <w:rPr>
          <w:rFonts w:ascii="Arial" w:hAnsi="Arial" w:cs="Arial"/>
          <w:sz w:val="20"/>
          <w:szCs w:val="20"/>
          <w:shd w:val="clear" w:color="auto" w:fill="FFFFFF"/>
          <w:lang w:val="en-US"/>
        </w:rPr>
        <w:t>, v. 17, n. 1, p. 99-120, 1991.</w:t>
      </w:r>
    </w:p>
    <w:p w:rsidR="0010141E" w:rsidRPr="000B7E2C" w:rsidRDefault="0010141E" w:rsidP="00493380">
      <w:pPr>
        <w:autoSpaceDE w:val="0"/>
        <w:autoSpaceDN w:val="0"/>
        <w:adjustRightInd w:val="0"/>
        <w:spacing w:after="120" w:line="240" w:lineRule="auto"/>
        <w:jc w:val="both"/>
        <w:rPr>
          <w:rFonts w:ascii="Arial" w:hAnsi="Arial" w:cs="Arial"/>
          <w:bCs/>
          <w:sz w:val="20"/>
          <w:szCs w:val="20"/>
          <w:lang w:val="en-US"/>
        </w:rPr>
      </w:pPr>
      <w:r w:rsidRPr="000B7E2C">
        <w:rPr>
          <w:rFonts w:ascii="Arial" w:hAnsi="Arial" w:cs="Arial"/>
          <w:sz w:val="20"/>
          <w:szCs w:val="20"/>
          <w:lang w:val="en-US"/>
        </w:rPr>
        <w:t xml:space="preserve">BARNEY, Jay B. e CLARK, </w:t>
      </w:r>
      <w:proofErr w:type="spellStart"/>
      <w:r w:rsidRPr="000B7E2C">
        <w:rPr>
          <w:rFonts w:ascii="Arial" w:hAnsi="Arial" w:cs="Arial"/>
          <w:sz w:val="20"/>
          <w:szCs w:val="20"/>
          <w:lang w:val="en-US"/>
        </w:rPr>
        <w:t>Delwyn</w:t>
      </w:r>
      <w:proofErr w:type="spellEnd"/>
      <w:r w:rsidRPr="000B7E2C">
        <w:rPr>
          <w:rFonts w:ascii="Arial" w:hAnsi="Arial" w:cs="Arial"/>
          <w:sz w:val="20"/>
          <w:szCs w:val="20"/>
          <w:lang w:val="en-US"/>
        </w:rPr>
        <w:t xml:space="preserve"> N. </w:t>
      </w:r>
      <w:r w:rsidRPr="000B7E2C">
        <w:rPr>
          <w:rFonts w:ascii="Arial" w:hAnsi="Arial" w:cs="Arial"/>
          <w:b/>
          <w:bCs/>
          <w:sz w:val="20"/>
          <w:szCs w:val="20"/>
          <w:lang w:val="en-US"/>
        </w:rPr>
        <w:t xml:space="preserve">Resource-Based Theory: </w:t>
      </w:r>
      <w:r w:rsidRPr="000B7E2C">
        <w:rPr>
          <w:rFonts w:ascii="Arial" w:hAnsi="Arial" w:cs="Arial"/>
          <w:sz w:val="20"/>
          <w:szCs w:val="20"/>
          <w:lang w:val="en-US"/>
        </w:rPr>
        <w:t>Creating and Sustaining Competitive Advantage. New York: Oxford, 2007.</w:t>
      </w:r>
      <w:r w:rsidR="008F2C51" w:rsidRPr="000B7E2C">
        <w:rPr>
          <w:rFonts w:ascii="Arial" w:hAnsi="Arial" w:cs="Arial"/>
          <w:sz w:val="20"/>
          <w:szCs w:val="20"/>
          <w:lang w:val="en-US"/>
        </w:rPr>
        <w:t xml:space="preserve"> </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bCs/>
          <w:sz w:val="20"/>
          <w:szCs w:val="20"/>
          <w:lang w:val="en-US"/>
        </w:rPr>
        <w:lastRenderedPageBreak/>
        <w:t xml:space="preserve">BARRENA, </w:t>
      </w:r>
      <w:proofErr w:type="spellStart"/>
      <w:r w:rsidRPr="000B7E2C">
        <w:rPr>
          <w:rFonts w:ascii="Arial" w:hAnsi="Arial" w:cs="Arial"/>
          <w:bCs/>
          <w:sz w:val="20"/>
          <w:szCs w:val="20"/>
          <w:lang w:val="en-US"/>
        </w:rPr>
        <w:t>Ramo</w:t>
      </w:r>
      <w:proofErr w:type="spellEnd"/>
      <w:r w:rsidRPr="000B7E2C">
        <w:rPr>
          <w:rFonts w:ascii="Arial" w:hAnsi="Arial" w:cs="Arial"/>
          <w:bCs/>
          <w:sz w:val="20"/>
          <w:szCs w:val="20"/>
          <w:lang w:val="en-US"/>
        </w:rPr>
        <w:t xml:space="preserve"> e SÁNCHEZ, Mercedes. </w:t>
      </w:r>
      <w:r w:rsidRPr="000B7E2C">
        <w:rPr>
          <w:rFonts w:ascii="Arial" w:hAnsi="Arial" w:cs="Arial"/>
          <w:bCs/>
          <w:i/>
          <w:sz w:val="20"/>
          <w:szCs w:val="20"/>
          <w:lang w:val="en-US"/>
        </w:rPr>
        <w:t>Using Emotional Benefits as a Differentiation Strategy in Saturated Markets</w:t>
      </w:r>
      <w:r w:rsidRPr="000B7E2C">
        <w:rPr>
          <w:rFonts w:ascii="Arial" w:hAnsi="Arial" w:cs="Arial"/>
          <w:bCs/>
          <w:sz w:val="20"/>
          <w:szCs w:val="20"/>
          <w:lang w:val="en-US"/>
        </w:rPr>
        <w:t xml:space="preserve">. </w:t>
      </w:r>
      <w:r w:rsidRPr="000B7E2C">
        <w:rPr>
          <w:rFonts w:ascii="Arial" w:hAnsi="Arial" w:cs="Arial"/>
          <w:b/>
          <w:sz w:val="20"/>
          <w:szCs w:val="20"/>
          <w:lang w:val="en-US"/>
        </w:rPr>
        <w:t>Psychology &amp; Marketing</w:t>
      </w:r>
      <w:r w:rsidRPr="000B7E2C">
        <w:rPr>
          <w:rFonts w:ascii="Arial" w:hAnsi="Arial" w:cs="Arial"/>
          <w:sz w:val="20"/>
          <w:szCs w:val="20"/>
          <w:lang w:val="en-US"/>
        </w:rPr>
        <w:t>, v. 26, n.11, 2009; p. 1002–1030.</w:t>
      </w:r>
    </w:p>
    <w:p w:rsidR="00721649" w:rsidRPr="000B7E2C" w:rsidRDefault="00721649" w:rsidP="00493380">
      <w:pPr>
        <w:autoSpaceDE w:val="0"/>
        <w:autoSpaceDN w:val="0"/>
        <w:adjustRightInd w:val="0"/>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BHARADWAJ, </w:t>
      </w:r>
      <w:proofErr w:type="spellStart"/>
      <w:r w:rsidRPr="000B7E2C">
        <w:rPr>
          <w:rFonts w:ascii="Arial" w:hAnsi="Arial" w:cs="Arial"/>
          <w:sz w:val="20"/>
          <w:szCs w:val="20"/>
          <w:shd w:val="clear" w:color="auto" w:fill="FFFFFF"/>
          <w:lang w:val="en-US"/>
        </w:rPr>
        <w:t>Anandhi</w:t>
      </w:r>
      <w:proofErr w:type="spellEnd"/>
      <w:r w:rsidRPr="000B7E2C">
        <w:rPr>
          <w:rFonts w:ascii="Arial" w:hAnsi="Arial" w:cs="Arial"/>
          <w:sz w:val="20"/>
          <w:szCs w:val="20"/>
          <w:shd w:val="clear" w:color="auto" w:fill="FFFFFF"/>
          <w:lang w:val="en-US"/>
        </w:rPr>
        <w:t xml:space="preserve"> S. A resource-based perspective on information technology capability and firm performance: an empirical investigation.</w:t>
      </w:r>
      <w:r w:rsidRPr="000B7E2C">
        <w:rPr>
          <w:rStyle w:val="apple-converted-space"/>
          <w:rFonts w:ascii="Arial" w:hAnsi="Arial" w:cs="Arial"/>
          <w:sz w:val="20"/>
          <w:szCs w:val="20"/>
          <w:shd w:val="clear" w:color="auto" w:fill="FFFFFF"/>
          <w:lang w:val="en-US"/>
        </w:rPr>
        <w:t> </w:t>
      </w:r>
      <w:r w:rsidRPr="000B7E2C">
        <w:rPr>
          <w:rFonts w:ascii="Arial" w:hAnsi="Arial" w:cs="Arial"/>
          <w:b/>
          <w:bCs/>
          <w:sz w:val="20"/>
          <w:szCs w:val="20"/>
          <w:shd w:val="clear" w:color="auto" w:fill="FFFFFF"/>
          <w:lang w:val="en-US"/>
        </w:rPr>
        <w:t>MIS quarterly</w:t>
      </w:r>
      <w:r w:rsidRPr="000B7E2C">
        <w:rPr>
          <w:rFonts w:ascii="Arial" w:hAnsi="Arial" w:cs="Arial"/>
          <w:sz w:val="20"/>
          <w:szCs w:val="20"/>
          <w:shd w:val="clear" w:color="auto" w:fill="FFFFFF"/>
          <w:lang w:val="en-US"/>
        </w:rPr>
        <w:t>, p. 169-196, 2000.</w:t>
      </w:r>
    </w:p>
    <w:p w:rsidR="00094A1E" w:rsidRPr="000B7E2C" w:rsidRDefault="00094A1E" w:rsidP="00493380">
      <w:pPr>
        <w:autoSpaceDE w:val="0"/>
        <w:autoSpaceDN w:val="0"/>
        <w:adjustRightInd w:val="0"/>
        <w:spacing w:after="120" w:line="240" w:lineRule="auto"/>
        <w:jc w:val="both"/>
        <w:rPr>
          <w:rFonts w:ascii="Arial" w:hAnsi="Arial" w:cs="Arial"/>
          <w:sz w:val="20"/>
          <w:szCs w:val="20"/>
        </w:rPr>
      </w:pPr>
      <w:r w:rsidRPr="000B7E2C">
        <w:rPr>
          <w:rFonts w:ascii="Arial" w:hAnsi="Arial" w:cs="Arial"/>
          <w:sz w:val="20"/>
          <w:szCs w:val="20"/>
          <w:lang w:val="en-US"/>
        </w:rPr>
        <w:t xml:space="preserve">BLAU, Judith R.; MCKINLEY, William. </w:t>
      </w:r>
      <w:r w:rsidRPr="000B7E2C">
        <w:rPr>
          <w:rFonts w:ascii="Arial" w:hAnsi="Arial" w:cs="Arial"/>
          <w:i/>
          <w:sz w:val="20"/>
          <w:szCs w:val="20"/>
          <w:lang w:val="en-US"/>
        </w:rPr>
        <w:t>Ideas, Complexity, and Innovation</w:t>
      </w:r>
      <w:r w:rsidRPr="000B7E2C">
        <w:rPr>
          <w:rFonts w:ascii="Arial" w:hAnsi="Arial" w:cs="Arial"/>
          <w:sz w:val="20"/>
          <w:szCs w:val="20"/>
          <w:lang w:val="en-US"/>
        </w:rPr>
        <w:t xml:space="preserve">. </w:t>
      </w:r>
      <w:proofErr w:type="spellStart"/>
      <w:r w:rsidRPr="000B7E2C">
        <w:rPr>
          <w:rFonts w:ascii="Arial" w:hAnsi="Arial" w:cs="Arial"/>
          <w:b/>
          <w:sz w:val="20"/>
          <w:szCs w:val="20"/>
        </w:rPr>
        <w:t>Administrative</w:t>
      </w:r>
      <w:proofErr w:type="spellEnd"/>
      <w:r w:rsidRPr="000B7E2C">
        <w:rPr>
          <w:rFonts w:ascii="Arial" w:hAnsi="Arial" w:cs="Arial"/>
          <w:b/>
          <w:sz w:val="20"/>
          <w:szCs w:val="20"/>
        </w:rPr>
        <w:t xml:space="preserve"> Science </w:t>
      </w:r>
      <w:proofErr w:type="spellStart"/>
      <w:r w:rsidRPr="000B7E2C">
        <w:rPr>
          <w:rFonts w:ascii="Arial" w:hAnsi="Arial" w:cs="Arial"/>
          <w:b/>
          <w:sz w:val="20"/>
          <w:szCs w:val="20"/>
        </w:rPr>
        <w:t>Quarterly</w:t>
      </w:r>
      <w:proofErr w:type="spellEnd"/>
      <w:r w:rsidRPr="000B7E2C">
        <w:rPr>
          <w:rFonts w:ascii="Arial" w:hAnsi="Arial" w:cs="Arial"/>
          <w:sz w:val="20"/>
          <w:szCs w:val="20"/>
        </w:rPr>
        <w:t>, v. 24, n. 2, Jun., 1979; p. 200-219.</w:t>
      </w:r>
    </w:p>
    <w:p w:rsidR="00094A1E" w:rsidRPr="000B7E2C" w:rsidRDefault="00094A1E"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rPr>
        <w:t xml:space="preserve">BOEHE, </w:t>
      </w:r>
      <w:proofErr w:type="spellStart"/>
      <w:r w:rsidRPr="000B7E2C">
        <w:rPr>
          <w:rFonts w:ascii="Arial" w:hAnsi="Arial" w:cs="Arial"/>
          <w:sz w:val="20"/>
          <w:szCs w:val="20"/>
        </w:rPr>
        <w:t>Dirk</w:t>
      </w:r>
      <w:proofErr w:type="spellEnd"/>
      <w:r w:rsidRPr="000B7E2C">
        <w:rPr>
          <w:rFonts w:ascii="Arial" w:hAnsi="Arial" w:cs="Arial"/>
          <w:sz w:val="20"/>
          <w:szCs w:val="20"/>
        </w:rPr>
        <w:t xml:space="preserve"> Michael e CRUZ, Luciano </w:t>
      </w:r>
      <w:proofErr w:type="spellStart"/>
      <w:r w:rsidRPr="000B7E2C">
        <w:rPr>
          <w:rFonts w:ascii="Arial" w:hAnsi="Arial" w:cs="Arial"/>
          <w:sz w:val="20"/>
          <w:szCs w:val="20"/>
        </w:rPr>
        <w:t>Barin</w:t>
      </w:r>
      <w:proofErr w:type="spellEnd"/>
      <w:r w:rsidRPr="000B7E2C">
        <w:rPr>
          <w:rFonts w:ascii="Arial" w:hAnsi="Arial" w:cs="Arial"/>
          <w:sz w:val="20"/>
          <w:szCs w:val="20"/>
        </w:rPr>
        <w:t xml:space="preserve">. </w:t>
      </w:r>
      <w:r w:rsidRPr="000B7E2C">
        <w:rPr>
          <w:rFonts w:ascii="Arial" w:hAnsi="Arial" w:cs="Arial"/>
          <w:i/>
          <w:sz w:val="20"/>
          <w:szCs w:val="20"/>
          <w:lang w:val="en-US"/>
        </w:rPr>
        <w:t>Corporate Social Responsibility, Product Differentiation Strategy and Export Performance</w:t>
      </w:r>
      <w:r w:rsidRPr="000B7E2C">
        <w:rPr>
          <w:rFonts w:ascii="Arial" w:hAnsi="Arial" w:cs="Arial"/>
          <w:sz w:val="20"/>
          <w:szCs w:val="20"/>
          <w:lang w:val="en-US"/>
        </w:rPr>
        <w:t xml:space="preserve">. </w:t>
      </w:r>
      <w:r w:rsidRPr="000B7E2C">
        <w:rPr>
          <w:rFonts w:ascii="Arial" w:hAnsi="Arial" w:cs="Arial"/>
          <w:b/>
          <w:sz w:val="20"/>
          <w:szCs w:val="20"/>
          <w:lang w:val="en-US"/>
        </w:rPr>
        <w:t>Journal of Business Ethics</w:t>
      </w:r>
      <w:r w:rsidRPr="000B7E2C">
        <w:rPr>
          <w:rFonts w:ascii="Arial" w:hAnsi="Arial" w:cs="Arial"/>
          <w:sz w:val="20"/>
          <w:szCs w:val="20"/>
          <w:lang w:val="en-US"/>
        </w:rPr>
        <w:t>, V. 91, 2010; p. 325–346.</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BORGEN, </w:t>
      </w:r>
      <w:proofErr w:type="spellStart"/>
      <w:r w:rsidRPr="000B7E2C">
        <w:rPr>
          <w:rFonts w:ascii="Arial" w:hAnsi="Arial" w:cs="Arial"/>
          <w:sz w:val="20"/>
          <w:szCs w:val="20"/>
          <w:lang w:val="en-US"/>
        </w:rPr>
        <w:t>Svein</w:t>
      </w:r>
      <w:proofErr w:type="spellEnd"/>
      <w:r w:rsidRPr="000B7E2C">
        <w:rPr>
          <w:rFonts w:ascii="Arial" w:hAnsi="Arial" w:cs="Arial"/>
          <w:sz w:val="20"/>
          <w:szCs w:val="20"/>
          <w:lang w:val="en-US"/>
        </w:rPr>
        <w:t xml:space="preserve"> Ole. </w:t>
      </w:r>
      <w:r w:rsidRPr="000B7E2C">
        <w:rPr>
          <w:rFonts w:ascii="Arial" w:hAnsi="Arial" w:cs="Arial"/>
          <w:i/>
          <w:sz w:val="20"/>
          <w:szCs w:val="20"/>
          <w:lang w:val="en-US"/>
        </w:rPr>
        <w:t>Product differentiation and cooperative governance</w:t>
      </w:r>
      <w:r w:rsidRPr="000B7E2C">
        <w:rPr>
          <w:rFonts w:ascii="Arial" w:hAnsi="Arial" w:cs="Arial"/>
          <w:sz w:val="20"/>
          <w:szCs w:val="20"/>
          <w:lang w:val="en-US"/>
        </w:rPr>
        <w:t xml:space="preserve">. </w:t>
      </w:r>
      <w:r w:rsidRPr="000B7E2C">
        <w:rPr>
          <w:rFonts w:ascii="Arial" w:hAnsi="Arial" w:cs="Arial"/>
          <w:b/>
          <w:sz w:val="20"/>
          <w:szCs w:val="20"/>
          <w:lang w:val="en-US"/>
        </w:rPr>
        <w:t>The Journal of Socio-Economics</w:t>
      </w:r>
      <w:r w:rsidRPr="000B7E2C">
        <w:rPr>
          <w:rFonts w:ascii="Arial" w:hAnsi="Arial" w:cs="Arial"/>
          <w:sz w:val="20"/>
          <w:szCs w:val="20"/>
          <w:lang w:val="en-US"/>
        </w:rPr>
        <w:t>, v. 40, 2011; p. 327–333.</w:t>
      </w:r>
    </w:p>
    <w:p w:rsidR="00FE0E3B" w:rsidRPr="000B7E2C" w:rsidRDefault="00FE0E3B" w:rsidP="00493380">
      <w:pPr>
        <w:autoSpaceDE w:val="0"/>
        <w:autoSpaceDN w:val="0"/>
        <w:adjustRightInd w:val="0"/>
        <w:spacing w:after="120" w:line="240" w:lineRule="auto"/>
        <w:jc w:val="both"/>
        <w:rPr>
          <w:rFonts w:ascii="Arial" w:hAnsi="Arial" w:cs="Arial"/>
          <w:sz w:val="20"/>
          <w:szCs w:val="20"/>
          <w:shd w:val="clear" w:color="auto" w:fill="FFFFFF"/>
          <w:lang w:val="en-US"/>
        </w:rPr>
      </w:pPr>
      <w:proofErr w:type="gramStart"/>
      <w:r w:rsidRPr="000B7E2C">
        <w:rPr>
          <w:rFonts w:ascii="Arial" w:hAnsi="Arial" w:cs="Arial"/>
          <w:sz w:val="20"/>
          <w:szCs w:val="20"/>
          <w:shd w:val="clear" w:color="auto" w:fill="FFFFFF"/>
          <w:lang w:val="en-US"/>
        </w:rPr>
        <w:t>BRAGLIA, M.; FROSOLINI, M.</w:t>
      </w:r>
      <w:proofErr w:type="gramEnd"/>
      <w:r w:rsidRPr="000B7E2C">
        <w:rPr>
          <w:rFonts w:ascii="Arial" w:hAnsi="Arial" w:cs="Arial"/>
          <w:sz w:val="20"/>
          <w:szCs w:val="20"/>
          <w:shd w:val="clear" w:color="auto" w:fill="FFFFFF"/>
          <w:lang w:val="en-US"/>
        </w:rPr>
        <w:t xml:space="preserve"> An integrated approach to implement Project Management Information Systems within the Extended </w:t>
      </w:r>
      <w:proofErr w:type="spellStart"/>
      <w:r w:rsidRPr="000B7E2C">
        <w:rPr>
          <w:rFonts w:ascii="Arial" w:hAnsi="Arial" w:cs="Arial"/>
          <w:sz w:val="20"/>
          <w:szCs w:val="20"/>
          <w:shd w:val="clear" w:color="auto" w:fill="FFFFFF"/>
          <w:lang w:val="en-US"/>
        </w:rPr>
        <w:t>Enterprise.</w:t>
      </w:r>
      <w:r w:rsidRPr="000B7E2C">
        <w:rPr>
          <w:rFonts w:ascii="Arial" w:hAnsi="Arial" w:cs="Arial"/>
          <w:b/>
          <w:bCs/>
          <w:sz w:val="20"/>
          <w:szCs w:val="20"/>
          <w:shd w:val="clear" w:color="auto" w:fill="FFFFFF"/>
          <w:lang w:val="en-US"/>
        </w:rPr>
        <w:t>International</w:t>
      </w:r>
      <w:proofErr w:type="spellEnd"/>
      <w:r w:rsidRPr="000B7E2C">
        <w:rPr>
          <w:rFonts w:ascii="Arial" w:hAnsi="Arial" w:cs="Arial"/>
          <w:b/>
          <w:bCs/>
          <w:sz w:val="20"/>
          <w:szCs w:val="20"/>
          <w:shd w:val="clear" w:color="auto" w:fill="FFFFFF"/>
          <w:lang w:val="en-US"/>
        </w:rPr>
        <w:t xml:space="preserve"> Journal of Project Management</w:t>
      </w:r>
      <w:r w:rsidRPr="000B7E2C">
        <w:rPr>
          <w:rFonts w:ascii="Arial" w:hAnsi="Arial" w:cs="Arial"/>
          <w:sz w:val="20"/>
          <w:szCs w:val="20"/>
          <w:shd w:val="clear" w:color="auto" w:fill="FFFFFF"/>
          <w:lang w:val="en-US"/>
        </w:rPr>
        <w:t>, 2013.</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6D09A7">
        <w:rPr>
          <w:rFonts w:ascii="Arial" w:hAnsi="Arial" w:cs="Arial"/>
          <w:sz w:val="20"/>
          <w:szCs w:val="20"/>
        </w:rPr>
        <w:t xml:space="preserve">CAMISÓN, César e VILLAR-LÓPEZ, Ana. </w:t>
      </w:r>
      <w:r w:rsidRPr="000B7E2C">
        <w:rPr>
          <w:rFonts w:ascii="Arial" w:hAnsi="Arial" w:cs="Arial"/>
          <w:i/>
          <w:sz w:val="20"/>
          <w:szCs w:val="20"/>
          <w:lang w:val="en-US"/>
        </w:rPr>
        <w:t>Non-technical innovation: Organizational memory and learning capabilities as antecedent factors with effects on sustained competitive advantage</w:t>
      </w:r>
      <w:r w:rsidRPr="000B7E2C">
        <w:rPr>
          <w:rFonts w:ascii="Arial" w:hAnsi="Arial" w:cs="Arial"/>
          <w:sz w:val="20"/>
          <w:szCs w:val="20"/>
          <w:lang w:val="en-US"/>
        </w:rPr>
        <w:t xml:space="preserve">. </w:t>
      </w:r>
      <w:r w:rsidRPr="000B7E2C">
        <w:rPr>
          <w:rFonts w:ascii="Arial" w:hAnsi="Arial" w:cs="Arial"/>
          <w:b/>
          <w:sz w:val="20"/>
          <w:szCs w:val="20"/>
          <w:lang w:val="en-US"/>
        </w:rPr>
        <w:t>Industrial Marketing Management</w:t>
      </w:r>
      <w:r w:rsidRPr="000B7E2C">
        <w:rPr>
          <w:rFonts w:ascii="Arial" w:hAnsi="Arial" w:cs="Arial"/>
          <w:sz w:val="20"/>
          <w:szCs w:val="20"/>
          <w:lang w:val="en-US"/>
        </w:rPr>
        <w:t>, v. 40, 2011; p. 1294–1304.</w:t>
      </w:r>
    </w:p>
    <w:p w:rsidR="00502B98" w:rsidRPr="000B7E2C" w:rsidRDefault="00502B98" w:rsidP="00493380">
      <w:pPr>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CANIËLS, </w:t>
      </w:r>
      <w:proofErr w:type="spellStart"/>
      <w:r w:rsidRPr="000B7E2C">
        <w:rPr>
          <w:rFonts w:ascii="Arial" w:hAnsi="Arial" w:cs="Arial"/>
          <w:sz w:val="20"/>
          <w:szCs w:val="20"/>
          <w:shd w:val="clear" w:color="auto" w:fill="FFFFFF"/>
          <w:lang w:val="en-US"/>
        </w:rPr>
        <w:t>Marjolein</w:t>
      </w:r>
      <w:proofErr w:type="spellEnd"/>
      <w:r w:rsidRPr="000B7E2C">
        <w:rPr>
          <w:rFonts w:ascii="Arial" w:hAnsi="Arial" w:cs="Arial"/>
          <w:sz w:val="20"/>
          <w:szCs w:val="20"/>
          <w:shd w:val="clear" w:color="auto" w:fill="FFFFFF"/>
          <w:lang w:val="en-US"/>
        </w:rPr>
        <w:t xml:space="preserve"> CJ; BAKENS, Ralph JJM. The effects of Project Management Information Systems on decision making in a multi project environment.</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International journal of project management</w:t>
      </w:r>
      <w:r w:rsidRPr="000B7E2C">
        <w:rPr>
          <w:rFonts w:ascii="Arial" w:hAnsi="Arial" w:cs="Arial"/>
          <w:sz w:val="20"/>
          <w:szCs w:val="20"/>
          <w:shd w:val="clear" w:color="auto" w:fill="FFFFFF"/>
          <w:lang w:val="en-US"/>
        </w:rPr>
        <w:t>, v. 30, n. 2, p. 162-175, 2012.</w:t>
      </w:r>
      <w:proofErr w:type="gramEnd"/>
    </w:p>
    <w:p w:rsidR="00A4667B" w:rsidRPr="000B7E2C" w:rsidRDefault="00A4667B" w:rsidP="00493380">
      <w:pPr>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CHANDLER, </w:t>
      </w:r>
      <w:proofErr w:type="spellStart"/>
      <w:r w:rsidRPr="000B7E2C">
        <w:rPr>
          <w:rFonts w:ascii="Arial" w:hAnsi="Arial" w:cs="Arial"/>
          <w:sz w:val="20"/>
          <w:szCs w:val="20"/>
          <w:shd w:val="clear" w:color="auto" w:fill="FFFFFF"/>
          <w:lang w:val="en-US"/>
        </w:rPr>
        <w:t>Gaylen</w:t>
      </w:r>
      <w:proofErr w:type="spellEnd"/>
      <w:r w:rsidRPr="000B7E2C">
        <w:rPr>
          <w:rFonts w:ascii="Arial" w:hAnsi="Arial" w:cs="Arial"/>
          <w:sz w:val="20"/>
          <w:szCs w:val="20"/>
          <w:shd w:val="clear" w:color="auto" w:fill="FFFFFF"/>
          <w:lang w:val="en-US"/>
        </w:rPr>
        <w:t xml:space="preserve"> N.; HANKS, Steven H. </w:t>
      </w:r>
      <w:r w:rsidRPr="000B7E2C">
        <w:rPr>
          <w:rFonts w:ascii="Arial" w:hAnsi="Arial" w:cs="Arial"/>
          <w:i/>
          <w:sz w:val="20"/>
          <w:szCs w:val="20"/>
          <w:shd w:val="clear" w:color="auto" w:fill="FFFFFF"/>
          <w:lang w:val="en-US"/>
        </w:rPr>
        <w:t>Measuring the performance of emerging businesses: A validation study</w:t>
      </w:r>
      <w:r w:rsidRPr="000B7E2C">
        <w:rPr>
          <w:rFonts w:ascii="Arial" w:hAnsi="Arial" w:cs="Arial"/>
          <w:sz w:val="20"/>
          <w:szCs w:val="20"/>
          <w:shd w:val="clear" w:color="auto" w:fill="FFFFFF"/>
          <w:lang w:val="en-US"/>
        </w:rPr>
        <w:t>.</w:t>
      </w:r>
      <w:r w:rsidRPr="000B7E2C">
        <w:rPr>
          <w:rStyle w:val="apple-converted-space"/>
          <w:rFonts w:ascii="Arial" w:hAnsi="Arial" w:cs="Arial"/>
          <w:sz w:val="20"/>
          <w:szCs w:val="20"/>
          <w:shd w:val="clear" w:color="auto" w:fill="FFFFFF"/>
          <w:lang w:val="en-US"/>
        </w:rPr>
        <w:t> </w:t>
      </w:r>
      <w:r w:rsidRPr="000B7E2C">
        <w:rPr>
          <w:rFonts w:ascii="Arial" w:hAnsi="Arial" w:cs="Arial"/>
          <w:b/>
          <w:bCs/>
          <w:sz w:val="20"/>
          <w:szCs w:val="20"/>
          <w:shd w:val="clear" w:color="auto" w:fill="FFFFFF"/>
          <w:lang w:val="en-US"/>
        </w:rPr>
        <w:t>Journal of Business venturing</w:t>
      </w:r>
      <w:r w:rsidRPr="000B7E2C">
        <w:rPr>
          <w:rFonts w:ascii="Arial" w:hAnsi="Arial" w:cs="Arial"/>
          <w:sz w:val="20"/>
          <w:szCs w:val="20"/>
          <w:shd w:val="clear" w:color="auto" w:fill="FFFFFF"/>
          <w:lang w:val="en-US"/>
        </w:rPr>
        <w:t>, v. 8, n. 5, p. 391-408, 1993.</w:t>
      </w:r>
    </w:p>
    <w:p w:rsidR="00094A1E" w:rsidRPr="000B7E2C" w:rsidRDefault="00094A1E"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CHRISTENSEN, Clayton; SUAREZ, Fernando F.; UTTERBACK, James M. </w:t>
      </w:r>
      <w:r w:rsidRPr="000B7E2C">
        <w:rPr>
          <w:rFonts w:ascii="Arial" w:hAnsi="Arial" w:cs="Arial"/>
          <w:i/>
          <w:sz w:val="20"/>
          <w:szCs w:val="20"/>
          <w:lang w:val="en-US"/>
        </w:rPr>
        <w:t>Strategies for survival in fast-changing industries</w:t>
      </w:r>
      <w:r w:rsidRPr="000B7E2C">
        <w:rPr>
          <w:rFonts w:ascii="Arial" w:hAnsi="Arial" w:cs="Arial"/>
          <w:sz w:val="20"/>
          <w:szCs w:val="20"/>
          <w:lang w:val="en-US"/>
        </w:rPr>
        <w:t xml:space="preserve">. </w:t>
      </w:r>
      <w:proofErr w:type="gramStart"/>
      <w:r w:rsidRPr="000B7E2C">
        <w:rPr>
          <w:rFonts w:ascii="Arial" w:hAnsi="Arial" w:cs="Arial"/>
          <w:b/>
          <w:bCs/>
          <w:sz w:val="20"/>
          <w:szCs w:val="20"/>
          <w:lang w:val="en-US"/>
        </w:rPr>
        <w:t>Management Science</w:t>
      </w:r>
      <w:r w:rsidRPr="000B7E2C">
        <w:rPr>
          <w:rFonts w:ascii="Arial" w:hAnsi="Arial" w:cs="Arial"/>
          <w:bCs/>
          <w:sz w:val="20"/>
          <w:szCs w:val="20"/>
          <w:lang w:val="en-US"/>
        </w:rPr>
        <w:t>,</w:t>
      </w:r>
      <w:r w:rsidRPr="000B7E2C">
        <w:rPr>
          <w:rFonts w:ascii="Arial" w:hAnsi="Arial" w:cs="Arial"/>
          <w:sz w:val="20"/>
          <w:szCs w:val="20"/>
          <w:lang w:val="en-US"/>
        </w:rPr>
        <w:t xml:space="preserve"> v. 44, n. 12, December, 1998; p. S207-S220.</w:t>
      </w:r>
      <w:proofErr w:type="gramEnd"/>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CUI, Anna </w:t>
      </w:r>
      <w:proofErr w:type="spellStart"/>
      <w:r w:rsidRPr="000B7E2C">
        <w:rPr>
          <w:rFonts w:ascii="Arial" w:hAnsi="Arial" w:cs="Arial"/>
          <w:sz w:val="20"/>
          <w:szCs w:val="20"/>
          <w:lang w:val="en-US"/>
        </w:rPr>
        <w:t>shaojie</w:t>
      </w:r>
      <w:proofErr w:type="spellEnd"/>
      <w:r w:rsidRPr="000B7E2C">
        <w:rPr>
          <w:rFonts w:ascii="Arial" w:hAnsi="Arial" w:cs="Arial"/>
          <w:sz w:val="20"/>
          <w:szCs w:val="20"/>
          <w:lang w:val="en-US"/>
        </w:rPr>
        <w:t xml:space="preserve">; CALANTONE, Roger J. e GRIFFITH, David A. </w:t>
      </w:r>
      <w:r w:rsidRPr="000B7E2C">
        <w:rPr>
          <w:rFonts w:ascii="Arial" w:hAnsi="Arial" w:cs="Arial"/>
          <w:b/>
          <w:bCs/>
          <w:sz w:val="20"/>
          <w:szCs w:val="20"/>
          <w:lang w:val="en-US"/>
        </w:rPr>
        <w:t xml:space="preserve">Strategic Change and Termination of </w:t>
      </w:r>
      <w:proofErr w:type="spellStart"/>
      <w:r w:rsidRPr="000B7E2C">
        <w:rPr>
          <w:rFonts w:ascii="Arial" w:hAnsi="Arial" w:cs="Arial"/>
          <w:b/>
          <w:bCs/>
          <w:sz w:val="20"/>
          <w:szCs w:val="20"/>
          <w:lang w:val="en-US"/>
        </w:rPr>
        <w:t>Interfirm</w:t>
      </w:r>
      <w:proofErr w:type="spellEnd"/>
      <w:r w:rsidRPr="000B7E2C">
        <w:rPr>
          <w:rFonts w:ascii="Arial" w:hAnsi="Arial" w:cs="Arial"/>
          <w:b/>
          <w:bCs/>
          <w:sz w:val="20"/>
          <w:szCs w:val="20"/>
          <w:lang w:val="en-US"/>
        </w:rPr>
        <w:t xml:space="preserve"> Partnerships</w:t>
      </w:r>
      <w:r w:rsidRPr="000B7E2C">
        <w:rPr>
          <w:rFonts w:ascii="Arial" w:hAnsi="Arial" w:cs="Arial"/>
          <w:bCs/>
          <w:sz w:val="20"/>
          <w:szCs w:val="20"/>
          <w:lang w:val="en-US"/>
        </w:rPr>
        <w:t xml:space="preserve">. </w:t>
      </w:r>
      <w:r w:rsidRPr="000B7E2C">
        <w:rPr>
          <w:rFonts w:ascii="Arial" w:hAnsi="Arial" w:cs="Arial"/>
          <w:i/>
          <w:iCs/>
          <w:sz w:val="20"/>
          <w:szCs w:val="20"/>
          <w:lang w:val="en-US"/>
        </w:rPr>
        <w:t>Strategic Management Journal</w:t>
      </w:r>
      <w:r w:rsidRPr="000B7E2C">
        <w:rPr>
          <w:rFonts w:ascii="Arial" w:hAnsi="Arial" w:cs="Arial"/>
          <w:iCs/>
          <w:sz w:val="20"/>
          <w:szCs w:val="20"/>
          <w:lang w:val="en-US"/>
        </w:rPr>
        <w:t xml:space="preserve">, v. </w:t>
      </w:r>
      <w:r w:rsidRPr="000B7E2C">
        <w:rPr>
          <w:rFonts w:ascii="Arial" w:hAnsi="Arial" w:cs="Arial"/>
          <w:bCs/>
          <w:sz w:val="20"/>
          <w:szCs w:val="20"/>
          <w:lang w:val="en-US"/>
        </w:rPr>
        <w:t>32</w:t>
      </w:r>
      <w:r w:rsidRPr="000B7E2C">
        <w:rPr>
          <w:rFonts w:ascii="Arial" w:hAnsi="Arial" w:cs="Arial"/>
          <w:sz w:val="20"/>
          <w:szCs w:val="20"/>
          <w:lang w:val="en-US"/>
        </w:rPr>
        <w:t>, 2011; p. 402–423.</w:t>
      </w:r>
    </w:p>
    <w:p w:rsidR="00094A1E" w:rsidRPr="000B7E2C" w:rsidRDefault="00094A1E"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DAMANPOUR, </w:t>
      </w:r>
      <w:proofErr w:type="spellStart"/>
      <w:r w:rsidRPr="000B7E2C">
        <w:rPr>
          <w:rFonts w:ascii="Arial" w:hAnsi="Arial" w:cs="Arial"/>
          <w:sz w:val="20"/>
          <w:szCs w:val="20"/>
          <w:lang w:val="en-US"/>
        </w:rPr>
        <w:t>Fariborz</w:t>
      </w:r>
      <w:proofErr w:type="spellEnd"/>
      <w:r w:rsidRPr="000B7E2C">
        <w:rPr>
          <w:rFonts w:ascii="Arial" w:hAnsi="Arial" w:cs="Arial"/>
          <w:sz w:val="20"/>
          <w:szCs w:val="20"/>
          <w:lang w:val="en-US"/>
        </w:rPr>
        <w:t xml:space="preserve">. </w:t>
      </w:r>
      <w:r w:rsidRPr="000B7E2C">
        <w:rPr>
          <w:rFonts w:ascii="Arial" w:hAnsi="Arial" w:cs="Arial"/>
          <w:i/>
          <w:sz w:val="20"/>
          <w:szCs w:val="20"/>
          <w:lang w:val="en-US"/>
        </w:rPr>
        <w:t>Organizational Innovation: A meta-analysis of effects of determinants and moderators</w:t>
      </w:r>
      <w:r w:rsidRPr="000B7E2C">
        <w:rPr>
          <w:rFonts w:ascii="Arial" w:hAnsi="Arial" w:cs="Arial"/>
          <w:sz w:val="20"/>
          <w:szCs w:val="20"/>
          <w:lang w:val="en-US"/>
        </w:rPr>
        <w:t xml:space="preserve">. </w:t>
      </w:r>
      <w:proofErr w:type="gramStart"/>
      <w:r w:rsidRPr="000B7E2C">
        <w:rPr>
          <w:rFonts w:ascii="Arial" w:hAnsi="Arial" w:cs="Arial"/>
          <w:b/>
          <w:bCs/>
          <w:sz w:val="20"/>
          <w:szCs w:val="20"/>
          <w:lang w:val="en-US"/>
        </w:rPr>
        <w:t>Academy of Management Journal</w:t>
      </w:r>
      <w:r w:rsidRPr="000B7E2C">
        <w:rPr>
          <w:rFonts w:ascii="Arial" w:hAnsi="Arial" w:cs="Arial"/>
          <w:bCs/>
          <w:sz w:val="20"/>
          <w:szCs w:val="20"/>
          <w:lang w:val="en-US"/>
        </w:rPr>
        <w:t>, v</w:t>
      </w:r>
      <w:r w:rsidRPr="000B7E2C">
        <w:rPr>
          <w:rFonts w:ascii="Arial" w:hAnsi="Arial" w:cs="Arial"/>
          <w:sz w:val="20"/>
          <w:szCs w:val="20"/>
          <w:lang w:val="en-US"/>
        </w:rPr>
        <w:t>. 34, n.3, Sep, 1991; p. 555-590.</w:t>
      </w:r>
      <w:proofErr w:type="gramEnd"/>
    </w:p>
    <w:p w:rsidR="00094A1E"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DAS, </w:t>
      </w:r>
      <w:proofErr w:type="spellStart"/>
      <w:r w:rsidRPr="000B7E2C">
        <w:rPr>
          <w:rFonts w:ascii="Arial" w:hAnsi="Arial" w:cs="Arial"/>
          <w:sz w:val="20"/>
          <w:szCs w:val="20"/>
          <w:lang w:val="en-US"/>
        </w:rPr>
        <w:t>Sidhartha</w:t>
      </w:r>
      <w:proofErr w:type="spellEnd"/>
      <w:r w:rsidRPr="000B7E2C">
        <w:rPr>
          <w:rFonts w:ascii="Arial" w:hAnsi="Arial" w:cs="Arial"/>
          <w:sz w:val="20"/>
          <w:szCs w:val="20"/>
          <w:lang w:val="en-US"/>
        </w:rPr>
        <w:t xml:space="preserve"> R. e JOSHI, </w:t>
      </w:r>
      <w:proofErr w:type="spellStart"/>
      <w:r w:rsidRPr="000B7E2C">
        <w:rPr>
          <w:rFonts w:ascii="Arial" w:hAnsi="Arial" w:cs="Arial"/>
          <w:sz w:val="20"/>
          <w:szCs w:val="20"/>
          <w:lang w:val="en-US"/>
        </w:rPr>
        <w:t>Maheshkumar</w:t>
      </w:r>
      <w:proofErr w:type="spellEnd"/>
      <w:r w:rsidRPr="000B7E2C">
        <w:rPr>
          <w:rFonts w:ascii="Arial" w:hAnsi="Arial" w:cs="Arial"/>
          <w:sz w:val="20"/>
          <w:szCs w:val="20"/>
          <w:lang w:val="en-US"/>
        </w:rPr>
        <w:t xml:space="preserve"> P. </w:t>
      </w:r>
      <w:r w:rsidRPr="000B7E2C">
        <w:rPr>
          <w:rFonts w:ascii="Arial" w:hAnsi="Arial" w:cs="Arial"/>
          <w:i/>
          <w:sz w:val="20"/>
          <w:szCs w:val="20"/>
          <w:lang w:val="en-US"/>
        </w:rPr>
        <w:t>Process innovativeness in technology services organizations: Roles of differentiation strategy, operational autonomy and risk-taking propensity</w:t>
      </w:r>
      <w:r w:rsidRPr="000B7E2C">
        <w:rPr>
          <w:rFonts w:ascii="Arial" w:hAnsi="Arial" w:cs="Arial"/>
          <w:sz w:val="20"/>
          <w:szCs w:val="20"/>
          <w:lang w:val="en-US"/>
        </w:rPr>
        <w:t xml:space="preserve">. </w:t>
      </w:r>
      <w:r w:rsidRPr="000B7E2C">
        <w:rPr>
          <w:rFonts w:ascii="Arial" w:hAnsi="Arial" w:cs="Arial"/>
          <w:b/>
          <w:sz w:val="20"/>
          <w:szCs w:val="20"/>
          <w:lang w:val="en-US"/>
        </w:rPr>
        <w:t>Journal of Operations Management</w:t>
      </w:r>
      <w:r w:rsidRPr="000B7E2C">
        <w:rPr>
          <w:rFonts w:ascii="Arial" w:hAnsi="Arial" w:cs="Arial"/>
          <w:sz w:val="20"/>
          <w:szCs w:val="20"/>
          <w:lang w:val="en-US"/>
        </w:rPr>
        <w:t>, v 25, 2007; p. 643–660.</w:t>
      </w:r>
    </w:p>
    <w:p w:rsidR="00A4667B" w:rsidRPr="000B7E2C" w:rsidRDefault="00A4667B" w:rsidP="00493380">
      <w:pPr>
        <w:spacing w:after="120" w:line="240" w:lineRule="auto"/>
        <w:rPr>
          <w:rFonts w:ascii="Arial" w:hAnsi="Arial" w:cs="Arial"/>
          <w:sz w:val="20"/>
          <w:szCs w:val="20"/>
          <w:shd w:val="clear" w:color="auto" w:fill="FFFFFF"/>
          <w:lang w:val="en-US"/>
        </w:rPr>
      </w:pPr>
      <w:r w:rsidRPr="000B7E2C">
        <w:rPr>
          <w:rFonts w:ascii="Arial" w:hAnsi="Arial" w:cs="Arial"/>
          <w:sz w:val="20"/>
          <w:szCs w:val="20"/>
          <w:shd w:val="clear" w:color="auto" w:fill="FFFFFF"/>
          <w:lang w:val="es-ES"/>
        </w:rPr>
        <w:t xml:space="preserve">DE LA LUZ FERNÁNDEZ-ALLES, María; VALLE-CABRERA, Ramón. </w:t>
      </w:r>
      <w:r w:rsidRPr="000B7E2C">
        <w:rPr>
          <w:rFonts w:ascii="Arial" w:hAnsi="Arial" w:cs="Arial"/>
          <w:i/>
          <w:sz w:val="20"/>
          <w:szCs w:val="20"/>
          <w:shd w:val="clear" w:color="auto" w:fill="FFFFFF"/>
          <w:lang w:val="en-US"/>
        </w:rPr>
        <w:t xml:space="preserve">Reconciling institutional theory with organizational theories: how </w:t>
      </w:r>
      <w:proofErr w:type="spellStart"/>
      <w:r w:rsidRPr="000B7E2C">
        <w:rPr>
          <w:rFonts w:ascii="Arial" w:hAnsi="Arial" w:cs="Arial"/>
          <w:i/>
          <w:sz w:val="20"/>
          <w:szCs w:val="20"/>
          <w:shd w:val="clear" w:color="auto" w:fill="FFFFFF"/>
          <w:lang w:val="en-US"/>
        </w:rPr>
        <w:t>neoinstitutionalism</w:t>
      </w:r>
      <w:proofErr w:type="spellEnd"/>
      <w:r w:rsidRPr="000B7E2C">
        <w:rPr>
          <w:rFonts w:ascii="Arial" w:hAnsi="Arial" w:cs="Arial"/>
          <w:i/>
          <w:sz w:val="20"/>
          <w:szCs w:val="20"/>
          <w:shd w:val="clear" w:color="auto" w:fill="FFFFFF"/>
          <w:lang w:val="en-US"/>
        </w:rPr>
        <w:t xml:space="preserve"> resolves five paradoxes</w:t>
      </w:r>
      <w:r w:rsidRPr="000B7E2C">
        <w:rPr>
          <w:rFonts w:ascii="Arial" w:hAnsi="Arial" w:cs="Arial"/>
          <w:sz w:val="20"/>
          <w:szCs w:val="20"/>
          <w:shd w:val="clear" w:color="auto" w:fill="FFFFFF"/>
          <w:lang w:val="en-US"/>
        </w:rPr>
        <w:t>.</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Journal of Organizational Change Management</w:t>
      </w:r>
      <w:r w:rsidRPr="000B7E2C">
        <w:rPr>
          <w:rFonts w:ascii="Arial" w:hAnsi="Arial" w:cs="Arial"/>
          <w:sz w:val="20"/>
          <w:szCs w:val="20"/>
          <w:shd w:val="clear" w:color="auto" w:fill="FFFFFF"/>
          <w:lang w:val="en-US"/>
        </w:rPr>
        <w:t>, v. 19, n. 4, p. 503-517, 2006.</w:t>
      </w:r>
      <w:proofErr w:type="gramEnd"/>
    </w:p>
    <w:p w:rsidR="00A4667B" w:rsidRPr="006D09A7" w:rsidRDefault="00A4667B" w:rsidP="00493380">
      <w:pPr>
        <w:spacing w:after="120" w:line="240" w:lineRule="auto"/>
        <w:rPr>
          <w:rFonts w:ascii="Arial" w:hAnsi="Arial" w:cs="Arial"/>
          <w:sz w:val="20"/>
          <w:szCs w:val="20"/>
          <w:shd w:val="clear" w:color="auto" w:fill="FFFFFF"/>
        </w:rPr>
      </w:pPr>
      <w:r w:rsidRPr="000B7E2C">
        <w:rPr>
          <w:rFonts w:ascii="Arial" w:hAnsi="Arial" w:cs="Arial"/>
          <w:sz w:val="20"/>
          <w:szCs w:val="20"/>
          <w:shd w:val="clear" w:color="auto" w:fill="FFFFFF"/>
          <w:lang w:val="en-US"/>
        </w:rPr>
        <w:t xml:space="preserve">FATTAHI, </w:t>
      </w:r>
      <w:proofErr w:type="spellStart"/>
      <w:r w:rsidRPr="000B7E2C">
        <w:rPr>
          <w:rFonts w:ascii="Arial" w:hAnsi="Arial" w:cs="Arial"/>
          <w:sz w:val="20"/>
          <w:szCs w:val="20"/>
          <w:shd w:val="clear" w:color="auto" w:fill="FFFFFF"/>
          <w:lang w:val="en-US"/>
        </w:rPr>
        <w:t>Faranak</w:t>
      </w:r>
      <w:proofErr w:type="spellEnd"/>
      <w:r w:rsidRPr="000B7E2C">
        <w:rPr>
          <w:rFonts w:ascii="Arial" w:hAnsi="Arial" w:cs="Arial"/>
          <w:sz w:val="20"/>
          <w:szCs w:val="20"/>
          <w:shd w:val="clear" w:color="auto" w:fill="FFFFFF"/>
          <w:lang w:val="en-US"/>
        </w:rPr>
        <w:t xml:space="preserve">; NOOKABADI, Ali S.; KADIVAR, Mahdi. </w:t>
      </w:r>
      <w:r w:rsidRPr="000B7E2C">
        <w:rPr>
          <w:rFonts w:ascii="Arial" w:hAnsi="Arial" w:cs="Arial"/>
          <w:i/>
          <w:sz w:val="20"/>
          <w:szCs w:val="20"/>
          <w:shd w:val="clear" w:color="auto" w:fill="FFFFFF"/>
          <w:lang w:val="en-US"/>
        </w:rPr>
        <w:t>A model for measuring the performance of the meat supply chain</w:t>
      </w:r>
      <w:r w:rsidRPr="000B7E2C">
        <w:rPr>
          <w:rFonts w:ascii="Arial" w:hAnsi="Arial" w:cs="Arial"/>
          <w:sz w:val="20"/>
          <w:szCs w:val="20"/>
          <w:shd w:val="clear" w:color="auto" w:fill="FFFFFF"/>
          <w:lang w:val="en-US"/>
        </w:rPr>
        <w:t>.</w:t>
      </w:r>
      <w:r w:rsidRPr="000B7E2C">
        <w:rPr>
          <w:rStyle w:val="apple-converted-space"/>
          <w:rFonts w:ascii="Arial" w:hAnsi="Arial" w:cs="Arial"/>
          <w:sz w:val="20"/>
          <w:szCs w:val="20"/>
          <w:shd w:val="clear" w:color="auto" w:fill="FFFFFF"/>
          <w:lang w:val="en-US"/>
        </w:rPr>
        <w:t> </w:t>
      </w:r>
      <w:r w:rsidRPr="006D09A7">
        <w:rPr>
          <w:rFonts w:ascii="Arial" w:hAnsi="Arial" w:cs="Arial"/>
          <w:b/>
          <w:bCs/>
          <w:sz w:val="20"/>
          <w:szCs w:val="20"/>
          <w:shd w:val="clear" w:color="auto" w:fill="FFFFFF"/>
        </w:rPr>
        <w:t xml:space="preserve">British </w:t>
      </w:r>
      <w:proofErr w:type="spellStart"/>
      <w:r w:rsidRPr="006D09A7">
        <w:rPr>
          <w:rFonts w:ascii="Arial" w:hAnsi="Arial" w:cs="Arial"/>
          <w:b/>
          <w:bCs/>
          <w:sz w:val="20"/>
          <w:szCs w:val="20"/>
          <w:shd w:val="clear" w:color="auto" w:fill="FFFFFF"/>
        </w:rPr>
        <w:t>Food</w:t>
      </w:r>
      <w:proofErr w:type="spellEnd"/>
      <w:r w:rsidRPr="006D09A7">
        <w:rPr>
          <w:rFonts w:ascii="Arial" w:hAnsi="Arial" w:cs="Arial"/>
          <w:b/>
          <w:bCs/>
          <w:sz w:val="20"/>
          <w:szCs w:val="20"/>
          <w:shd w:val="clear" w:color="auto" w:fill="FFFFFF"/>
        </w:rPr>
        <w:t xml:space="preserve"> </w:t>
      </w:r>
      <w:proofErr w:type="spellStart"/>
      <w:r w:rsidRPr="006D09A7">
        <w:rPr>
          <w:rFonts w:ascii="Arial" w:hAnsi="Arial" w:cs="Arial"/>
          <w:b/>
          <w:bCs/>
          <w:sz w:val="20"/>
          <w:szCs w:val="20"/>
          <w:shd w:val="clear" w:color="auto" w:fill="FFFFFF"/>
        </w:rPr>
        <w:t>Journal</w:t>
      </w:r>
      <w:proofErr w:type="spellEnd"/>
      <w:r w:rsidRPr="006D09A7">
        <w:rPr>
          <w:rFonts w:ascii="Arial" w:hAnsi="Arial" w:cs="Arial"/>
          <w:sz w:val="20"/>
          <w:szCs w:val="20"/>
          <w:shd w:val="clear" w:color="auto" w:fill="FFFFFF"/>
        </w:rPr>
        <w:t>, v. 115, n. 8, p. 1090-1111, 2013.</w:t>
      </w:r>
    </w:p>
    <w:p w:rsidR="00DA6321" w:rsidRPr="000B7E2C" w:rsidRDefault="00DA6321" w:rsidP="00493380">
      <w:pPr>
        <w:autoSpaceDE w:val="0"/>
        <w:autoSpaceDN w:val="0"/>
        <w:adjustRightInd w:val="0"/>
        <w:spacing w:after="120" w:line="240" w:lineRule="auto"/>
        <w:jc w:val="both"/>
        <w:rPr>
          <w:rFonts w:ascii="Arial" w:hAnsi="Arial" w:cs="Arial"/>
          <w:sz w:val="20"/>
          <w:szCs w:val="20"/>
          <w:lang w:val="en-US"/>
        </w:rPr>
      </w:pPr>
      <w:r w:rsidRPr="006D09A7">
        <w:rPr>
          <w:rFonts w:ascii="Arial" w:hAnsi="Arial" w:cs="Arial"/>
          <w:sz w:val="20"/>
          <w:szCs w:val="20"/>
        </w:rPr>
        <w:t xml:space="preserve">FERNANDEZ-ALLES, Maria de </w:t>
      </w:r>
      <w:proofErr w:type="spellStart"/>
      <w:proofErr w:type="gramStart"/>
      <w:r w:rsidRPr="006D09A7">
        <w:rPr>
          <w:rFonts w:ascii="Arial" w:hAnsi="Arial" w:cs="Arial"/>
          <w:sz w:val="20"/>
          <w:szCs w:val="20"/>
        </w:rPr>
        <w:t>la</w:t>
      </w:r>
      <w:proofErr w:type="spellEnd"/>
      <w:proofErr w:type="gramEnd"/>
      <w:r w:rsidRPr="006D09A7">
        <w:rPr>
          <w:rFonts w:ascii="Arial" w:hAnsi="Arial" w:cs="Arial"/>
          <w:sz w:val="20"/>
          <w:szCs w:val="20"/>
        </w:rPr>
        <w:t xml:space="preserve"> Luz e VALLE-CABRERA, Ramon. </w:t>
      </w:r>
      <w:r w:rsidR="00800839" w:rsidRPr="000B7E2C">
        <w:rPr>
          <w:rFonts w:ascii="Arial" w:hAnsi="Arial" w:cs="Arial"/>
          <w:i/>
          <w:sz w:val="20"/>
          <w:szCs w:val="20"/>
          <w:lang w:val="en-US"/>
        </w:rPr>
        <w:t xml:space="preserve">Reconciling Institutional Theory with Organizational Theories: how </w:t>
      </w:r>
      <w:proofErr w:type="spellStart"/>
      <w:r w:rsidR="00800839" w:rsidRPr="000B7E2C">
        <w:rPr>
          <w:rFonts w:ascii="Arial" w:hAnsi="Arial" w:cs="Arial"/>
          <w:i/>
          <w:sz w:val="20"/>
          <w:szCs w:val="20"/>
          <w:lang w:val="en-US"/>
        </w:rPr>
        <w:t>newinstitutionalism</w:t>
      </w:r>
      <w:proofErr w:type="spellEnd"/>
      <w:r w:rsidR="00800839" w:rsidRPr="000B7E2C">
        <w:rPr>
          <w:rFonts w:ascii="Arial" w:hAnsi="Arial" w:cs="Arial"/>
          <w:i/>
          <w:sz w:val="20"/>
          <w:szCs w:val="20"/>
          <w:lang w:val="en-US"/>
        </w:rPr>
        <w:t xml:space="preserve"> resolves five paradoxes</w:t>
      </w:r>
      <w:r w:rsidRPr="000B7E2C">
        <w:rPr>
          <w:rFonts w:ascii="Arial" w:hAnsi="Arial" w:cs="Arial"/>
          <w:sz w:val="20"/>
          <w:szCs w:val="20"/>
          <w:lang w:val="en-US"/>
        </w:rPr>
        <w:t xml:space="preserve">. </w:t>
      </w:r>
      <w:r w:rsidRPr="000B7E2C">
        <w:rPr>
          <w:rFonts w:ascii="Arial" w:hAnsi="Arial" w:cs="Arial"/>
          <w:b/>
          <w:sz w:val="20"/>
          <w:szCs w:val="20"/>
          <w:lang w:val="en-US"/>
        </w:rPr>
        <w:t>Journal of Organizational Change Management</w:t>
      </w:r>
      <w:r w:rsidRPr="000B7E2C">
        <w:rPr>
          <w:rFonts w:ascii="Arial" w:hAnsi="Arial" w:cs="Arial"/>
          <w:sz w:val="20"/>
          <w:szCs w:val="20"/>
          <w:lang w:val="en-US"/>
        </w:rPr>
        <w:t>, v. 19, n. 4, 2006 p</w:t>
      </w:r>
      <w:r w:rsidR="00346998" w:rsidRPr="000B7E2C">
        <w:rPr>
          <w:rFonts w:ascii="Arial" w:hAnsi="Arial" w:cs="Arial"/>
          <w:sz w:val="20"/>
          <w:szCs w:val="20"/>
          <w:lang w:val="en-US"/>
        </w:rPr>
        <w:t>.</w:t>
      </w:r>
      <w:r w:rsidRPr="000B7E2C">
        <w:rPr>
          <w:rFonts w:ascii="Arial" w:hAnsi="Arial" w:cs="Arial"/>
          <w:sz w:val="20"/>
          <w:szCs w:val="20"/>
          <w:lang w:val="en-US"/>
        </w:rPr>
        <w:t xml:space="preserve"> 503-517</w:t>
      </w:r>
    </w:p>
    <w:p w:rsidR="00A4667B" w:rsidRPr="000B7E2C" w:rsidRDefault="00A4667B" w:rsidP="00493380">
      <w:pPr>
        <w:spacing w:after="120" w:line="240" w:lineRule="auto"/>
        <w:rPr>
          <w:rFonts w:ascii="Arial" w:hAnsi="Arial" w:cs="Arial"/>
          <w:sz w:val="20"/>
          <w:szCs w:val="20"/>
          <w:shd w:val="clear" w:color="auto" w:fill="FFFFFF"/>
          <w:lang w:val="en-US"/>
        </w:rPr>
      </w:pPr>
      <w:r w:rsidRPr="000B7E2C">
        <w:rPr>
          <w:rFonts w:ascii="Arial" w:hAnsi="Arial" w:cs="Arial"/>
          <w:sz w:val="20"/>
          <w:szCs w:val="20"/>
          <w:shd w:val="clear" w:color="auto" w:fill="FFFFFF"/>
        </w:rPr>
        <w:t xml:space="preserve">FRANCO-SANTOS, Monica; LUCIANETTI, Lorenzo; BOURNE, Mike. </w:t>
      </w:r>
      <w:r w:rsidRPr="000B7E2C">
        <w:rPr>
          <w:rFonts w:ascii="Arial" w:hAnsi="Arial" w:cs="Arial"/>
          <w:i/>
          <w:sz w:val="20"/>
          <w:szCs w:val="20"/>
          <w:shd w:val="clear" w:color="auto" w:fill="FFFFFF"/>
          <w:lang w:val="en-US"/>
        </w:rPr>
        <w:t>Contemporary performance measurement systems: a review of their consequences and a framework for research</w:t>
      </w:r>
      <w:r w:rsidRPr="000B7E2C">
        <w:rPr>
          <w:rFonts w:ascii="Arial" w:hAnsi="Arial" w:cs="Arial"/>
          <w:sz w:val="20"/>
          <w:szCs w:val="20"/>
          <w:shd w:val="clear" w:color="auto" w:fill="FFFFFF"/>
          <w:lang w:val="en-US"/>
        </w:rPr>
        <w:t>.</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Management Accounting Research</w:t>
      </w:r>
      <w:r w:rsidRPr="000B7E2C">
        <w:rPr>
          <w:rFonts w:ascii="Arial" w:hAnsi="Arial" w:cs="Arial"/>
          <w:sz w:val="20"/>
          <w:szCs w:val="20"/>
          <w:shd w:val="clear" w:color="auto" w:fill="FFFFFF"/>
          <w:lang w:val="en-US"/>
        </w:rPr>
        <w:t>, v. 23, n. 2, p. 79-119, 2012.</w:t>
      </w:r>
      <w:proofErr w:type="gramEnd"/>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GEHANI, R. Ray. </w:t>
      </w:r>
      <w:r w:rsidRPr="000B7E2C">
        <w:rPr>
          <w:rFonts w:ascii="Arial" w:hAnsi="Arial" w:cs="Arial"/>
          <w:i/>
          <w:sz w:val="20"/>
          <w:szCs w:val="20"/>
          <w:lang w:val="en-US"/>
        </w:rPr>
        <w:t>Innovative Strategic Leader Transforming From a Low-Cost Strategy to Product Differentiation Strategy</w:t>
      </w:r>
      <w:r w:rsidRPr="000B7E2C">
        <w:rPr>
          <w:rFonts w:ascii="Arial" w:hAnsi="Arial" w:cs="Arial"/>
          <w:sz w:val="20"/>
          <w:szCs w:val="20"/>
          <w:lang w:val="en-US"/>
        </w:rPr>
        <w:t xml:space="preserve">. </w:t>
      </w:r>
      <w:r w:rsidRPr="000B7E2C">
        <w:rPr>
          <w:rFonts w:ascii="Arial" w:hAnsi="Arial" w:cs="Arial"/>
          <w:b/>
          <w:sz w:val="20"/>
          <w:szCs w:val="20"/>
          <w:lang w:val="en-US"/>
        </w:rPr>
        <w:t>Journal Technical Management Innovation</w:t>
      </w:r>
      <w:r w:rsidRPr="000B7E2C">
        <w:rPr>
          <w:rFonts w:ascii="Arial" w:hAnsi="Arial" w:cs="Arial"/>
          <w:sz w:val="20"/>
          <w:szCs w:val="20"/>
          <w:lang w:val="en-US"/>
        </w:rPr>
        <w:t>, v. 8, n. 2, 2013; p. 144-155.</w:t>
      </w:r>
    </w:p>
    <w:p w:rsidR="00ED722D" w:rsidRPr="000B7E2C" w:rsidRDefault="00ED722D"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shd w:val="clear" w:color="auto" w:fill="FFFFFF"/>
          <w:lang w:val="en-US"/>
        </w:rPr>
        <w:t xml:space="preserve">GUPTA, </w:t>
      </w:r>
      <w:proofErr w:type="spellStart"/>
      <w:r w:rsidRPr="000B7E2C">
        <w:rPr>
          <w:rFonts w:ascii="Arial" w:hAnsi="Arial" w:cs="Arial"/>
          <w:sz w:val="20"/>
          <w:szCs w:val="20"/>
          <w:shd w:val="clear" w:color="auto" w:fill="FFFFFF"/>
          <w:lang w:val="en-US"/>
        </w:rPr>
        <w:t>Atul</w:t>
      </w:r>
      <w:proofErr w:type="spellEnd"/>
      <w:r w:rsidRPr="000B7E2C">
        <w:rPr>
          <w:rFonts w:ascii="Arial" w:hAnsi="Arial" w:cs="Arial"/>
          <w:sz w:val="20"/>
          <w:szCs w:val="20"/>
          <w:shd w:val="clear" w:color="auto" w:fill="FFFFFF"/>
          <w:lang w:val="en-US"/>
        </w:rPr>
        <w:t>. Enterprise resource planning: the emerging organizational value systems.</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Industrial Management &amp; Data Systems</w:t>
      </w:r>
      <w:r w:rsidRPr="000B7E2C">
        <w:rPr>
          <w:rFonts w:ascii="Arial" w:hAnsi="Arial" w:cs="Arial"/>
          <w:sz w:val="20"/>
          <w:szCs w:val="20"/>
          <w:shd w:val="clear" w:color="auto" w:fill="FFFFFF"/>
          <w:lang w:val="en-US"/>
        </w:rPr>
        <w:t>, v. 100, n. 3, p. 114-118, 2000.</w:t>
      </w:r>
      <w:proofErr w:type="gramEnd"/>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HINTERHUBER, Andreas. </w:t>
      </w:r>
      <w:r w:rsidRPr="000B7E2C">
        <w:rPr>
          <w:rFonts w:ascii="Arial" w:hAnsi="Arial" w:cs="Arial"/>
          <w:i/>
          <w:sz w:val="20"/>
          <w:szCs w:val="20"/>
          <w:lang w:val="en-US"/>
        </w:rPr>
        <w:t>Can competitive advantage be predicted? Towards a predictive definition of competitive advantage in the resource-based view of the firm</w:t>
      </w:r>
      <w:r w:rsidRPr="000B7E2C">
        <w:rPr>
          <w:rFonts w:ascii="Arial" w:hAnsi="Arial" w:cs="Arial"/>
          <w:sz w:val="20"/>
          <w:szCs w:val="20"/>
          <w:lang w:val="en-US"/>
        </w:rPr>
        <w:t xml:space="preserve">. </w:t>
      </w:r>
      <w:r w:rsidRPr="000B7E2C">
        <w:rPr>
          <w:rFonts w:ascii="Arial" w:hAnsi="Arial" w:cs="Arial"/>
          <w:b/>
          <w:sz w:val="20"/>
          <w:szCs w:val="20"/>
          <w:lang w:val="en-US"/>
        </w:rPr>
        <w:t>Management Decision</w:t>
      </w:r>
      <w:r w:rsidRPr="000B7E2C">
        <w:rPr>
          <w:rFonts w:ascii="Arial" w:hAnsi="Arial" w:cs="Arial"/>
          <w:sz w:val="20"/>
          <w:szCs w:val="20"/>
          <w:lang w:val="en-US"/>
        </w:rPr>
        <w:t xml:space="preserve">, vol. 51, n. 4, 2013; p. 795-812. </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HOMBURG, Christian; KROHMER, Harley e WORKMAN JR., John P. </w:t>
      </w:r>
      <w:r w:rsidRPr="000B7E2C">
        <w:rPr>
          <w:rFonts w:ascii="Arial" w:hAnsi="Arial" w:cs="Arial"/>
          <w:bCs/>
          <w:i/>
          <w:sz w:val="20"/>
          <w:szCs w:val="20"/>
          <w:lang w:val="en-US"/>
        </w:rPr>
        <w:t xml:space="preserve">Strategic consensus and performance: The Role of Strategy Type and </w:t>
      </w:r>
      <w:proofErr w:type="spellStart"/>
      <w:r w:rsidRPr="000B7E2C">
        <w:rPr>
          <w:rFonts w:ascii="Arial" w:hAnsi="Arial" w:cs="Arial"/>
          <w:bCs/>
          <w:i/>
          <w:sz w:val="20"/>
          <w:szCs w:val="20"/>
          <w:lang w:val="en-US"/>
        </w:rPr>
        <w:t>Marketrelated</w:t>
      </w:r>
      <w:proofErr w:type="spellEnd"/>
      <w:r w:rsidRPr="000B7E2C">
        <w:rPr>
          <w:rFonts w:ascii="Arial" w:hAnsi="Arial" w:cs="Arial"/>
          <w:bCs/>
          <w:i/>
          <w:sz w:val="20"/>
          <w:szCs w:val="20"/>
          <w:lang w:val="en-US"/>
        </w:rPr>
        <w:t xml:space="preserve"> Dynamism</w:t>
      </w:r>
      <w:r w:rsidRPr="000B7E2C">
        <w:rPr>
          <w:rFonts w:ascii="Arial" w:hAnsi="Arial" w:cs="Arial"/>
          <w:bCs/>
          <w:sz w:val="20"/>
          <w:szCs w:val="20"/>
          <w:lang w:val="en-US"/>
        </w:rPr>
        <w:t xml:space="preserve">. </w:t>
      </w:r>
      <w:r w:rsidRPr="000B7E2C">
        <w:rPr>
          <w:rFonts w:ascii="Arial" w:hAnsi="Arial" w:cs="Arial"/>
          <w:b/>
          <w:iCs/>
          <w:sz w:val="20"/>
          <w:szCs w:val="20"/>
          <w:lang w:val="en-US"/>
        </w:rPr>
        <w:t>Strategic Management Journal</w:t>
      </w:r>
      <w:r w:rsidRPr="000B7E2C">
        <w:rPr>
          <w:rFonts w:ascii="Arial" w:hAnsi="Arial" w:cs="Arial"/>
          <w:iCs/>
          <w:sz w:val="20"/>
          <w:szCs w:val="20"/>
          <w:lang w:val="en-US"/>
        </w:rPr>
        <w:t xml:space="preserve">, v, </w:t>
      </w:r>
      <w:r w:rsidRPr="000B7E2C">
        <w:rPr>
          <w:rFonts w:ascii="Arial" w:hAnsi="Arial" w:cs="Arial"/>
          <w:bCs/>
          <w:sz w:val="20"/>
          <w:szCs w:val="20"/>
          <w:lang w:val="en-US"/>
        </w:rPr>
        <w:t>20, 1999; p.</w:t>
      </w:r>
      <w:r w:rsidRPr="000B7E2C">
        <w:rPr>
          <w:rFonts w:ascii="Arial" w:hAnsi="Arial" w:cs="Arial"/>
          <w:sz w:val="20"/>
          <w:szCs w:val="20"/>
          <w:lang w:val="en-US"/>
        </w:rPr>
        <w:t xml:space="preserve"> 339–357.</w:t>
      </w:r>
    </w:p>
    <w:p w:rsidR="00A4667B" w:rsidRPr="000B7E2C" w:rsidRDefault="00A4667B" w:rsidP="00493380">
      <w:pPr>
        <w:autoSpaceDE w:val="0"/>
        <w:autoSpaceDN w:val="0"/>
        <w:adjustRightInd w:val="0"/>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JAYANTHI, </w:t>
      </w:r>
      <w:proofErr w:type="spellStart"/>
      <w:r w:rsidRPr="000B7E2C">
        <w:rPr>
          <w:rFonts w:ascii="Arial" w:hAnsi="Arial" w:cs="Arial"/>
          <w:sz w:val="20"/>
          <w:szCs w:val="20"/>
          <w:shd w:val="clear" w:color="auto" w:fill="FFFFFF"/>
          <w:lang w:val="en-US"/>
        </w:rPr>
        <w:t>Shekhar</w:t>
      </w:r>
      <w:proofErr w:type="spellEnd"/>
      <w:r w:rsidRPr="000B7E2C">
        <w:rPr>
          <w:rFonts w:ascii="Arial" w:hAnsi="Arial" w:cs="Arial"/>
          <w:sz w:val="20"/>
          <w:szCs w:val="20"/>
          <w:shd w:val="clear" w:color="auto" w:fill="FFFFFF"/>
          <w:lang w:val="en-US"/>
        </w:rPr>
        <w:t xml:space="preserve">; KOCHA, Bart; SINHA, </w:t>
      </w:r>
      <w:proofErr w:type="spellStart"/>
      <w:r w:rsidRPr="000B7E2C">
        <w:rPr>
          <w:rFonts w:ascii="Arial" w:hAnsi="Arial" w:cs="Arial"/>
          <w:sz w:val="20"/>
          <w:szCs w:val="20"/>
          <w:shd w:val="clear" w:color="auto" w:fill="FFFFFF"/>
          <w:lang w:val="en-US"/>
        </w:rPr>
        <w:t>Kingshuk</w:t>
      </w:r>
      <w:proofErr w:type="spellEnd"/>
      <w:r w:rsidRPr="000B7E2C">
        <w:rPr>
          <w:rFonts w:ascii="Arial" w:hAnsi="Arial" w:cs="Arial"/>
          <w:sz w:val="20"/>
          <w:szCs w:val="20"/>
          <w:shd w:val="clear" w:color="auto" w:fill="FFFFFF"/>
          <w:lang w:val="en-US"/>
        </w:rPr>
        <w:t xml:space="preserve"> K. </w:t>
      </w:r>
      <w:r w:rsidRPr="000B7E2C">
        <w:rPr>
          <w:rFonts w:ascii="Arial" w:hAnsi="Arial" w:cs="Arial"/>
          <w:i/>
          <w:sz w:val="20"/>
          <w:szCs w:val="20"/>
          <w:shd w:val="clear" w:color="auto" w:fill="FFFFFF"/>
          <w:lang w:val="en-US"/>
        </w:rPr>
        <w:t>Competitive analysis of manufacturing plants: An application to the US processed food industry</w:t>
      </w:r>
      <w:r w:rsidRPr="000B7E2C">
        <w:rPr>
          <w:rFonts w:ascii="Arial" w:hAnsi="Arial" w:cs="Arial"/>
          <w:sz w:val="20"/>
          <w:szCs w:val="20"/>
          <w:shd w:val="clear" w:color="auto" w:fill="FFFFFF"/>
          <w:lang w:val="en-US"/>
        </w:rPr>
        <w:t>.</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European Journal of Operational Research</w:t>
      </w:r>
      <w:r w:rsidRPr="000B7E2C">
        <w:rPr>
          <w:rFonts w:ascii="Arial" w:hAnsi="Arial" w:cs="Arial"/>
          <w:sz w:val="20"/>
          <w:szCs w:val="20"/>
          <w:shd w:val="clear" w:color="auto" w:fill="FFFFFF"/>
          <w:lang w:val="en-US"/>
        </w:rPr>
        <w:t>, v. 118, n. 2, p. 217-234, 1999.</w:t>
      </w:r>
      <w:proofErr w:type="gramEnd"/>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lastRenderedPageBreak/>
        <w:t xml:space="preserve">JAYASWAL, </w:t>
      </w:r>
      <w:proofErr w:type="spellStart"/>
      <w:r w:rsidRPr="000B7E2C">
        <w:rPr>
          <w:rFonts w:ascii="Arial" w:hAnsi="Arial" w:cs="Arial"/>
          <w:sz w:val="20"/>
          <w:szCs w:val="20"/>
          <w:lang w:val="en-US"/>
        </w:rPr>
        <w:t>Sachin</w:t>
      </w:r>
      <w:proofErr w:type="spellEnd"/>
      <w:r w:rsidRPr="000B7E2C">
        <w:rPr>
          <w:rFonts w:ascii="Arial" w:hAnsi="Arial" w:cs="Arial"/>
          <w:sz w:val="20"/>
          <w:szCs w:val="20"/>
          <w:lang w:val="en-US"/>
        </w:rPr>
        <w:t xml:space="preserve">; JEWKES, Elizabeth e RAY, </w:t>
      </w:r>
      <w:proofErr w:type="spellStart"/>
      <w:r w:rsidRPr="000B7E2C">
        <w:rPr>
          <w:rFonts w:ascii="Arial" w:hAnsi="Arial" w:cs="Arial"/>
          <w:sz w:val="20"/>
          <w:szCs w:val="20"/>
          <w:lang w:val="en-US"/>
        </w:rPr>
        <w:t>Saibal</w:t>
      </w:r>
      <w:proofErr w:type="spellEnd"/>
      <w:r w:rsidRPr="000B7E2C">
        <w:rPr>
          <w:rFonts w:ascii="Arial" w:hAnsi="Arial" w:cs="Arial"/>
          <w:sz w:val="20"/>
          <w:szCs w:val="20"/>
          <w:lang w:val="en-US"/>
        </w:rPr>
        <w:t xml:space="preserve">. </w:t>
      </w:r>
      <w:r w:rsidRPr="000B7E2C">
        <w:rPr>
          <w:rFonts w:ascii="Arial" w:hAnsi="Arial" w:cs="Arial"/>
          <w:i/>
          <w:sz w:val="20"/>
          <w:szCs w:val="20"/>
          <w:lang w:val="en-US"/>
        </w:rPr>
        <w:t>Product differentiation and operations strategy in a capacitated environment</w:t>
      </w:r>
      <w:r w:rsidRPr="000B7E2C">
        <w:rPr>
          <w:rFonts w:ascii="Arial" w:hAnsi="Arial" w:cs="Arial"/>
          <w:sz w:val="20"/>
          <w:szCs w:val="20"/>
          <w:lang w:val="en-US"/>
        </w:rPr>
        <w:t xml:space="preserve">. </w:t>
      </w:r>
      <w:r w:rsidRPr="000B7E2C">
        <w:rPr>
          <w:rFonts w:ascii="Arial" w:hAnsi="Arial" w:cs="Arial"/>
          <w:b/>
          <w:sz w:val="20"/>
          <w:szCs w:val="20"/>
          <w:lang w:val="en-US"/>
        </w:rPr>
        <w:t>European Journal of Operational Research</w:t>
      </w:r>
      <w:r w:rsidRPr="000B7E2C">
        <w:rPr>
          <w:rFonts w:ascii="Arial" w:hAnsi="Arial" w:cs="Arial"/>
          <w:sz w:val="20"/>
          <w:szCs w:val="20"/>
          <w:lang w:val="en-US"/>
        </w:rPr>
        <w:t>, v. 210, 2011; p. 716–728.</w:t>
      </w:r>
    </w:p>
    <w:p w:rsidR="00A4667B" w:rsidRPr="000B7E2C" w:rsidRDefault="00A4667B" w:rsidP="00493380">
      <w:pPr>
        <w:spacing w:after="120" w:line="240" w:lineRule="auto"/>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JENSEN, Michael C.; MECKLING, William H. </w:t>
      </w:r>
      <w:r w:rsidRPr="000B7E2C">
        <w:rPr>
          <w:rFonts w:ascii="Arial" w:hAnsi="Arial" w:cs="Arial"/>
          <w:i/>
          <w:sz w:val="20"/>
          <w:szCs w:val="20"/>
          <w:shd w:val="clear" w:color="auto" w:fill="FFFFFF"/>
          <w:lang w:val="en-US"/>
        </w:rPr>
        <w:t>Theory of the firm: Managerial behavior, agency costs and ownership structure</w:t>
      </w:r>
      <w:r w:rsidRPr="000B7E2C">
        <w:rPr>
          <w:rFonts w:ascii="Arial" w:hAnsi="Arial" w:cs="Arial"/>
          <w:sz w:val="20"/>
          <w:szCs w:val="20"/>
          <w:shd w:val="clear" w:color="auto" w:fill="FFFFFF"/>
          <w:lang w:val="en-US"/>
        </w:rPr>
        <w:t>.</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Journal of financial economics</w:t>
      </w:r>
      <w:r w:rsidRPr="000B7E2C">
        <w:rPr>
          <w:rFonts w:ascii="Arial" w:hAnsi="Arial" w:cs="Arial"/>
          <w:sz w:val="20"/>
          <w:szCs w:val="20"/>
          <w:shd w:val="clear" w:color="auto" w:fill="FFFFFF"/>
          <w:lang w:val="en-US"/>
        </w:rPr>
        <w:t>, v. 3, n. 4, p. 305-360, 1976.</w:t>
      </w:r>
      <w:proofErr w:type="gramEnd"/>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JIMÉNEZ-JIMÉNEZ e SANZ-VALLE, 2011. </w:t>
      </w:r>
      <w:r w:rsidRPr="000B7E2C">
        <w:rPr>
          <w:rFonts w:ascii="Arial" w:hAnsi="Arial" w:cs="Arial"/>
          <w:i/>
          <w:sz w:val="20"/>
          <w:szCs w:val="20"/>
          <w:lang w:val="en-US"/>
        </w:rPr>
        <w:t>Innovation, organizational learning, and performance</w:t>
      </w:r>
      <w:r w:rsidRPr="000B7E2C">
        <w:rPr>
          <w:rFonts w:ascii="Arial" w:hAnsi="Arial" w:cs="Arial"/>
          <w:sz w:val="20"/>
          <w:szCs w:val="20"/>
          <w:lang w:val="en-US"/>
        </w:rPr>
        <w:t xml:space="preserve">. </w:t>
      </w:r>
      <w:r w:rsidRPr="000B7E2C">
        <w:rPr>
          <w:rFonts w:ascii="Arial" w:hAnsi="Arial" w:cs="Arial"/>
          <w:b/>
          <w:sz w:val="20"/>
          <w:szCs w:val="20"/>
          <w:lang w:val="en-US"/>
        </w:rPr>
        <w:t>Journal of Business Research</w:t>
      </w:r>
      <w:r w:rsidRPr="000B7E2C">
        <w:rPr>
          <w:rFonts w:ascii="Arial" w:hAnsi="Arial" w:cs="Arial"/>
          <w:sz w:val="20"/>
          <w:szCs w:val="20"/>
          <w:lang w:val="en-US"/>
        </w:rPr>
        <w:t>, v. 64, 2011; p. 408–417.</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KAPOOR, Rahul e ADNER, Ron. </w:t>
      </w:r>
      <w:r w:rsidRPr="000B7E2C">
        <w:rPr>
          <w:rFonts w:ascii="Arial" w:hAnsi="Arial" w:cs="Arial"/>
          <w:i/>
          <w:sz w:val="20"/>
          <w:szCs w:val="20"/>
          <w:lang w:val="en-US"/>
        </w:rPr>
        <w:t>What Firms Make vs. What They Know: How Firms’ Production and Knowledge Boundaries Affect Competitive Advantage in the Face of Technological Change</w:t>
      </w:r>
      <w:r w:rsidRPr="000B7E2C">
        <w:rPr>
          <w:rFonts w:ascii="Arial" w:hAnsi="Arial" w:cs="Arial"/>
          <w:sz w:val="20"/>
          <w:szCs w:val="20"/>
          <w:lang w:val="en-US"/>
        </w:rPr>
        <w:t xml:space="preserve">. </w:t>
      </w:r>
      <w:proofErr w:type="spellStart"/>
      <w:r w:rsidRPr="000B7E2C">
        <w:rPr>
          <w:rFonts w:ascii="Arial" w:hAnsi="Arial" w:cs="Arial"/>
          <w:b/>
          <w:bCs/>
          <w:sz w:val="20"/>
          <w:szCs w:val="20"/>
          <w:lang w:val="en-US"/>
        </w:rPr>
        <w:t>OrganizationScience</w:t>
      </w:r>
      <w:proofErr w:type="spellEnd"/>
      <w:r w:rsidRPr="000B7E2C">
        <w:rPr>
          <w:rFonts w:ascii="Arial" w:hAnsi="Arial" w:cs="Arial"/>
          <w:bCs/>
          <w:sz w:val="20"/>
          <w:szCs w:val="20"/>
          <w:lang w:val="en-US"/>
        </w:rPr>
        <w:t>, v</w:t>
      </w:r>
      <w:r w:rsidRPr="000B7E2C">
        <w:rPr>
          <w:rFonts w:ascii="Arial" w:hAnsi="Arial" w:cs="Arial"/>
          <w:sz w:val="20"/>
          <w:szCs w:val="20"/>
          <w:lang w:val="en-US"/>
        </w:rPr>
        <w:t>. 23, n. 5, September–October 2012; p. 1227–1248.</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LAUGA, Dominique </w:t>
      </w:r>
      <w:proofErr w:type="spellStart"/>
      <w:r w:rsidRPr="000B7E2C">
        <w:rPr>
          <w:rFonts w:ascii="Arial" w:hAnsi="Arial" w:cs="Arial"/>
          <w:sz w:val="20"/>
          <w:szCs w:val="20"/>
          <w:lang w:val="en-US"/>
        </w:rPr>
        <w:t>Olié</w:t>
      </w:r>
      <w:proofErr w:type="spellEnd"/>
      <w:r w:rsidRPr="000B7E2C">
        <w:rPr>
          <w:rFonts w:ascii="Arial" w:hAnsi="Arial" w:cs="Arial"/>
          <w:sz w:val="20"/>
          <w:szCs w:val="20"/>
          <w:lang w:val="en-US"/>
        </w:rPr>
        <w:t xml:space="preserve"> e OFEK, </w:t>
      </w:r>
      <w:proofErr w:type="spellStart"/>
      <w:r w:rsidRPr="000B7E2C">
        <w:rPr>
          <w:rFonts w:ascii="Arial" w:hAnsi="Arial" w:cs="Arial"/>
          <w:sz w:val="20"/>
          <w:szCs w:val="20"/>
          <w:lang w:val="en-US"/>
        </w:rPr>
        <w:t>Elie</w:t>
      </w:r>
      <w:proofErr w:type="spellEnd"/>
      <w:r w:rsidRPr="000B7E2C">
        <w:rPr>
          <w:rFonts w:ascii="Arial" w:hAnsi="Arial" w:cs="Arial"/>
          <w:sz w:val="20"/>
          <w:szCs w:val="20"/>
          <w:lang w:val="en-US"/>
        </w:rPr>
        <w:t xml:space="preserve">. </w:t>
      </w:r>
      <w:r w:rsidRPr="000B7E2C">
        <w:rPr>
          <w:rFonts w:ascii="Arial" w:hAnsi="Arial" w:cs="Arial"/>
          <w:i/>
          <w:sz w:val="20"/>
          <w:szCs w:val="20"/>
          <w:lang w:val="en-US"/>
        </w:rPr>
        <w:t>Product Positioning in a Two-Dimensional Vertical Differentiation Model: The Role of Quality Costs</w:t>
      </w:r>
      <w:r w:rsidRPr="000B7E2C">
        <w:rPr>
          <w:rFonts w:ascii="Arial" w:hAnsi="Arial" w:cs="Arial"/>
          <w:sz w:val="20"/>
          <w:szCs w:val="20"/>
          <w:lang w:val="en-US"/>
        </w:rPr>
        <w:t xml:space="preserve">. </w:t>
      </w:r>
      <w:r w:rsidRPr="000B7E2C">
        <w:rPr>
          <w:rFonts w:ascii="Arial" w:hAnsi="Arial" w:cs="Arial"/>
          <w:b/>
          <w:sz w:val="20"/>
          <w:szCs w:val="20"/>
          <w:lang w:val="en-US"/>
        </w:rPr>
        <w:t xml:space="preserve">Marketing </w:t>
      </w:r>
      <w:proofErr w:type="spellStart"/>
      <w:r w:rsidRPr="000B7E2C">
        <w:rPr>
          <w:rFonts w:ascii="Arial" w:hAnsi="Arial" w:cs="Arial"/>
          <w:b/>
          <w:sz w:val="20"/>
          <w:szCs w:val="20"/>
          <w:lang w:val="en-US"/>
        </w:rPr>
        <w:t>Scince</w:t>
      </w:r>
      <w:proofErr w:type="spellEnd"/>
      <w:r w:rsidRPr="000B7E2C">
        <w:rPr>
          <w:rFonts w:ascii="Arial" w:hAnsi="Arial" w:cs="Arial"/>
          <w:sz w:val="20"/>
          <w:szCs w:val="20"/>
          <w:lang w:val="en-US"/>
        </w:rPr>
        <w:t>, v. 30, n. 5, September–October, 2011; p. 903–923.</w:t>
      </w:r>
    </w:p>
    <w:p w:rsidR="000F197F" w:rsidRPr="000B7E2C" w:rsidRDefault="000F197F" w:rsidP="00493380">
      <w:pPr>
        <w:autoSpaceDE w:val="0"/>
        <w:autoSpaceDN w:val="0"/>
        <w:adjustRightInd w:val="0"/>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LEE, </w:t>
      </w:r>
      <w:proofErr w:type="spellStart"/>
      <w:r w:rsidRPr="000B7E2C">
        <w:rPr>
          <w:rFonts w:ascii="Arial" w:hAnsi="Arial" w:cs="Arial"/>
          <w:sz w:val="20"/>
          <w:szCs w:val="20"/>
          <w:shd w:val="clear" w:color="auto" w:fill="FFFFFF"/>
          <w:lang w:val="en-US"/>
        </w:rPr>
        <w:t>Seul</w:t>
      </w:r>
      <w:proofErr w:type="spellEnd"/>
      <w:r w:rsidRPr="000B7E2C">
        <w:rPr>
          <w:rFonts w:ascii="Arial" w:hAnsi="Arial" w:cs="Arial"/>
          <w:sz w:val="20"/>
          <w:szCs w:val="20"/>
          <w:shd w:val="clear" w:color="auto" w:fill="FFFFFF"/>
          <w:lang w:val="en-US"/>
        </w:rPr>
        <w:t>-Ki; YU, Jung-Ho. Success model of project management information system in construction.</w:t>
      </w:r>
      <w:r w:rsidRPr="000B7E2C">
        <w:rPr>
          <w:rStyle w:val="apple-converted-space"/>
          <w:rFonts w:ascii="Arial" w:hAnsi="Arial" w:cs="Arial"/>
          <w:sz w:val="20"/>
          <w:szCs w:val="20"/>
          <w:shd w:val="clear" w:color="auto" w:fill="FFFFFF"/>
          <w:lang w:val="en-US"/>
        </w:rPr>
        <w:t> </w:t>
      </w:r>
      <w:r w:rsidRPr="000B7E2C">
        <w:rPr>
          <w:rFonts w:ascii="Arial" w:hAnsi="Arial" w:cs="Arial"/>
          <w:b/>
          <w:bCs/>
          <w:sz w:val="20"/>
          <w:szCs w:val="20"/>
          <w:shd w:val="clear" w:color="auto" w:fill="FFFFFF"/>
          <w:lang w:val="en-US"/>
        </w:rPr>
        <w:t>Automation in Construction</w:t>
      </w:r>
      <w:r w:rsidRPr="000B7E2C">
        <w:rPr>
          <w:rFonts w:ascii="Arial" w:hAnsi="Arial" w:cs="Arial"/>
          <w:sz w:val="20"/>
          <w:szCs w:val="20"/>
          <w:shd w:val="clear" w:color="auto" w:fill="FFFFFF"/>
          <w:lang w:val="en-US"/>
        </w:rPr>
        <w:t>, v. 25, p. 82-93, 2012.</w:t>
      </w:r>
    </w:p>
    <w:p w:rsidR="00C577D6" w:rsidRPr="000B7E2C" w:rsidRDefault="00C577D6"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shd w:val="clear" w:color="auto" w:fill="FFFFFF"/>
          <w:lang w:val="en-US"/>
        </w:rPr>
        <w:t>LI, Chan et al. The consequences of information technology control weaknesses on management information systems: The case of Sarbanes-Oxley internal control reports.</w:t>
      </w:r>
      <w:r w:rsidRPr="000B7E2C">
        <w:rPr>
          <w:rStyle w:val="apple-converted-space"/>
          <w:rFonts w:ascii="Arial" w:hAnsi="Arial" w:cs="Arial"/>
          <w:sz w:val="20"/>
          <w:szCs w:val="20"/>
          <w:shd w:val="clear" w:color="auto" w:fill="FFFFFF"/>
          <w:lang w:val="en-US"/>
        </w:rPr>
        <w:t> </w:t>
      </w:r>
      <w:r w:rsidRPr="000B7E2C">
        <w:rPr>
          <w:rFonts w:ascii="Arial" w:hAnsi="Arial" w:cs="Arial"/>
          <w:b/>
          <w:bCs/>
          <w:sz w:val="20"/>
          <w:szCs w:val="20"/>
          <w:shd w:val="clear" w:color="auto" w:fill="FFFFFF"/>
          <w:lang w:val="en-US"/>
        </w:rPr>
        <w:t>MIS Quarterly</w:t>
      </w:r>
      <w:r w:rsidRPr="000B7E2C">
        <w:rPr>
          <w:rFonts w:ascii="Arial" w:hAnsi="Arial" w:cs="Arial"/>
          <w:sz w:val="20"/>
          <w:szCs w:val="20"/>
          <w:shd w:val="clear" w:color="auto" w:fill="FFFFFF"/>
          <w:lang w:val="en-US"/>
        </w:rPr>
        <w:t>, v. 36, n. 1, p. 179-204, 2012.</w:t>
      </w:r>
    </w:p>
    <w:p w:rsidR="00ED722D" w:rsidRPr="000B7E2C" w:rsidRDefault="00ED722D" w:rsidP="00493380">
      <w:pPr>
        <w:autoSpaceDE w:val="0"/>
        <w:autoSpaceDN w:val="0"/>
        <w:adjustRightInd w:val="0"/>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MABERT, Vincent A.; SONI, Ashok; VENKATARAMANAN, M. A. The impact of organization size on enterprise resource planning (ERP) implementations in the US manufacturing sector.</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Omega</w:t>
      </w:r>
      <w:r w:rsidRPr="000B7E2C">
        <w:rPr>
          <w:rFonts w:ascii="Arial" w:hAnsi="Arial" w:cs="Arial"/>
          <w:sz w:val="20"/>
          <w:szCs w:val="20"/>
          <w:shd w:val="clear" w:color="auto" w:fill="FFFFFF"/>
          <w:lang w:val="en-US"/>
        </w:rPr>
        <w:t>, v. 31, n. 3, p. 235-246, 2003.</w:t>
      </w:r>
      <w:proofErr w:type="gramEnd"/>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MAYHEW, Brian W. e WILKINS, Michael S. </w:t>
      </w:r>
      <w:r w:rsidRPr="000B7E2C">
        <w:rPr>
          <w:rFonts w:ascii="Arial" w:hAnsi="Arial" w:cs="Arial"/>
          <w:i/>
          <w:sz w:val="20"/>
          <w:szCs w:val="20"/>
          <w:lang w:val="en-US"/>
        </w:rPr>
        <w:t xml:space="preserve">Audit Firm </w:t>
      </w:r>
      <w:proofErr w:type="spellStart"/>
      <w:r w:rsidRPr="000B7E2C">
        <w:rPr>
          <w:rFonts w:ascii="Arial" w:hAnsi="Arial" w:cs="Arial"/>
          <w:i/>
          <w:sz w:val="20"/>
          <w:szCs w:val="20"/>
          <w:lang w:val="en-US"/>
        </w:rPr>
        <w:t>Industy</w:t>
      </w:r>
      <w:proofErr w:type="spellEnd"/>
      <w:r w:rsidRPr="000B7E2C">
        <w:rPr>
          <w:rFonts w:ascii="Arial" w:hAnsi="Arial" w:cs="Arial"/>
          <w:i/>
          <w:sz w:val="20"/>
          <w:szCs w:val="20"/>
          <w:lang w:val="en-US"/>
        </w:rPr>
        <w:t xml:space="preserve"> Specialization as a Differentiation Strategy: Evidence from Fees Charged to Firms Going Public</w:t>
      </w:r>
      <w:r w:rsidRPr="000B7E2C">
        <w:rPr>
          <w:rFonts w:ascii="Arial" w:hAnsi="Arial" w:cs="Arial"/>
          <w:sz w:val="20"/>
          <w:szCs w:val="20"/>
          <w:lang w:val="en-US"/>
        </w:rPr>
        <w:t xml:space="preserve">. </w:t>
      </w:r>
      <w:proofErr w:type="gramStart"/>
      <w:r w:rsidRPr="000B7E2C">
        <w:rPr>
          <w:rFonts w:ascii="Arial" w:hAnsi="Arial" w:cs="Arial"/>
          <w:b/>
          <w:sz w:val="20"/>
          <w:szCs w:val="20"/>
          <w:lang w:val="en-US"/>
        </w:rPr>
        <w:t>Auditing: a Journal of Practice and Theory</w:t>
      </w:r>
      <w:r w:rsidRPr="000B7E2C">
        <w:rPr>
          <w:rFonts w:ascii="Arial" w:hAnsi="Arial" w:cs="Arial"/>
          <w:sz w:val="20"/>
          <w:szCs w:val="20"/>
          <w:lang w:val="en-US"/>
        </w:rPr>
        <w:t>, v. 22, n. 2, 2003; p. 33-52.</w:t>
      </w:r>
      <w:proofErr w:type="gramEnd"/>
    </w:p>
    <w:p w:rsidR="00F7095B" w:rsidRPr="000B7E2C" w:rsidRDefault="00F7095B" w:rsidP="00493380">
      <w:pPr>
        <w:spacing w:after="120" w:line="240" w:lineRule="auto"/>
        <w:jc w:val="both"/>
        <w:rPr>
          <w:rFonts w:ascii="Arial" w:hAnsi="Arial" w:cs="Arial"/>
          <w:sz w:val="20"/>
          <w:szCs w:val="20"/>
          <w:lang w:val="en-US"/>
        </w:rPr>
      </w:pPr>
      <w:r w:rsidRPr="000B7E2C">
        <w:rPr>
          <w:rFonts w:ascii="Arial" w:hAnsi="Arial" w:cs="Arial"/>
          <w:sz w:val="20"/>
          <w:szCs w:val="20"/>
          <w:shd w:val="clear" w:color="auto" w:fill="FFFFFF"/>
          <w:lang w:val="en-US"/>
        </w:rPr>
        <w:t xml:space="preserve">MITHAS, Sunil; RAMASUBBU, Narayan; SAMBAMURTHY, </w:t>
      </w:r>
      <w:proofErr w:type="spellStart"/>
      <w:r w:rsidRPr="000B7E2C">
        <w:rPr>
          <w:rFonts w:ascii="Arial" w:hAnsi="Arial" w:cs="Arial"/>
          <w:sz w:val="20"/>
          <w:szCs w:val="20"/>
          <w:shd w:val="clear" w:color="auto" w:fill="FFFFFF"/>
          <w:lang w:val="en-US"/>
        </w:rPr>
        <w:t>Vallabh</w:t>
      </w:r>
      <w:proofErr w:type="spellEnd"/>
      <w:r w:rsidRPr="000B7E2C">
        <w:rPr>
          <w:rFonts w:ascii="Arial" w:hAnsi="Arial" w:cs="Arial"/>
          <w:sz w:val="20"/>
          <w:szCs w:val="20"/>
          <w:shd w:val="clear" w:color="auto" w:fill="FFFFFF"/>
          <w:lang w:val="en-US"/>
        </w:rPr>
        <w:t>. How information management capability influences firm performance.</w:t>
      </w:r>
      <w:r w:rsidRPr="000B7E2C">
        <w:rPr>
          <w:rStyle w:val="apple-converted-space"/>
          <w:rFonts w:ascii="Arial" w:hAnsi="Arial" w:cs="Arial"/>
          <w:sz w:val="20"/>
          <w:szCs w:val="20"/>
          <w:shd w:val="clear" w:color="auto" w:fill="FFFFFF"/>
          <w:lang w:val="en-US"/>
        </w:rPr>
        <w:t> </w:t>
      </w:r>
      <w:r w:rsidRPr="000B7E2C">
        <w:rPr>
          <w:rFonts w:ascii="Arial" w:hAnsi="Arial" w:cs="Arial"/>
          <w:b/>
          <w:bCs/>
          <w:sz w:val="20"/>
          <w:szCs w:val="20"/>
          <w:shd w:val="clear" w:color="auto" w:fill="FFFFFF"/>
          <w:lang w:val="en-US"/>
        </w:rPr>
        <w:t>MIS quarterly</w:t>
      </w:r>
      <w:r w:rsidRPr="000B7E2C">
        <w:rPr>
          <w:rFonts w:ascii="Arial" w:hAnsi="Arial" w:cs="Arial"/>
          <w:sz w:val="20"/>
          <w:szCs w:val="20"/>
          <w:shd w:val="clear" w:color="auto" w:fill="FFFFFF"/>
          <w:lang w:val="en-US"/>
        </w:rPr>
        <w:t>, v. 35, n. 1, p. 237-256, 2011.</w:t>
      </w:r>
    </w:p>
    <w:p w:rsidR="00C577D6" w:rsidRPr="000B7E2C" w:rsidRDefault="00C577D6" w:rsidP="00493380">
      <w:pPr>
        <w:autoSpaceDE w:val="0"/>
        <w:autoSpaceDN w:val="0"/>
        <w:adjustRightInd w:val="0"/>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MONACO, Kristen; REDMON, </w:t>
      </w:r>
      <w:proofErr w:type="spellStart"/>
      <w:r w:rsidRPr="000B7E2C">
        <w:rPr>
          <w:rFonts w:ascii="Arial" w:hAnsi="Arial" w:cs="Arial"/>
          <w:sz w:val="20"/>
          <w:szCs w:val="20"/>
          <w:shd w:val="clear" w:color="auto" w:fill="FFFFFF"/>
          <w:lang w:val="en-US"/>
        </w:rPr>
        <w:t>Brydey</w:t>
      </w:r>
      <w:proofErr w:type="spellEnd"/>
      <w:r w:rsidRPr="000B7E2C">
        <w:rPr>
          <w:rFonts w:ascii="Arial" w:hAnsi="Arial" w:cs="Arial"/>
          <w:sz w:val="20"/>
          <w:szCs w:val="20"/>
          <w:shd w:val="clear" w:color="auto" w:fill="FFFFFF"/>
          <w:lang w:val="en-US"/>
        </w:rPr>
        <w:t>. Does contracting with owner operators lead to worse safety outcomes for US motor carriers? Evidence from the Motor Carrier Management Information System.</w:t>
      </w:r>
      <w:r w:rsidRPr="000B7E2C">
        <w:rPr>
          <w:rStyle w:val="apple-converted-space"/>
          <w:rFonts w:ascii="Arial" w:hAnsi="Arial" w:cs="Arial"/>
          <w:sz w:val="20"/>
          <w:szCs w:val="20"/>
          <w:shd w:val="clear" w:color="auto" w:fill="FFFFFF"/>
          <w:lang w:val="en-US"/>
        </w:rPr>
        <w:t> </w:t>
      </w:r>
      <w:r w:rsidRPr="000B7E2C">
        <w:rPr>
          <w:rFonts w:ascii="Arial" w:hAnsi="Arial" w:cs="Arial"/>
          <w:b/>
          <w:bCs/>
          <w:sz w:val="20"/>
          <w:szCs w:val="20"/>
          <w:shd w:val="clear" w:color="auto" w:fill="FFFFFF"/>
          <w:lang w:val="en-US"/>
        </w:rPr>
        <w:t>Accident Analysis &amp; Prevention</w:t>
      </w:r>
      <w:r w:rsidRPr="000B7E2C">
        <w:rPr>
          <w:rFonts w:ascii="Arial" w:hAnsi="Arial" w:cs="Arial"/>
          <w:sz w:val="20"/>
          <w:szCs w:val="20"/>
          <w:shd w:val="clear" w:color="auto" w:fill="FFFFFF"/>
          <w:lang w:val="en-US"/>
        </w:rPr>
        <w:t>, v. 45, p. 654-659, 2012.</w:t>
      </w:r>
    </w:p>
    <w:p w:rsidR="00A11687" w:rsidRPr="000B7E2C" w:rsidRDefault="00A11687"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shd w:val="clear" w:color="auto" w:fill="FFFFFF"/>
          <w:lang w:val="en-US"/>
        </w:rPr>
        <w:t xml:space="preserve">MUSCATELLO, Joseph R.; SMALL, Michael H.; CHEN, </w:t>
      </w:r>
      <w:proofErr w:type="spellStart"/>
      <w:r w:rsidRPr="000B7E2C">
        <w:rPr>
          <w:rFonts w:ascii="Arial" w:hAnsi="Arial" w:cs="Arial"/>
          <w:sz w:val="20"/>
          <w:szCs w:val="20"/>
          <w:shd w:val="clear" w:color="auto" w:fill="FFFFFF"/>
          <w:lang w:val="en-US"/>
        </w:rPr>
        <w:t>Injazz</w:t>
      </w:r>
      <w:proofErr w:type="spellEnd"/>
      <w:r w:rsidRPr="000B7E2C">
        <w:rPr>
          <w:rFonts w:ascii="Arial" w:hAnsi="Arial" w:cs="Arial"/>
          <w:sz w:val="20"/>
          <w:szCs w:val="20"/>
          <w:shd w:val="clear" w:color="auto" w:fill="FFFFFF"/>
          <w:lang w:val="en-US"/>
        </w:rPr>
        <w:t xml:space="preserve"> J. Implementing enterprise resource planning (ERP) systems in small and midsize manufacturing firms.</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International Journal of Operations &amp; Production Management</w:t>
      </w:r>
      <w:r w:rsidRPr="000B7E2C">
        <w:rPr>
          <w:rFonts w:ascii="Arial" w:hAnsi="Arial" w:cs="Arial"/>
          <w:sz w:val="20"/>
          <w:szCs w:val="20"/>
          <w:shd w:val="clear" w:color="auto" w:fill="FFFFFF"/>
          <w:lang w:val="en-US"/>
        </w:rPr>
        <w:t>, v. 23, n. 8, p. 850-871, 2003.</w:t>
      </w:r>
      <w:proofErr w:type="gramEnd"/>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ORTEGA, </w:t>
      </w:r>
      <w:proofErr w:type="spellStart"/>
      <w:r w:rsidRPr="000B7E2C">
        <w:rPr>
          <w:rFonts w:ascii="Arial" w:hAnsi="Arial" w:cs="Arial"/>
          <w:sz w:val="20"/>
          <w:szCs w:val="20"/>
          <w:lang w:val="en-US"/>
        </w:rPr>
        <w:t>María</w:t>
      </w:r>
      <w:proofErr w:type="spellEnd"/>
      <w:r w:rsidRPr="000B7E2C">
        <w:rPr>
          <w:rFonts w:ascii="Arial" w:hAnsi="Arial" w:cs="Arial"/>
          <w:sz w:val="20"/>
          <w:szCs w:val="20"/>
          <w:lang w:val="en-US"/>
        </w:rPr>
        <w:t xml:space="preserve"> José Ruiz. </w:t>
      </w:r>
      <w:r w:rsidRPr="000B7E2C">
        <w:rPr>
          <w:rFonts w:ascii="Arial" w:hAnsi="Arial" w:cs="Arial"/>
          <w:i/>
          <w:sz w:val="20"/>
          <w:szCs w:val="20"/>
          <w:lang w:val="en-US"/>
        </w:rPr>
        <w:t>Competitive Strategies and Firm Performance: technological capabilities' moderating roles</w:t>
      </w:r>
      <w:r w:rsidRPr="000B7E2C">
        <w:rPr>
          <w:rFonts w:ascii="Arial" w:hAnsi="Arial" w:cs="Arial"/>
          <w:sz w:val="20"/>
          <w:szCs w:val="20"/>
          <w:lang w:val="en-US"/>
        </w:rPr>
        <w:t xml:space="preserve">. </w:t>
      </w:r>
      <w:r w:rsidRPr="000B7E2C">
        <w:rPr>
          <w:rFonts w:ascii="Arial" w:hAnsi="Arial" w:cs="Arial"/>
          <w:b/>
          <w:sz w:val="20"/>
          <w:szCs w:val="20"/>
          <w:lang w:val="en-US"/>
        </w:rPr>
        <w:t>Journal of Business Research</w:t>
      </w:r>
      <w:r w:rsidRPr="000B7E2C">
        <w:rPr>
          <w:rFonts w:ascii="Arial" w:hAnsi="Arial" w:cs="Arial"/>
          <w:sz w:val="20"/>
          <w:szCs w:val="20"/>
          <w:lang w:val="en-US"/>
        </w:rPr>
        <w:t>, v. 63, 2010; p. 1273–1281.</w:t>
      </w:r>
    </w:p>
    <w:p w:rsidR="00A4667B" w:rsidRPr="000B7E2C" w:rsidRDefault="00FE0E3B"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MAKINDE et al. </w:t>
      </w:r>
      <w:r w:rsidRPr="000B7E2C">
        <w:rPr>
          <w:rFonts w:ascii="Arial" w:hAnsi="Arial" w:cs="Arial"/>
          <w:i/>
          <w:sz w:val="20"/>
          <w:szCs w:val="20"/>
          <w:lang w:val="en-US"/>
        </w:rPr>
        <w:t>Lessons learned in the deployment of a HIV counseling and testing management information system on a new project</w:t>
      </w:r>
      <w:r w:rsidRPr="000B7E2C">
        <w:rPr>
          <w:rFonts w:ascii="Arial" w:hAnsi="Arial" w:cs="Arial"/>
          <w:sz w:val="20"/>
          <w:szCs w:val="20"/>
          <w:lang w:val="en-US"/>
        </w:rPr>
        <w:t xml:space="preserve">. </w:t>
      </w:r>
      <w:r w:rsidRPr="000B7E2C">
        <w:rPr>
          <w:rFonts w:ascii="Arial" w:hAnsi="Arial" w:cs="Arial"/>
          <w:b/>
          <w:sz w:val="20"/>
          <w:szCs w:val="20"/>
          <w:lang w:val="en-US"/>
        </w:rPr>
        <w:t>AIDS</w:t>
      </w:r>
      <w:r w:rsidRPr="000B7E2C">
        <w:rPr>
          <w:rFonts w:ascii="Arial" w:hAnsi="Arial" w:cs="Arial"/>
          <w:sz w:val="20"/>
          <w:szCs w:val="20"/>
          <w:lang w:val="en-US"/>
        </w:rPr>
        <w:t>, v. 25</w:t>
      </w:r>
      <w:proofErr w:type="gramStart"/>
      <w:r w:rsidRPr="000B7E2C">
        <w:rPr>
          <w:rFonts w:ascii="Arial" w:hAnsi="Arial" w:cs="Arial"/>
          <w:sz w:val="20"/>
          <w:szCs w:val="20"/>
          <w:lang w:val="en-US"/>
        </w:rPr>
        <w:t>,p</w:t>
      </w:r>
      <w:proofErr w:type="gramEnd"/>
      <w:r w:rsidRPr="000B7E2C">
        <w:rPr>
          <w:rFonts w:ascii="Arial" w:hAnsi="Arial" w:cs="Arial"/>
          <w:sz w:val="20"/>
          <w:szCs w:val="20"/>
          <w:lang w:val="en-US"/>
        </w:rPr>
        <w:t>. 2289–2293, 2011.</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PARNELL, John A. </w:t>
      </w:r>
      <w:r w:rsidRPr="000B7E2C">
        <w:rPr>
          <w:rFonts w:ascii="Arial" w:hAnsi="Arial" w:cs="Arial"/>
          <w:i/>
          <w:sz w:val="20"/>
          <w:szCs w:val="20"/>
          <w:lang w:val="en-US"/>
        </w:rPr>
        <w:t>Strategic capabilities, competitive strategy, and performance among retailers in Argentina, Peru and the United States</w:t>
      </w:r>
      <w:r w:rsidRPr="000B7E2C">
        <w:rPr>
          <w:rFonts w:ascii="Arial" w:hAnsi="Arial" w:cs="Arial"/>
          <w:sz w:val="20"/>
          <w:szCs w:val="20"/>
          <w:lang w:val="en-US"/>
        </w:rPr>
        <w:t xml:space="preserve">. </w:t>
      </w:r>
      <w:r w:rsidRPr="000B7E2C">
        <w:rPr>
          <w:rFonts w:ascii="Arial" w:hAnsi="Arial" w:cs="Arial"/>
          <w:b/>
          <w:sz w:val="20"/>
          <w:szCs w:val="20"/>
          <w:lang w:val="en-US"/>
        </w:rPr>
        <w:t>Management Decision</w:t>
      </w:r>
      <w:r w:rsidRPr="000B7E2C">
        <w:rPr>
          <w:rFonts w:ascii="Arial" w:hAnsi="Arial" w:cs="Arial"/>
          <w:sz w:val="20"/>
          <w:szCs w:val="20"/>
          <w:lang w:val="en-US"/>
        </w:rPr>
        <w:t>, v. 49, n. 1, 2011; p. 130-155.</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POWELL, Thomas C. </w:t>
      </w:r>
      <w:r w:rsidRPr="000B7E2C">
        <w:rPr>
          <w:rFonts w:ascii="Arial" w:hAnsi="Arial" w:cs="Arial"/>
          <w:bCs/>
          <w:i/>
          <w:sz w:val="20"/>
          <w:szCs w:val="20"/>
          <w:lang w:val="en-US"/>
        </w:rPr>
        <w:t>Competitive Advantage: Logical and Philosophical Considerations</w:t>
      </w:r>
      <w:r w:rsidRPr="000B7E2C">
        <w:rPr>
          <w:rFonts w:ascii="Arial" w:hAnsi="Arial" w:cs="Arial"/>
          <w:bCs/>
          <w:sz w:val="20"/>
          <w:szCs w:val="20"/>
          <w:lang w:val="en-US"/>
        </w:rPr>
        <w:t>.</w:t>
      </w:r>
      <w:r w:rsidRPr="000B7E2C">
        <w:rPr>
          <w:rFonts w:ascii="Arial" w:hAnsi="Arial" w:cs="Arial"/>
          <w:b/>
          <w:bCs/>
          <w:sz w:val="20"/>
          <w:szCs w:val="20"/>
          <w:lang w:val="en-US"/>
        </w:rPr>
        <w:t xml:space="preserve"> </w:t>
      </w:r>
      <w:r w:rsidRPr="000B7E2C">
        <w:rPr>
          <w:rFonts w:ascii="Arial" w:hAnsi="Arial" w:cs="Arial"/>
          <w:b/>
          <w:iCs/>
          <w:sz w:val="20"/>
          <w:szCs w:val="20"/>
          <w:lang w:val="en-US"/>
        </w:rPr>
        <w:t>Strategic Management Journal</w:t>
      </w:r>
      <w:r w:rsidRPr="000B7E2C">
        <w:rPr>
          <w:rFonts w:ascii="Arial" w:hAnsi="Arial" w:cs="Arial"/>
          <w:sz w:val="20"/>
          <w:szCs w:val="20"/>
          <w:lang w:val="en-US"/>
        </w:rPr>
        <w:t xml:space="preserve">, v. </w:t>
      </w:r>
      <w:r w:rsidRPr="000B7E2C">
        <w:rPr>
          <w:rFonts w:ascii="Arial" w:hAnsi="Arial" w:cs="Arial"/>
          <w:bCs/>
          <w:sz w:val="20"/>
          <w:szCs w:val="20"/>
          <w:lang w:val="en-US"/>
        </w:rPr>
        <w:t>22</w:t>
      </w:r>
      <w:r w:rsidRPr="000B7E2C">
        <w:rPr>
          <w:rFonts w:ascii="Arial" w:hAnsi="Arial" w:cs="Arial"/>
          <w:sz w:val="20"/>
          <w:szCs w:val="20"/>
          <w:lang w:val="en-US"/>
        </w:rPr>
        <w:t>, 2001; p. 875–888.</w:t>
      </w:r>
    </w:p>
    <w:p w:rsidR="0038232A" w:rsidRPr="000B7E2C" w:rsidRDefault="0038232A" w:rsidP="00493380">
      <w:pPr>
        <w:autoSpaceDE w:val="0"/>
        <w:autoSpaceDN w:val="0"/>
        <w:adjustRightInd w:val="0"/>
        <w:spacing w:after="120" w:line="240" w:lineRule="auto"/>
        <w:jc w:val="both"/>
        <w:rPr>
          <w:rFonts w:ascii="Arial" w:hAnsi="Arial" w:cs="Arial"/>
          <w:bCs/>
          <w:sz w:val="20"/>
          <w:szCs w:val="20"/>
          <w:lang w:val="en-US"/>
        </w:rPr>
      </w:pPr>
      <w:r w:rsidRPr="000B7E2C">
        <w:rPr>
          <w:rFonts w:ascii="Arial" w:hAnsi="Arial" w:cs="Arial"/>
          <w:sz w:val="20"/>
          <w:szCs w:val="20"/>
          <w:lang w:val="en-US"/>
        </w:rPr>
        <w:t xml:space="preserve">PRESTON, Lee E. e SAPIENZA, Harry J. </w:t>
      </w:r>
      <w:r w:rsidRPr="000B7E2C">
        <w:rPr>
          <w:rFonts w:ascii="Arial" w:hAnsi="Arial" w:cs="Arial"/>
          <w:bCs/>
          <w:i/>
          <w:sz w:val="20"/>
          <w:szCs w:val="20"/>
          <w:lang w:val="en-US"/>
        </w:rPr>
        <w:t>Stakeholder Management and Corporate Performance</w:t>
      </w:r>
      <w:r w:rsidRPr="000B7E2C">
        <w:rPr>
          <w:rFonts w:ascii="Arial" w:hAnsi="Arial" w:cs="Arial"/>
          <w:bCs/>
          <w:sz w:val="20"/>
          <w:szCs w:val="20"/>
          <w:lang w:val="en-US"/>
        </w:rPr>
        <w:t>.</w:t>
      </w:r>
      <w:r w:rsidRPr="000B7E2C">
        <w:rPr>
          <w:rFonts w:ascii="Arial" w:hAnsi="Arial" w:cs="Arial"/>
          <w:b/>
          <w:bCs/>
          <w:sz w:val="20"/>
          <w:szCs w:val="20"/>
          <w:lang w:val="en-US"/>
        </w:rPr>
        <w:t xml:space="preserve"> The Journal of Behavioral Economics</w:t>
      </w:r>
      <w:r w:rsidRPr="000B7E2C">
        <w:rPr>
          <w:rFonts w:ascii="Arial" w:hAnsi="Arial" w:cs="Arial"/>
          <w:bCs/>
          <w:sz w:val="20"/>
          <w:szCs w:val="20"/>
          <w:lang w:val="en-US"/>
        </w:rPr>
        <w:t>, v. 19, n. 4, 1990; p. 361-375.</w:t>
      </w:r>
    </w:p>
    <w:p w:rsidR="00B351E6" w:rsidRPr="000B7E2C" w:rsidRDefault="00B351E6"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PORTER, Michel E. </w:t>
      </w:r>
      <w:r w:rsidRPr="000B7E2C">
        <w:rPr>
          <w:rFonts w:ascii="Arial" w:hAnsi="Arial" w:cs="Arial"/>
          <w:b/>
          <w:sz w:val="20"/>
          <w:szCs w:val="20"/>
          <w:lang w:val="en-US"/>
        </w:rPr>
        <w:t>Competitive Strategy:</w:t>
      </w:r>
      <w:r w:rsidRPr="000B7E2C">
        <w:rPr>
          <w:rFonts w:ascii="Arial" w:hAnsi="Arial" w:cs="Arial"/>
          <w:sz w:val="20"/>
          <w:szCs w:val="20"/>
          <w:lang w:val="en-US"/>
        </w:rPr>
        <w:t xml:space="preserve"> techniques for analyzing industries and competitors. New York: The Free Press, 1980.</w:t>
      </w:r>
    </w:p>
    <w:p w:rsidR="00B351E6" w:rsidRPr="000B7E2C" w:rsidRDefault="00B351E6"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___________. </w:t>
      </w:r>
      <w:r w:rsidRPr="000B7E2C">
        <w:rPr>
          <w:rFonts w:ascii="Arial" w:hAnsi="Arial" w:cs="Arial"/>
          <w:b/>
          <w:sz w:val="20"/>
          <w:szCs w:val="20"/>
          <w:lang w:val="en-US"/>
        </w:rPr>
        <w:t>Competitive Advantage</w:t>
      </w:r>
      <w:r w:rsidRPr="000B7E2C">
        <w:rPr>
          <w:rFonts w:ascii="Arial" w:hAnsi="Arial" w:cs="Arial"/>
          <w:sz w:val="20"/>
          <w:szCs w:val="20"/>
          <w:lang w:val="en-US"/>
        </w:rPr>
        <w:t>: creating and sustaining competitive performance. New York: The Free Press, 1985.</w:t>
      </w:r>
    </w:p>
    <w:p w:rsidR="00B351E6" w:rsidRPr="000B7E2C" w:rsidRDefault="00B351E6"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PORTER, Michel E </w:t>
      </w:r>
      <w:proofErr w:type="spellStart"/>
      <w:r w:rsidRPr="000B7E2C">
        <w:rPr>
          <w:rFonts w:ascii="Arial" w:hAnsi="Arial" w:cs="Arial"/>
          <w:sz w:val="20"/>
          <w:szCs w:val="20"/>
          <w:lang w:val="en-US"/>
        </w:rPr>
        <w:t>e</w:t>
      </w:r>
      <w:proofErr w:type="spellEnd"/>
      <w:r w:rsidRPr="000B7E2C">
        <w:rPr>
          <w:rFonts w:ascii="Arial" w:hAnsi="Arial" w:cs="Arial"/>
          <w:sz w:val="20"/>
          <w:szCs w:val="20"/>
          <w:lang w:val="en-US"/>
        </w:rPr>
        <w:t xml:space="preserve"> MILLAR, V. E. </w:t>
      </w:r>
      <w:r w:rsidRPr="000B7E2C">
        <w:rPr>
          <w:rFonts w:ascii="Arial" w:hAnsi="Arial" w:cs="Arial"/>
          <w:i/>
          <w:sz w:val="20"/>
          <w:szCs w:val="20"/>
          <w:lang w:val="en-US"/>
        </w:rPr>
        <w:t>How information gives you competitive advantage: the information revolution is transforming the nature on competition</w:t>
      </w:r>
      <w:r w:rsidRPr="000B7E2C">
        <w:rPr>
          <w:rFonts w:ascii="Arial" w:hAnsi="Arial" w:cs="Arial"/>
          <w:sz w:val="20"/>
          <w:szCs w:val="20"/>
          <w:lang w:val="en-US"/>
        </w:rPr>
        <w:t xml:space="preserve">. </w:t>
      </w:r>
      <w:r w:rsidRPr="000B7E2C">
        <w:rPr>
          <w:rFonts w:ascii="Arial" w:hAnsi="Arial" w:cs="Arial"/>
          <w:b/>
          <w:sz w:val="20"/>
          <w:szCs w:val="20"/>
          <w:lang w:val="en-US"/>
        </w:rPr>
        <w:t>Harvard Business Review</w:t>
      </w:r>
      <w:r w:rsidRPr="000B7E2C">
        <w:rPr>
          <w:rFonts w:ascii="Arial" w:hAnsi="Arial" w:cs="Arial"/>
          <w:sz w:val="20"/>
          <w:szCs w:val="20"/>
          <w:lang w:val="en-US"/>
        </w:rPr>
        <w:t xml:space="preserve">, v. 63, n. 4, 1980; p. 149-160. </w:t>
      </w:r>
    </w:p>
    <w:p w:rsidR="00D0741C" w:rsidRPr="000B7E2C" w:rsidRDefault="00D0741C" w:rsidP="00493380">
      <w:pPr>
        <w:autoSpaceDE w:val="0"/>
        <w:autoSpaceDN w:val="0"/>
        <w:adjustRightInd w:val="0"/>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RAVICHANDRAN, </w:t>
      </w:r>
      <w:proofErr w:type="spellStart"/>
      <w:r w:rsidRPr="000B7E2C">
        <w:rPr>
          <w:rFonts w:ascii="Arial" w:hAnsi="Arial" w:cs="Arial"/>
          <w:sz w:val="20"/>
          <w:szCs w:val="20"/>
          <w:shd w:val="clear" w:color="auto" w:fill="FFFFFF"/>
          <w:lang w:val="en-US"/>
        </w:rPr>
        <w:t>Thiagarajan</w:t>
      </w:r>
      <w:proofErr w:type="spellEnd"/>
      <w:r w:rsidRPr="000B7E2C">
        <w:rPr>
          <w:rFonts w:ascii="Arial" w:hAnsi="Arial" w:cs="Arial"/>
          <w:sz w:val="20"/>
          <w:szCs w:val="20"/>
          <w:shd w:val="clear" w:color="auto" w:fill="FFFFFF"/>
          <w:lang w:val="en-US"/>
        </w:rPr>
        <w:t xml:space="preserve">; LERTWONGSATIEN, </w:t>
      </w:r>
      <w:proofErr w:type="spellStart"/>
      <w:r w:rsidRPr="000B7E2C">
        <w:rPr>
          <w:rFonts w:ascii="Arial" w:hAnsi="Arial" w:cs="Arial"/>
          <w:sz w:val="20"/>
          <w:szCs w:val="20"/>
          <w:shd w:val="clear" w:color="auto" w:fill="FFFFFF"/>
          <w:lang w:val="en-US"/>
        </w:rPr>
        <w:t>Chalermsak</w:t>
      </w:r>
      <w:proofErr w:type="spellEnd"/>
      <w:r w:rsidRPr="000B7E2C">
        <w:rPr>
          <w:rFonts w:ascii="Arial" w:hAnsi="Arial" w:cs="Arial"/>
          <w:sz w:val="20"/>
          <w:szCs w:val="20"/>
          <w:shd w:val="clear" w:color="auto" w:fill="FFFFFF"/>
          <w:lang w:val="en-US"/>
        </w:rPr>
        <w:t>; LERTWONGSATIEN, CHALERMSAK. Effect of information systems resources and capabilities on firm performance: a resource-based perspective.</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Journal of management information systems</w:t>
      </w:r>
      <w:r w:rsidRPr="000B7E2C">
        <w:rPr>
          <w:rFonts w:ascii="Arial" w:hAnsi="Arial" w:cs="Arial"/>
          <w:sz w:val="20"/>
          <w:szCs w:val="20"/>
          <w:shd w:val="clear" w:color="auto" w:fill="FFFFFF"/>
          <w:lang w:val="en-US"/>
        </w:rPr>
        <w:t>, v. 21, n. 4, p. 237-276, 2005.</w:t>
      </w:r>
      <w:proofErr w:type="gramEnd"/>
    </w:p>
    <w:p w:rsidR="0000094A" w:rsidRPr="000B7E2C" w:rsidRDefault="0000094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SALUNKE, Sandeep; WEERAWARDENA, Jay e </w:t>
      </w:r>
      <w:proofErr w:type="spellStart"/>
      <w:r w:rsidRPr="000B7E2C">
        <w:rPr>
          <w:rFonts w:ascii="Arial" w:hAnsi="Arial" w:cs="Arial"/>
          <w:sz w:val="20"/>
          <w:szCs w:val="20"/>
          <w:lang w:val="en-US"/>
        </w:rPr>
        <w:t>McCOLL</w:t>
      </w:r>
      <w:proofErr w:type="spellEnd"/>
      <w:r w:rsidRPr="000B7E2C">
        <w:rPr>
          <w:rFonts w:ascii="Arial" w:hAnsi="Arial" w:cs="Arial"/>
          <w:sz w:val="20"/>
          <w:szCs w:val="20"/>
          <w:lang w:val="en-US"/>
        </w:rPr>
        <w:t xml:space="preserve">-KENNEDY, Janet R. </w:t>
      </w:r>
      <w:r w:rsidRPr="000B7E2C">
        <w:rPr>
          <w:rFonts w:ascii="Arial" w:hAnsi="Arial" w:cs="Arial"/>
          <w:i/>
          <w:sz w:val="20"/>
          <w:szCs w:val="20"/>
          <w:lang w:val="en-US"/>
        </w:rPr>
        <w:t>Towards a model of dynamic capabilities in innovation-based competitive strategy: insights from project-oriented service firms</w:t>
      </w:r>
      <w:r w:rsidRPr="000B7E2C">
        <w:rPr>
          <w:rFonts w:ascii="Arial" w:hAnsi="Arial" w:cs="Arial"/>
          <w:sz w:val="20"/>
          <w:szCs w:val="20"/>
          <w:lang w:val="en-US"/>
        </w:rPr>
        <w:t xml:space="preserve">. </w:t>
      </w:r>
      <w:r w:rsidRPr="000B7E2C">
        <w:rPr>
          <w:rFonts w:ascii="Arial" w:hAnsi="Arial" w:cs="Arial"/>
          <w:b/>
          <w:sz w:val="20"/>
          <w:szCs w:val="20"/>
          <w:lang w:val="en-US"/>
        </w:rPr>
        <w:t>Industrial Marketing Management</w:t>
      </w:r>
      <w:r w:rsidRPr="000B7E2C">
        <w:rPr>
          <w:rFonts w:ascii="Arial" w:hAnsi="Arial" w:cs="Arial"/>
          <w:sz w:val="20"/>
          <w:szCs w:val="20"/>
          <w:lang w:val="en-US"/>
        </w:rPr>
        <w:t>, v. 40, 2011; p. 1251–1263.</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lastRenderedPageBreak/>
        <w:t xml:space="preserve">SHENG, Margaret L. e CHANG, Shen-Yao. </w:t>
      </w:r>
      <w:r w:rsidRPr="000B7E2C">
        <w:rPr>
          <w:rFonts w:ascii="Arial" w:hAnsi="Arial" w:cs="Arial"/>
          <w:i/>
          <w:sz w:val="20"/>
          <w:szCs w:val="20"/>
          <w:lang w:val="en-US"/>
        </w:rPr>
        <w:t>Knowledge barriers, knowledge transfer, and innovation competitive advantage in healthcare settings</w:t>
      </w:r>
      <w:r w:rsidRPr="000B7E2C">
        <w:rPr>
          <w:rFonts w:ascii="Arial" w:hAnsi="Arial" w:cs="Arial"/>
          <w:sz w:val="20"/>
          <w:szCs w:val="20"/>
          <w:lang w:val="en-US"/>
        </w:rPr>
        <w:t xml:space="preserve">. </w:t>
      </w:r>
      <w:r w:rsidRPr="000B7E2C">
        <w:rPr>
          <w:rFonts w:ascii="Arial" w:hAnsi="Arial" w:cs="Arial"/>
          <w:b/>
          <w:sz w:val="20"/>
          <w:szCs w:val="20"/>
          <w:lang w:val="en-US"/>
        </w:rPr>
        <w:t>Management Decision</w:t>
      </w:r>
      <w:r w:rsidRPr="000B7E2C">
        <w:rPr>
          <w:rFonts w:ascii="Arial" w:hAnsi="Arial" w:cs="Arial"/>
          <w:sz w:val="20"/>
          <w:szCs w:val="20"/>
          <w:lang w:val="en-US"/>
        </w:rPr>
        <w:t>, v. 51, n. 3, 2013; p. 461-478.</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SIRMON, DAVID G. et al. </w:t>
      </w:r>
      <w:r w:rsidRPr="000B7E2C">
        <w:rPr>
          <w:rFonts w:ascii="Arial" w:hAnsi="Arial" w:cs="Arial"/>
          <w:i/>
          <w:sz w:val="20"/>
          <w:szCs w:val="20"/>
          <w:lang w:val="en-US"/>
        </w:rPr>
        <w:t>Resource Orchestration to Create Competitive Advantage: Breadth, Depth, and Life Cycle Effects</w:t>
      </w:r>
      <w:r w:rsidRPr="000B7E2C">
        <w:rPr>
          <w:rFonts w:ascii="Arial" w:hAnsi="Arial" w:cs="Arial"/>
          <w:bCs/>
          <w:sz w:val="20"/>
          <w:szCs w:val="20"/>
          <w:lang w:val="en-US"/>
        </w:rPr>
        <w:t xml:space="preserve">. </w:t>
      </w:r>
      <w:r w:rsidRPr="000B7E2C">
        <w:rPr>
          <w:rFonts w:ascii="Arial" w:hAnsi="Arial" w:cs="Arial"/>
          <w:b/>
          <w:sz w:val="20"/>
          <w:szCs w:val="20"/>
          <w:lang w:val="en-US"/>
        </w:rPr>
        <w:t>Journal of Management</w:t>
      </w:r>
      <w:r w:rsidRPr="000B7E2C">
        <w:rPr>
          <w:rFonts w:ascii="Arial" w:hAnsi="Arial" w:cs="Arial"/>
          <w:sz w:val="20"/>
          <w:szCs w:val="20"/>
          <w:lang w:val="en-US"/>
        </w:rPr>
        <w:t>, v. 37, n. 5, September 2011; p. 1390-1412.</w:t>
      </w:r>
    </w:p>
    <w:p w:rsidR="0038232A" w:rsidRPr="000B7E2C" w:rsidRDefault="0038232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_____</w:t>
      </w:r>
      <w:r w:rsidR="00B351E6" w:rsidRPr="000B7E2C">
        <w:rPr>
          <w:rFonts w:ascii="Arial" w:hAnsi="Arial" w:cs="Arial"/>
          <w:sz w:val="20"/>
          <w:szCs w:val="20"/>
          <w:lang w:val="en-US"/>
        </w:rPr>
        <w:t>_____</w:t>
      </w:r>
      <w:r w:rsidRPr="000B7E2C">
        <w:rPr>
          <w:rFonts w:ascii="Arial" w:hAnsi="Arial" w:cs="Arial"/>
          <w:sz w:val="20"/>
          <w:szCs w:val="20"/>
          <w:lang w:val="en-US"/>
        </w:rPr>
        <w:t xml:space="preserve">_. </w:t>
      </w:r>
      <w:r w:rsidRPr="000B7E2C">
        <w:rPr>
          <w:rFonts w:ascii="Arial" w:hAnsi="Arial" w:cs="Arial"/>
          <w:bCs/>
          <w:i/>
          <w:sz w:val="20"/>
          <w:szCs w:val="20"/>
          <w:lang w:val="en-US"/>
        </w:rPr>
        <w:t>The Dynamic Interplay of Capability strengths and Weaknesses: Investigating the Bases of Temporary</w:t>
      </w:r>
      <w:r w:rsidRPr="000B7E2C">
        <w:rPr>
          <w:rFonts w:ascii="Arial" w:hAnsi="Arial" w:cs="Arial"/>
          <w:bCs/>
          <w:sz w:val="20"/>
          <w:szCs w:val="20"/>
          <w:lang w:val="en-US"/>
        </w:rPr>
        <w:t xml:space="preserve">. </w:t>
      </w:r>
      <w:r w:rsidRPr="000B7E2C">
        <w:rPr>
          <w:rFonts w:ascii="Arial" w:hAnsi="Arial" w:cs="Arial"/>
          <w:b/>
          <w:bCs/>
          <w:sz w:val="20"/>
          <w:szCs w:val="20"/>
          <w:lang w:val="en-US"/>
        </w:rPr>
        <w:t xml:space="preserve">Competitive Advantage. </w:t>
      </w:r>
      <w:r w:rsidRPr="000B7E2C">
        <w:rPr>
          <w:rFonts w:ascii="Arial" w:hAnsi="Arial" w:cs="Arial"/>
          <w:b/>
          <w:iCs/>
          <w:sz w:val="20"/>
          <w:szCs w:val="20"/>
          <w:lang w:val="en-US"/>
        </w:rPr>
        <w:t>Strategic Management Journal</w:t>
      </w:r>
      <w:r w:rsidRPr="000B7E2C">
        <w:rPr>
          <w:rFonts w:ascii="Arial" w:hAnsi="Arial" w:cs="Arial"/>
          <w:iCs/>
          <w:sz w:val="20"/>
          <w:szCs w:val="20"/>
          <w:lang w:val="en-US"/>
        </w:rPr>
        <w:t xml:space="preserve">, v. </w:t>
      </w:r>
      <w:r w:rsidRPr="000B7E2C">
        <w:rPr>
          <w:rFonts w:ascii="Arial" w:hAnsi="Arial" w:cs="Arial"/>
          <w:bCs/>
          <w:sz w:val="20"/>
          <w:szCs w:val="20"/>
          <w:lang w:val="en-US"/>
        </w:rPr>
        <w:t>31</w:t>
      </w:r>
      <w:r w:rsidRPr="000B7E2C">
        <w:rPr>
          <w:rFonts w:ascii="Arial" w:hAnsi="Arial" w:cs="Arial"/>
          <w:sz w:val="20"/>
          <w:szCs w:val="20"/>
          <w:lang w:val="en-US"/>
        </w:rPr>
        <w:t>, 2010; p. 1386–1409.</w:t>
      </w:r>
    </w:p>
    <w:p w:rsidR="0000094A" w:rsidRPr="000B7E2C" w:rsidRDefault="0000094A" w:rsidP="00493380">
      <w:pPr>
        <w:autoSpaceDE w:val="0"/>
        <w:autoSpaceDN w:val="0"/>
        <w:adjustRightInd w:val="0"/>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TANRIVERDI, </w:t>
      </w:r>
      <w:proofErr w:type="spellStart"/>
      <w:r w:rsidRPr="000B7E2C">
        <w:rPr>
          <w:rFonts w:ascii="Arial" w:hAnsi="Arial" w:cs="Arial"/>
          <w:sz w:val="20"/>
          <w:szCs w:val="20"/>
          <w:shd w:val="clear" w:color="auto" w:fill="FFFFFF"/>
          <w:lang w:val="en-US"/>
        </w:rPr>
        <w:t>Hüseyin</w:t>
      </w:r>
      <w:proofErr w:type="spellEnd"/>
      <w:r w:rsidRPr="000B7E2C">
        <w:rPr>
          <w:rFonts w:ascii="Arial" w:hAnsi="Arial" w:cs="Arial"/>
          <w:sz w:val="20"/>
          <w:szCs w:val="20"/>
          <w:shd w:val="clear" w:color="auto" w:fill="FFFFFF"/>
          <w:lang w:val="en-US"/>
        </w:rPr>
        <w:t xml:space="preserve">. Information technology relatedness, knowledge management capability, and performance of </w:t>
      </w:r>
      <w:proofErr w:type="spellStart"/>
      <w:r w:rsidRPr="000B7E2C">
        <w:rPr>
          <w:rFonts w:ascii="Arial" w:hAnsi="Arial" w:cs="Arial"/>
          <w:sz w:val="20"/>
          <w:szCs w:val="20"/>
          <w:shd w:val="clear" w:color="auto" w:fill="FFFFFF"/>
          <w:lang w:val="en-US"/>
        </w:rPr>
        <w:t>multibusiness</w:t>
      </w:r>
      <w:proofErr w:type="spellEnd"/>
      <w:r w:rsidRPr="000B7E2C">
        <w:rPr>
          <w:rFonts w:ascii="Arial" w:hAnsi="Arial" w:cs="Arial"/>
          <w:sz w:val="20"/>
          <w:szCs w:val="20"/>
          <w:shd w:val="clear" w:color="auto" w:fill="FFFFFF"/>
          <w:lang w:val="en-US"/>
        </w:rPr>
        <w:t xml:space="preserve"> firms.</w:t>
      </w:r>
      <w:r w:rsidRPr="000B7E2C">
        <w:rPr>
          <w:rStyle w:val="apple-converted-space"/>
          <w:rFonts w:ascii="Arial" w:hAnsi="Arial" w:cs="Arial"/>
          <w:sz w:val="20"/>
          <w:szCs w:val="20"/>
          <w:shd w:val="clear" w:color="auto" w:fill="FFFFFF"/>
          <w:lang w:val="en-US"/>
        </w:rPr>
        <w:t> </w:t>
      </w:r>
      <w:r w:rsidRPr="000B7E2C">
        <w:rPr>
          <w:rFonts w:ascii="Arial" w:hAnsi="Arial" w:cs="Arial"/>
          <w:b/>
          <w:bCs/>
          <w:sz w:val="20"/>
          <w:szCs w:val="20"/>
          <w:shd w:val="clear" w:color="auto" w:fill="FFFFFF"/>
          <w:lang w:val="en-US"/>
        </w:rPr>
        <w:t>MIS quarterly</w:t>
      </w:r>
      <w:r w:rsidRPr="000B7E2C">
        <w:rPr>
          <w:rFonts w:ascii="Arial" w:hAnsi="Arial" w:cs="Arial"/>
          <w:sz w:val="20"/>
          <w:szCs w:val="20"/>
          <w:shd w:val="clear" w:color="auto" w:fill="FFFFFF"/>
          <w:lang w:val="en-US"/>
        </w:rPr>
        <w:t>, p. 311-334, 2005.</w:t>
      </w:r>
    </w:p>
    <w:p w:rsidR="0000094A" w:rsidRPr="000B7E2C" w:rsidRDefault="0000094A" w:rsidP="00493380">
      <w:pPr>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VAN DE VEN, Andrew H. </w:t>
      </w:r>
      <w:r w:rsidRPr="000B7E2C">
        <w:rPr>
          <w:rFonts w:ascii="Arial" w:hAnsi="Arial" w:cs="Arial"/>
          <w:i/>
          <w:sz w:val="20"/>
          <w:szCs w:val="20"/>
          <w:lang w:val="en-US"/>
        </w:rPr>
        <w:t>Central Problems in the Management of innovation</w:t>
      </w:r>
      <w:r w:rsidRPr="000B7E2C">
        <w:rPr>
          <w:rFonts w:ascii="Arial" w:hAnsi="Arial" w:cs="Arial"/>
          <w:sz w:val="20"/>
          <w:szCs w:val="20"/>
          <w:lang w:val="en-US"/>
        </w:rPr>
        <w:t xml:space="preserve">. </w:t>
      </w:r>
      <w:r w:rsidRPr="000B7E2C">
        <w:rPr>
          <w:rFonts w:ascii="Arial" w:hAnsi="Arial" w:cs="Arial"/>
          <w:b/>
          <w:sz w:val="20"/>
          <w:szCs w:val="20"/>
          <w:lang w:val="en-US"/>
        </w:rPr>
        <w:t>Management Science</w:t>
      </w:r>
      <w:r w:rsidRPr="000B7E2C">
        <w:rPr>
          <w:rFonts w:ascii="Arial" w:hAnsi="Arial" w:cs="Arial"/>
          <w:sz w:val="20"/>
          <w:szCs w:val="20"/>
          <w:lang w:val="en-US"/>
        </w:rPr>
        <w:t xml:space="preserve">, v. 32, n. 5, Organization Design, May, 1986, pp. 590-607. </w:t>
      </w:r>
    </w:p>
    <w:p w:rsidR="0000094A" w:rsidRPr="000B7E2C" w:rsidRDefault="0000094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WEERAWARDENA, Jay e MAVONDO, Felix T. </w:t>
      </w:r>
      <w:r w:rsidRPr="000B7E2C">
        <w:rPr>
          <w:rFonts w:ascii="Arial" w:hAnsi="Arial" w:cs="Arial"/>
          <w:i/>
          <w:sz w:val="20"/>
          <w:szCs w:val="20"/>
          <w:lang w:val="en-US"/>
        </w:rPr>
        <w:t>Capabilities, innovation and competitive advantage</w:t>
      </w:r>
      <w:r w:rsidRPr="000B7E2C">
        <w:rPr>
          <w:rFonts w:ascii="Arial" w:hAnsi="Arial" w:cs="Arial"/>
          <w:sz w:val="20"/>
          <w:szCs w:val="20"/>
          <w:lang w:val="en-US"/>
        </w:rPr>
        <w:t xml:space="preserve">. </w:t>
      </w:r>
      <w:r w:rsidRPr="000B7E2C">
        <w:rPr>
          <w:rFonts w:ascii="Arial" w:hAnsi="Arial" w:cs="Arial"/>
          <w:b/>
          <w:sz w:val="20"/>
          <w:szCs w:val="20"/>
          <w:lang w:val="en-US"/>
        </w:rPr>
        <w:t>Industrial Marketing Management</w:t>
      </w:r>
      <w:r w:rsidRPr="000B7E2C">
        <w:rPr>
          <w:rFonts w:ascii="Arial" w:hAnsi="Arial" w:cs="Arial"/>
          <w:sz w:val="20"/>
          <w:szCs w:val="20"/>
          <w:lang w:val="en-US"/>
        </w:rPr>
        <w:t>, v. 40, 2011; p. 1220-1223.</w:t>
      </w:r>
    </w:p>
    <w:p w:rsidR="0000094A" w:rsidRPr="000B7E2C" w:rsidRDefault="0000094A" w:rsidP="00493380">
      <w:pPr>
        <w:autoSpaceDE w:val="0"/>
        <w:autoSpaceDN w:val="0"/>
        <w:adjustRightInd w:val="0"/>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WEERAWARDENA, Jay e MAVONDO, Felix T. </w:t>
      </w:r>
      <w:r w:rsidRPr="000B7E2C">
        <w:rPr>
          <w:rFonts w:ascii="Arial" w:hAnsi="Arial" w:cs="Arial"/>
          <w:i/>
          <w:sz w:val="20"/>
          <w:szCs w:val="20"/>
          <w:lang w:val="en-US"/>
        </w:rPr>
        <w:t>Capabilities, innovation and competitive advantage</w:t>
      </w:r>
      <w:r w:rsidRPr="000B7E2C">
        <w:rPr>
          <w:rFonts w:ascii="Arial" w:hAnsi="Arial" w:cs="Arial"/>
          <w:sz w:val="20"/>
          <w:szCs w:val="20"/>
          <w:lang w:val="en-US"/>
        </w:rPr>
        <w:t xml:space="preserve">. </w:t>
      </w:r>
      <w:r w:rsidRPr="000B7E2C">
        <w:rPr>
          <w:rFonts w:ascii="Arial" w:hAnsi="Arial" w:cs="Arial"/>
          <w:b/>
          <w:sz w:val="20"/>
          <w:szCs w:val="20"/>
          <w:lang w:val="en-US"/>
        </w:rPr>
        <w:t>Industrial Marketing Management</w:t>
      </w:r>
      <w:r w:rsidRPr="000B7E2C">
        <w:rPr>
          <w:rFonts w:ascii="Arial" w:hAnsi="Arial" w:cs="Arial"/>
          <w:sz w:val="20"/>
          <w:szCs w:val="20"/>
          <w:lang w:val="en-US"/>
        </w:rPr>
        <w:t>, v. 40, 2011; p. 1220-1223.</w:t>
      </w:r>
    </w:p>
    <w:p w:rsidR="0000094A" w:rsidRPr="000B7E2C" w:rsidRDefault="0000094A" w:rsidP="00493380">
      <w:pPr>
        <w:autoSpaceDE w:val="0"/>
        <w:autoSpaceDN w:val="0"/>
        <w:adjustRightInd w:val="0"/>
        <w:spacing w:after="120" w:line="240" w:lineRule="auto"/>
        <w:jc w:val="both"/>
        <w:rPr>
          <w:rFonts w:ascii="Arial" w:hAnsi="Arial" w:cs="Arial"/>
          <w:sz w:val="20"/>
          <w:szCs w:val="20"/>
          <w:shd w:val="clear" w:color="auto" w:fill="FFFFFF"/>
          <w:lang w:val="en-US"/>
        </w:rPr>
      </w:pPr>
      <w:r w:rsidRPr="000B7E2C">
        <w:rPr>
          <w:rFonts w:ascii="Arial" w:hAnsi="Arial" w:cs="Arial"/>
          <w:sz w:val="20"/>
          <w:szCs w:val="20"/>
          <w:shd w:val="clear" w:color="auto" w:fill="FFFFFF"/>
          <w:lang w:val="en-US"/>
        </w:rPr>
        <w:t xml:space="preserve">YUSUF, </w:t>
      </w:r>
      <w:proofErr w:type="spellStart"/>
      <w:r w:rsidRPr="000B7E2C">
        <w:rPr>
          <w:rFonts w:ascii="Arial" w:hAnsi="Arial" w:cs="Arial"/>
          <w:sz w:val="20"/>
          <w:szCs w:val="20"/>
          <w:shd w:val="clear" w:color="auto" w:fill="FFFFFF"/>
          <w:lang w:val="en-US"/>
        </w:rPr>
        <w:t>Yahaya</w:t>
      </w:r>
      <w:proofErr w:type="spellEnd"/>
      <w:r w:rsidRPr="000B7E2C">
        <w:rPr>
          <w:rFonts w:ascii="Arial" w:hAnsi="Arial" w:cs="Arial"/>
          <w:sz w:val="20"/>
          <w:szCs w:val="20"/>
          <w:shd w:val="clear" w:color="auto" w:fill="FFFFFF"/>
          <w:lang w:val="en-US"/>
        </w:rPr>
        <w:t xml:space="preserve">; GUNASEKARAN, </w:t>
      </w:r>
      <w:proofErr w:type="spellStart"/>
      <w:r w:rsidRPr="000B7E2C">
        <w:rPr>
          <w:rFonts w:ascii="Arial" w:hAnsi="Arial" w:cs="Arial"/>
          <w:sz w:val="20"/>
          <w:szCs w:val="20"/>
          <w:shd w:val="clear" w:color="auto" w:fill="FFFFFF"/>
          <w:lang w:val="en-US"/>
        </w:rPr>
        <w:t>Angappa</w:t>
      </w:r>
      <w:proofErr w:type="spellEnd"/>
      <w:r w:rsidRPr="000B7E2C">
        <w:rPr>
          <w:rFonts w:ascii="Arial" w:hAnsi="Arial" w:cs="Arial"/>
          <w:sz w:val="20"/>
          <w:szCs w:val="20"/>
          <w:shd w:val="clear" w:color="auto" w:fill="FFFFFF"/>
          <w:lang w:val="en-US"/>
        </w:rPr>
        <w:t>; ABTHORPE, Mark S. Enterprise information systems project implementation: A case study of ERP in Rolls-Royce.</w:t>
      </w:r>
      <w:r w:rsidRPr="000B7E2C">
        <w:rPr>
          <w:rStyle w:val="apple-converted-space"/>
          <w:rFonts w:ascii="Arial" w:hAnsi="Arial" w:cs="Arial"/>
          <w:sz w:val="20"/>
          <w:szCs w:val="20"/>
          <w:shd w:val="clear" w:color="auto" w:fill="FFFFFF"/>
          <w:lang w:val="en-US"/>
        </w:rPr>
        <w:t> </w:t>
      </w:r>
      <w:proofErr w:type="gramStart"/>
      <w:r w:rsidRPr="000B7E2C">
        <w:rPr>
          <w:rFonts w:ascii="Arial" w:hAnsi="Arial" w:cs="Arial"/>
          <w:b/>
          <w:bCs/>
          <w:sz w:val="20"/>
          <w:szCs w:val="20"/>
          <w:shd w:val="clear" w:color="auto" w:fill="FFFFFF"/>
          <w:lang w:val="en-US"/>
        </w:rPr>
        <w:t>International Journal of Production Economics</w:t>
      </w:r>
      <w:r w:rsidRPr="000B7E2C">
        <w:rPr>
          <w:rFonts w:ascii="Arial" w:hAnsi="Arial" w:cs="Arial"/>
          <w:sz w:val="20"/>
          <w:szCs w:val="20"/>
          <w:shd w:val="clear" w:color="auto" w:fill="FFFFFF"/>
          <w:lang w:val="en-US"/>
        </w:rPr>
        <w:t>, v. 87, n. 3, p. 251-266, 2004.</w:t>
      </w:r>
      <w:proofErr w:type="gramEnd"/>
    </w:p>
    <w:p w:rsidR="0000094A" w:rsidRPr="000B7E2C" w:rsidRDefault="0000094A" w:rsidP="00493380">
      <w:pPr>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ZHUANG, Lee. </w:t>
      </w:r>
      <w:r w:rsidRPr="000B7E2C">
        <w:rPr>
          <w:rFonts w:ascii="Arial" w:hAnsi="Arial" w:cs="Arial"/>
          <w:i/>
          <w:sz w:val="20"/>
          <w:szCs w:val="20"/>
          <w:lang w:val="en-US"/>
        </w:rPr>
        <w:t>Bridging the gap between technology and business strategy: a pilot study on the innovation process</w:t>
      </w:r>
      <w:r w:rsidRPr="000B7E2C">
        <w:rPr>
          <w:rFonts w:ascii="Arial" w:hAnsi="Arial" w:cs="Arial"/>
          <w:sz w:val="20"/>
          <w:szCs w:val="20"/>
          <w:lang w:val="en-US"/>
        </w:rPr>
        <w:t xml:space="preserve">. </w:t>
      </w:r>
      <w:r w:rsidRPr="000B7E2C">
        <w:rPr>
          <w:rFonts w:ascii="Arial" w:hAnsi="Arial" w:cs="Arial"/>
          <w:b/>
          <w:bCs/>
          <w:sz w:val="20"/>
          <w:szCs w:val="20"/>
          <w:lang w:val="en-US"/>
        </w:rPr>
        <w:t>Management Decision,</w:t>
      </w:r>
      <w:r w:rsidRPr="000B7E2C">
        <w:rPr>
          <w:rFonts w:ascii="Arial" w:hAnsi="Arial" w:cs="Arial"/>
          <w:sz w:val="20"/>
          <w:szCs w:val="20"/>
          <w:lang w:val="en-US"/>
        </w:rPr>
        <w:t xml:space="preserve"> v. 33 n. 8, 1995; p. 13-21. </w:t>
      </w:r>
    </w:p>
    <w:p w:rsidR="0000094A" w:rsidRPr="000B7E2C" w:rsidRDefault="0000094A" w:rsidP="00493380">
      <w:pPr>
        <w:spacing w:after="120" w:line="240" w:lineRule="auto"/>
        <w:jc w:val="both"/>
        <w:rPr>
          <w:rFonts w:ascii="Arial" w:hAnsi="Arial" w:cs="Arial"/>
          <w:sz w:val="20"/>
          <w:szCs w:val="20"/>
          <w:lang w:val="en-US"/>
        </w:rPr>
      </w:pPr>
      <w:r w:rsidRPr="000B7E2C">
        <w:rPr>
          <w:rFonts w:ascii="Arial" w:hAnsi="Arial" w:cs="Arial"/>
          <w:sz w:val="20"/>
          <w:szCs w:val="20"/>
          <w:lang w:val="en-US"/>
        </w:rPr>
        <w:t xml:space="preserve">ZHUANG, </w:t>
      </w:r>
      <w:proofErr w:type="gramStart"/>
      <w:r w:rsidRPr="000B7E2C">
        <w:rPr>
          <w:rFonts w:ascii="Arial" w:hAnsi="Arial" w:cs="Arial"/>
          <w:sz w:val="20"/>
          <w:szCs w:val="20"/>
          <w:lang w:val="en-US"/>
        </w:rPr>
        <w:t>Lee.;</w:t>
      </w:r>
      <w:proofErr w:type="gramEnd"/>
      <w:r w:rsidRPr="000B7E2C">
        <w:rPr>
          <w:rFonts w:ascii="Arial" w:hAnsi="Arial" w:cs="Arial"/>
          <w:sz w:val="20"/>
          <w:szCs w:val="20"/>
          <w:lang w:val="en-US"/>
        </w:rPr>
        <w:t xml:space="preserve"> WILIAMSON, David; CARTER, Mike. </w:t>
      </w:r>
      <w:r w:rsidRPr="000B7E2C">
        <w:rPr>
          <w:rFonts w:ascii="Arial" w:hAnsi="Arial" w:cs="Arial"/>
          <w:i/>
          <w:sz w:val="20"/>
          <w:szCs w:val="20"/>
          <w:lang w:val="en-US"/>
        </w:rPr>
        <w:t>Innovate or liquidate – are all organizations convinced? A two-phased study into the innovation process</w:t>
      </w:r>
      <w:r w:rsidRPr="000B7E2C">
        <w:rPr>
          <w:rFonts w:ascii="Arial" w:hAnsi="Arial" w:cs="Arial"/>
          <w:sz w:val="20"/>
          <w:szCs w:val="20"/>
          <w:lang w:val="en-US"/>
        </w:rPr>
        <w:t>.</w:t>
      </w:r>
      <w:r w:rsidRPr="000B7E2C">
        <w:rPr>
          <w:rFonts w:ascii="Arial" w:hAnsi="Arial" w:cs="Arial"/>
          <w:b/>
          <w:bCs/>
          <w:sz w:val="20"/>
          <w:szCs w:val="20"/>
          <w:lang w:val="en-US"/>
        </w:rPr>
        <w:t xml:space="preserve">  Management Decision</w:t>
      </w:r>
      <w:r w:rsidRPr="000B7E2C">
        <w:rPr>
          <w:rFonts w:ascii="Arial" w:hAnsi="Arial" w:cs="Arial"/>
          <w:sz w:val="20"/>
          <w:szCs w:val="20"/>
          <w:lang w:val="en-US"/>
        </w:rPr>
        <w:t>, v. 37, n. 1, 1999; p. 57–71.</w:t>
      </w:r>
    </w:p>
    <w:p w:rsidR="0000094A" w:rsidRPr="000B7E2C" w:rsidRDefault="0000094A" w:rsidP="00493380">
      <w:pPr>
        <w:autoSpaceDE w:val="0"/>
        <w:autoSpaceDN w:val="0"/>
        <w:adjustRightInd w:val="0"/>
        <w:spacing w:after="120" w:line="240" w:lineRule="auto"/>
        <w:jc w:val="both"/>
        <w:rPr>
          <w:rFonts w:ascii="Arial" w:hAnsi="Arial" w:cs="Arial"/>
          <w:i/>
          <w:sz w:val="20"/>
          <w:szCs w:val="20"/>
          <w:lang w:val="en-US"/>
        </w:rPr>
      </w:pPr>
    </w:p>
    <w:p w:rsidR="00C70DB8" w:rsidRPr="000B7E2C" w:rsidRDefault="00C70DB8" w:rsidP="00493380">
      <w:pPr>
        <w:spacing w:after="0" w:line="240" w:lineRule="auto"/>
        <w:jc w:val="both"/>
        <w:rPr>
          <w:rFonts w:ascii="Arial" w:hAnsi="Arial" w:cs="Arial"/>
          <w:sz w:val="20"/>
          <w:szCs w:val="20"/>
          <w:shd w:val="clear" w:color="auto" w:fill="FFFFFF"/>
          <w:lang w:val="en-US"/>
        </w:rPr>
      </w:pPr>
    </w:p>
    <w:p w:rsidR="00B002C0" w:rsidRPr="000B7E2C" w:rsidRDefault="00B002C0" w:rsidP="00493380">
      <w:pPr>
        <w:spacing w:line="240" w:lineRule="auto"/>
        <w:rPr>
          <w:rFonts w:ascii="Arial" w:hAnsi="Arial" w:cs="Arial"/>
          <w:sz w:val="20"/>
          <w:szCs w:val="20"/>
          <w:shd w:val="clear" w:color="auto" w:fill="FFFFFF"/>
          <w:lang w:val="en-US"/>
        </w:rPr>
      </w:pPr>
    </w:p>
    <w:p w:rsidR="003B69D4" w:rsidRPr="000B7E2C" w:rsidRDefault="003B69D4" w:rsidP="00493380">
      <w:pPr>
        <w:spacing w:line="240" w:lineRule="auto"/>
        <w:jc w:val="both"/>
        <w:rPr>
          <w:rFonts w:ascii="Arial" w:hAnsi="Arial" w:cs="Arial"/>
          <w:sz w:val="20"/>
          <w:szCs w:val="20"/>
          <w:shd w:val="clear" w:color="auto" w:fill="FFFFFF"/>
          <w:lang w:val="en-US"/>
        </w:rPr>
      </w:pPr>
    </w:p>
    <w:sectPr w:rsidR="003B69D4" w:rsidRPr="000B7E2C" w:rsidSect="00493380">
      <w:headerReference w:type="default" r:id="rId9"/>
      <w:footerReference w:type="default" r:id="rId10"/>
      <w:pgSz w:w="11906" w:h="16838" w:code="9"/>
      <w:pgMar w:top="1304" w:right="680" w:bottom="1361" w:left="680" w:header="73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F9B" w:rsidRDefault="004E4F9B" w:rsidP="00A540B3">
      <w:pPr>
        <w:spacing w:after="0" w:line="240" w:lineRule="auto"/>
      </w:pPr>
      <w:r>
        <w:separator/>
      </w:r>
    </w:p>
  </w:endnote>
  <w:endnote w:type="continuationSeparator" w:id="0">
    <w:p w:rsidR="004E4F9B" w:rsidRDefault="004E4F9B" w:rsidP="00A5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854768"/>
      <w:docPartObj>
        <w:docPartGallery w:val="Page Numbers (Bottom of Page)"/>
        <w:docPartUnique/>
      </w:docPartObj>
    </w:sdtPr>
    <w:sdtEndPr/>
    <w:sdtContent>
      <w:p w:rsidR="00D8083A" w:rsidRDefault="00D8083A">
        <w:pPr>
          <w:pStyle w:val="Rodap"/>
          <w:jc w:val="right"/>
        </w:pPr>
        <w:r>
          <w:fldChar w:fldCharType="begin"/>
        </w:r>
        <w:r>
          <w:instrText>PAGE   \* MERGEFORMAT</w:instrText>
        </w:r>
        <w:r>
          <w:fldChar w:fldCharType="separate"/>
        </w:r>
        <w:r w:rsidR="003A08CE">
          <w:rPr>
            <w:noProof/>
          </w:rPr>
          <w:t>1</w:t>
        </w:r>
        <w:r>
          <w:fldChar w:fldCharType="end"/>
        </w:r>
      </w:p>
    </w:sdtContent>
  </w:sdt>
  <w:p w:rsidR="00D8083A" w:rsidRDefault="00D808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F9B" w:rsidRDefault="004E4F9B" w:rsidP="00A540B3">
      <w:pPr>
        <w:spacing w:after="0" w:line="240" w:lineRule="auto"/>
      </w:pPr>
      <w:r>
        <w:separator/>
      </w:r>
    </w:p>
  </w:footnote>
  <w:footnote w:type="continuationSeparator" w:id="0">
    <w:p w:rsidR="004E4F9B" w:rsidRDefault="004E4F9B" w:rsidP="00A54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82" w:rsidRDefault="006B4F82">
    <w:pPr>
      <w:pStyle w:val="Cabealho"/>
      <w:jc w:val="right"/>
    </w:pPr>
  </w:p>
  <w:p w:rsidR="006B4F82" w:rsidRDefault="006B4F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005A5"/>
    <w:multiLevelType w:val="hybridMultilevel"/>
    <w:tmpl w:val="4FBC324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606254EC"/>
    <w:multiLevelType w:val="hybridMultilevel"/>
    <w:tmpl w:val="760C3B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23A5D08"/>
    <w:multiLevelType w:val="hybridMultilevel"/>
    <w:tmpl w:val="15C6BCD4"/>
    <w:lvl w:ilvl="0" w:tplc="C7D239A6">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08"/>
    <w:rsid w:val="0000094A"/>
    <w:rsid w:val="00007D09"/>
    <w:rsid w:val="000105EF"/>
    <w:rsid w:val="00014678"/>
    <w:rsid w:val="00021946"/>
    <w:rsid w:val="000223CF"/>
    <w:rsid w:val="00024999"/>
    <w:rsid w:val="000261C2"/>
    <w:rsid w:val="000303D4"/>
    <w:rsid w:val="00036929"/>
    <w:rsid w:val="000401C5"/>
    <w:rsid w:val="000441A0"/>
    <w:rsid w:val="00086A50"/>
    <w:rsid w:val="00094A1E"/>
    <w:rsid w:val="000A7FC0"/>
    <w:rsid w:val="000B5E3C"/>
    <w:rsid w:val="000B6BAC"/>
    <w:rsid w:val="000B7E2C"/>
    <w:rsid w:val="000C19E5"/>
    <w:rsid w:val="000E6BA7"/>
    <w:rsid w:val="000F197F"/>
    <w:rsid w:val="000F39B5"/>
    <w:rsid w:val="0010141E"/>
    <w:rsid w:val="0011609B"/>
    <w:rsid w:val="00126EBE"/>
    <w:rsid w:val="0012758C"/>
    <w:rsid w:val="0013669A"/>
    <w:rsid w:val="00147758"/>
    <w:rsid w:val="00161689"/>
    <w:rsid w:val="00183615"/>
    <w:rsid w:val="001937FE"/>
    <w:rsid w:val="0019455E"/>
    <w:rsid w:val="001A22B4"/>
    <w:rsid w:val="001B74E4"/>
    <w:rsid w:val="001C093E"/>
    <w:rsid w:val="001C48CA"/>
    <w:rsid w:val="001C583E"/>
    <w:rsid w:val="001C7B8D"/>
    <w:rsid w:val="001F0DA8"/>
    <w:rsid w:val="001F1A58"/>
    <w:rsid w:val="0020777E"/>
    <w:rsid w:val="00212A5E"/>
    <w:rsid w:val="0021349B"/>
    <w:rsid w:val="002213B1"/>
    <w:rsid w:val="00224A20"/>
    <w:rsid w:val="00227090"/>
    <w:rsid w:val="00242D3D"/>
    <w:rsid w:val="00244449"/>
    <w:rsid w:val="00253565"/>
    <w:rsid w:val="002541FB"/>
    <w:rsid w:val="00254B6E"/>
    <w:rsid w:val="00260EA5"/>
    <w:rsid w:val="002610E7"/>
    <w:rsid w:val="0027128C"/>
    <w:rsid w:val="0027157D"/>
    <w:rsid w:val="00273BC1"/>
    <w:rsid w:val="00283400"/>
    <w:rsid w:val="0029256C"/>
    <w:rsid w:val="00297303"/>
    <w:rsid w:val="002A71CD"/>
    <w:rsid w:val="002B33B9"/>
    <w:rsid w:val="002D10F7"/>
    <w:rsid w:val="00306E49"/>
    <w:rsid w:val="0032409B"/>
    <w:rsid w:val="003254B8"/>
    <w:rsid w:val="00341512"/>
    <w:rsid w:val="00345A18"/>
    <w:rsid w:val="00346998"/>
    <w:rsid w:val="00352463"/>
    <w:rsid w:val="0035749A"/>
    <w:rsid w:val="003612A5"/>
    <w:rsid w:val="00362D45"/>
    <w:rsid w:val="00381FD7"/>
    <w:rsid w:val="0038232A"/>
    <w:rsid w:val="00383C84"/>
    <w:rsid w:val="00385598"/>
    <w:rsid w:val="00387F90"/>
    <w:rsid w:val="003937A6"/>
    <w:rsid w:val="003952A0"/>
    <w:rsid w:val="00396E3B"/>
    <w:rsid w:val="003A08CE"/>
    <w:rsid w:val="003B22BE"/>
    <w:rsid w:val="003B3535"/>
    <w:rsid w:val="003B4108"/>
    <w:rsid w:val="003B69D4"/>
    <w:rsid w:val="003C31B4"/>
    <w:rsid w:val="003C5E92"/>
    <w:rsid w:val="003D062F"/>
    <w:rsid w:val="003D0DBA"/>
    <w:rsid w:val="003D73DB"/>
    <w:rsid w:val="003F3BA7"/>
    <w:rsid w:val="003F424A"/>
    <w:rsid w:val="00401B10"/>
    <w:rsid w:val="004041E3"/>
    <w:rsid w:val="004144CB"/>
    <w:rsid w:val="004223D4"/>
    <w:rsid w:val="00431418"/>
    <w:rsid w:val="0043623E"/>
    <w:rsid w:val="00451FA5"/>
    <w:rsid w:val="00471FDE"/>
    <w:rsid w:val="00473214"/>
    <w:rsid w:val="00474A7E"/>
    <w:rsid w:val="00482DC5"/>
    <w:rsid w:val="00493380"/>
    <w:rsid w:val="00497413"/>
    <w:rsid w:val="004A2722"/>
    <w:rsid w:val="004C3495"/>
    <w:rsid w:val="004C5F05"/>
    <w:rsid w:val="004D120A"/>
    <w:rsid w:val="004D7AB6"/>
    <w:rsid w:val="004E4F9B"/>
    <w:rsid w:val="004F27FB"/>
    <w:rsid w:val="004F4016"/>
    <w:rsid w:val="004F47C7"/>
    <w:rsid w:val="004F4D06"/>
    <w:rsid w:val="004F658F"/>
    <w:rsid w:val="00501459"/>
    <w:rsid w:val="00502B98"/>
    <w:rsid w:val="005042E4"/>
    <w:rsid w:val="00525287"/>
    <w:rsid w:val="0052632A"/>
    <w:rsid w:val="005472A8"/>
    <w:rsid w:val="00550882"/>
    <w:rsid w:val="00552DC2"/>
    <w:rsid w:val="0055608E"/>
    <w:rsid w:val="0055640B"/>
    <w:rsid w:val="00577845"/>
    <w:rsid w:val="00581808"/>
    <w:rsid w:val="00595375"/>
    <w:rsid w:val="005953D0"/>
    <w:rsid w:val="005B3989"/>
    <w:rsid w:val="005B6F8F"/>
    <w:rsid w:val="005B7ADB"/>
    <w:rsid w:val="005C3A6D"/>
    <w:rsid w:val="005C4981"/>
    <w:rsid w:val="005D30F8"/>
    <w:rsid w:val="005E26F9"/>
    <w:rsid w:val="005F2341"/>
    <w:rsid w:val="005F3269"/>
    <w:rsid w:val="00600DEA"/>
    <w:rsid w:val="00602A9B"/>
    <w:rsid w:val="0061495F"/>
    <w:rsid w:val="00616C11"/>
    <w:rsid w:val="006238C1"/>
    <w:rsid w:val="0063479A"/>
    <w:rsid w:val="006348D4"/>
    <w:rsid w:val="00637475"/>
    <w:rsid w:val="006377EB"/>
    <w:rsid w:val="00641CEB"/>
    <w:rsid w:val="00643627"/>
    <w:rsid w:val="0065583A"/>
    <w:rsid w:val="00667BC6"/>
    <w:rsid w:val="006829C8"/>
    <w:rsid w:val="00684D1A"/>
    <w:rsid w:val="00686AE0"/>
    <w:rsid w:val="00690AB4"/>
    <w:rsid w:val="00695655"/>
    <w:rsid w:val="006965DB"/>
    <w:rsid w:val="006A563B"/>
    <w:rsid w:val="006A7FCD"/>
    <w:rsid w:val="006B2D8B"/>
    <w:rsid w:val="006B4F82"/>
    <w:rsid w:val="006C0954"/>
    <w:rsid w:val="006D09A7"/>
    <w:rsid w:val="006E0ED3"/>
    <w:rsid w:val="006E3506"/>
    <w:rsid w:val="006F13AE"/>
    <w:rsid w:val="006F49CF"/>
    <w:rsid w:val="007037B3"/>
    <w:rsid w:val="00704C84"/>
    <w:rsid w:val="00721649"/>
    <w:rsid w:val="00721A96"/>
    <w:rsid w:val="00721D63"/>
    <w:rsid w:val="0072643F"/>
    <w:rsid w:val="0075118F"/>
    <w:rsid w:val="00751EE0"/>
    <w:rsid w:val="00754F93"/>
    <w:rsid w:val="0076334E"/>
    <w:rsid w:val="007725D6"/>
    <w:rsid w:val="0078497C"/>
    <w:rsid w:val="00790D95"/>
    <w:rsid w:val="007A0D68"/>
    <w:rsid w:val="007A24BA"/>
    <w:rsid w:val="007B196D"/>
    <w:rsid w:val="007B21B3"/>
    <w:rsid w:val="007C3C52"/>
    <w:rsid w:val="007E3E15"/>
    <w:rsid w:val="007E544F"/>
    <w:rsid w:val="007E5F87"/>
    <w:rsid w:val="00800608"/>
    <w:rsid w:val="00800839"/>
    <w:rsid w:val="008021FE"/>
    <w:rsid w:val="00803982"/>
    <w:rsid w:val="008066B1"/>
    <w:rsid w:val="00806AE2"/>
    <w:rsid w:val="0081016D"/>
    <w:rsid w:val="008130AD"/>
    <w:rsid w:val="00813BBC"/>
    <w:rsid w:val="00816F3E"/>
    <w:rsid w:val="008306EA"/>
    <w:rsid w:val="008314DA"/>
    <w:rsid w:val="008669A9"/>
    <w:rsid w:val="0087008F"/>
    <w:rsid w:val="00872CFE"/>
    <w:rsid w:val="008735AE"/>
    <w:rsid w:val="00875289"/>
    <w:rsid w:val="00876443"/>
    <w:rsid w:val="00891DAD"/>
    <w:rsid w:val="0089224C"/>
    <w:rsid w:val="008A2759"/>
    <w:rsid w:val="008B15E0"/>
    <w:rsid w:val="008B3747"/>
    <w:rsid w:val="008B5530"/>
    <w:rsid w:val="008B77E1"/>
    <w:rsid w:val="008D52C6"/>
    <w:rsid w:val="008E3C74"/>
    <w:rsid w:val="008F2C51"/>
    <w:rsid w:val="008F4A58"/>
    <w:rsid w:val="008F7A94"/>
    <w:rsid w:val="00900D15"/>
    <w:rsid w:val="00902926"/>
    <w:rsid w:val="009030D9"/>
    <w:rsid w:val="00926AB0"/>
    <w:rsid w:val="009323F9"/>
    <w:rsid w:val="009365BB"/>
    <w:rsid w:val="00941478"/>
    <w:rsid w:val="00942F84"/>
    <w:rsid w:val="009509B7"/>
    <w:rsid w:val="00954EB2"/>
    <w:rsid w:val="00961938"/>
    <w:rsid w:val="00962FB9"/>
    <w:rsid w:val="00964936"/>
    <w:rsid w:val="0097007A"/>
    <w:rsid w:val="00972537"/>
    <w:rsid w:val="00975CAD"/>
    <w:rsid w:val="00984E99"/>
    <w:rsid w:val="0099235E"/>
    <w:rsid w:val="009A4480"/>
    <w:rsid w:val="009A4955"/>
    <w:rsid w:val="009B0856"/>
    <w:rsid w:val="009D55A8"/>
    <w:rsid w:val="009D6E64"/>
    <w:rsid w:val="009E0D32"/>
    <w:rsid w:val="009E3D54"/>
    <w:rsid w:val="009F5F53"/>
    <w:rsid w:val="00A03385"/>
    <w:rsid w:val="00A11687"/>
    <w:rsid w:val="00A12660"/>
    <w:rsid w:val="00A22A24"/>
    <w:rsid w:val="00A2526F"/>
    <w:rsid w:val="00A25783"/>
    <w:rsid w:val="00A31963"/>
    <w:rsid w:val="00A33E66"/>
    <w:rsid w:val="00A35B25"/>
    <w:rsid w:val="00A37588"/>
    <w:rsid w:val="00A417BB"/>
    <w:rsid w:val="00A4217A"/>
    <w:rsid w:val="00A43065"/>
    <w:rsid w:val="00A4667B"/>
    <w:rsid w:val="00A51B04"/>
    <w:rsid w:val="00A540B3"/>
    <w:rsid w:val="00A56D19"/>
    <w:rsid w:val="00A61E41"/>
    <w:rsid w:val="00A6430B"/>
    <w:rsid w:val="00A645E5"/>
    <w:rsid w:val="00A73D60"/>
    <w:rsid w:val="00A76B47"/>
    <w:rsid w:val="00A833C5"/>
    <w:rsid w:val="00AA00B4"/>
    <w:rsid w:val="00AA30A3"/>
    <w:rsid w:val="00AB52F5"/>
    <w:rsid w:val="00AB5FA6"/>
    <w:rsid w:val="00AC53ED"/>
    <w:rsid w:val="00AF791E"/>
    <w:rsid w:val="00B002C0"/>
    <w:rsid w:val="00B07343"/>
    <w:rsid w:val="00B237A1"/>
    <w:rsid w:val="00B31B6F"/>
    <w:rsid w:val="00B3230D"/>
    <w:rsid w:val="00B351E6"/>
    <w:rsid w:val="00B4586A"/>
    <w:rsid w:val="00B5215C"/>
    <w:rsid w:val="00B53076"/>
    <w:rsid w:val="00B802F0"/>
    <w:rsid w:val="00B805E7"/>
    <w:rsid w:val="00B80C8B"/>
    <w:rsid w:val="00B863F3"/>
    <w:rsid w:val="00B91A8C"/>
    <w:rsid w:val="00B92A1F"/>
    <w:rsid w:val="00B95129"/>
    <w:rsid w:val="00BA5019"/>
    <w:rsid w:val="00BB7370"/>
    <w:rsid w:val="00BC36F5"/>
    <w:rsid w:val="00BC5C53"/>
    <w:rsid w:val="00BC6CE5"/>
    <w:rsid w:val="00BD35CC"/>
    <w:rsid w:val="00BE1B90"/>
    <w:rsid w:val="00BE6745"/>
    <w:rsid w:val="00BF3E59"/>
    <w:rsid w:val="00C06D10"/>
    <w:rsid w:val="00C07D78"/>
    <w:rsid w:val="00C23902"/>
    <w:rsid w:val="00C3757C"/>
    <w:rsid w:val="00C42210"/>
    <w:rsid w:val="00C455CA"/>
    <w:rsid w:val="00C554C9"/>
    <w:rsid w:val="00C577D6"/>
    <w:rsid w:val="00C70DB8"/>
    <w:rsid w:val="00C7649C"/>
    <w:rsid w:val="00C80DF5"/>
    <w:rsid w:val="00C84371"/>
    <w:rsid w:val="00C87E5C"/>
    <w:rsid w:val="00C93A92"/>
    <w:rsid w:val="00CA0A4C"/>
    <w:rsid w:val="00CA111C"/>
    <w:rsid w:val="00CD10E6"/>
    <w:rsid w:val="00CE0716"/>
    <w:rsid w:val="00CE3659"/>
    <w:rsid w:val="00CE559A"/>
    <w:rsid w:val="00CF0234"/>
    <w:rsid w:val="00CF6FA0"/>
    <w:rsid w:val="00D017CA"/>
    <w:rsid w:val="00D0241D"/>
    <w:rsid w:val="00D0372A"/>
    <w:rsid w:val="00D0741C"/>
    <w:rsid w:val="00D12141"/>
    <w:rsid w:val="00D13ABD"/>
    <w:rsid w:val="00D175AF"/>
    <w:rsid w:val="00D23CB0"/>
    <w:rsid w:val="00D26783"/>
    <w:rsid w:val="00D2798E"/>
    <w:rsid w:val="00D320A0"/>
    <w:rsid w:val="00D4447E"/>
    <w:rsid w:val="00D52E1C"/>
    <w:rsid w:val="00D71668"/>
    <w:rsid w:val="00D8083A"/>
    <w:rsid w:val="00D83BB0"/>
    <w:rsid w:val="00D87090"/>
    <w:rsid w:val="00D92E56"/>
    <w:rsid w:val="00D93605"/>
    <w:rsid w:val="00D95556"/>
    <w:rsid w:val="00D96F3F"/>
    <w:rsid w:val="00DA6321"/>
    <w:rsid w:val="00DA72B5"/>
    <w:rsid w:val="00DA74EE"/>
    <w:rsid w:val="00DC03E7"/>
    <w:rsid w:val="00DC324D"/>
    <w:rsid w:val="00DC4B0A"/>
    <w:rsid w:val="00DD437C"/>
    <w:rsid w:val="00DD44C9"/>
    <w:rsid w:val="00DE2006"/>
    <w:rsid w:val="00DE38D7"/>
    <w:rsid w:val="00DF027E"/>
    <w:rsid w:val="00DF5C3E"/>
    <w:rsid w:val="00E03588"/>
    <w:rsid w:val="00E05E4E"/>
    <w:rsid w:val="00E0745B"/>
    <w:rsid w:val="00E145AF"/>
    <w:rsid w:val="00E15A97"/>
    <w:rsid w:val="00E15C76"/>
    <w:rsid w:val="00E31527"/>
    <w:rsid w:val="00E35D16"/>
    <w:rsid w:val="00E37BFF"/>
    <w:rsid w:val="00E544EF"/>
    <w:rsid w:val="00E55F96"/>
    <w:rsid w:val="00E65106"/>
    <w:rsid w:val="00E76EA9"/>
    <w:rsid w:val="00E836A1"/>
    <w:rsid w:val="00E8412B"/>
    <w:rsid w:val="00E92FC4"/>
    <w:rsid w:val="00EA2DD0"/>
    <w:rsid w:val="00EA3506"/>
    <w:rsid w:val="00EA37A3"/>
    <w:rsid w:val="00ED0C00"/>
    <w:rsid w:val="00ED70AE"/>
    <w:rsid w:val="00ED722D"/>
    <w:rsid w:val="00EE2FED"/>
    <w:rsid w:val="00EF3717"/>
    <w:rsid w:val="00F0454B"/>
    <w:rsid w:val="00F0533D"/>
    <w:rsid w:val="00F133A7"/>
    <w:rsid w:val="00F13BF7"/>
    <w:rsid w:val="00F1519F"/>
    <w:rsid w:val="00F16203"/>
    <w:rsid w:val="00F21B86"/>
    <w:rsid w:val="00F266CE"/>
    <w:rsid w:val="00F410CE"/>
    <w:rsid w:val="00F434A1"/>
    <w:rsid w:val="00F5548E"/>
    <w:rsid w:val="00F57B19"/>
    <w:rsid w:val="00F66402"/>
    <w:rsid w:val="00F7095B"/>
    <w:rsid w:val="00F716EA"/>
    <w:rsid w:val="00F71F52"/>
    <w:rsid w:val="00F955E5"/>
    <w:rsid w:val="00FB219D"/>
    <w:rsid w:val="00FB64F6"/>
    <w:rsid w:val="00FB72A7"/>
    <w:rsid w:val="00FB737F"/>
    <w:rsid w:val="00FC039C"/>
    <w:rsid w:val="00FD1A69"/>
    <w:rsid w:val="00FE0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93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51E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1EE0"/>
    <w:rPr>
      <w:rFonts w:ascii="Tahoma" w:hAnsi="Tahoma" w:cs="Tahoma"/>
      <w:sz w:val="16"/>
      <w:szCs w:val="16"/>
    </w:rPr>
  </w:style>
  <w:style w:type="paragraph" w:styleId="PargrafodaLista">
    <w:name w:val="List Paragraph"/>
    <w:basedOn w:val="Normal"/>
    <w:uiPriority w:val="34"/>
    <w:qFormat/>
    <w:rsid w:val="00EA3506"/>
    <w:pPr>
      <w:ind w:left="720"/>
      <w:contextualSpacing/>
    </w:pPr>
  </w:style>
  <w:style w:type="paragraph" w:styleId="Cabealho">
    <w:name w:val="header"/>
    <w:basedOn w:val="Normal"/>
    <w:link w:val="CabealhoChar"/>
    <w:uiPriority w:val="99"/>
    <w:unhideWhenUsed/>
    <w:rsid w:val="00A540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40B3"/>
  </w:style>
  <w:style w:type="paragraph" w:styleId="Rodap">
    <w:name w:val="footer"/>
    <w:basedOn w:val="Normal"/>
    <w:link w:val="RodapChar"/>
    <w:uiPriority w:val="99"/>
    <w:unhideWhenUsed/>
    <w:rsid w:val="00A540B3"/>
    <w:pPr>
      <w:tabs>
        <w:tab w:val="center" w:pos="4252"/>
        <w:tab w:val="right" w:pos="8504"/>
      </w:tabs>
      <w:spacing w:after="0" w:line="240" w:lineRule="auto"/>
    </w:pPr>
  </w:style>
  <w:style w:type="character" w:customStyle="1" w:styleId="RodapChar">
    <w:name w:val="Rodapé Char"/>
    <w:basedOn w:val="Fontepargpadro"/>
    <w:link w:val="Rodap"/>
    <w:uiPriority w:val="99"/>
    <w:rsid w:val="00A540B3"/>
  </w:style>
  <w:style w:type="character" w:customStyle="1" w:styleId="longtext">
    <w:name w:val="long_text"/>
    <w:basedOn w:val="Fontepargpadro"/>
    <w:rsid w:val="008B15E0"/>
  </w:style>
  <w:style w:type="paragraph" w:styleId="Ttulo">
    <w:name w:val="Title"/>
    <w:basedOn w:val="Normal"/>
    <w:link w:val="TtuloChar"/>
    <w:qFormat/>
    <w:rsid w:val="001C7B8D"/>
    <w:pPr>
      <w:spacing w:after="0" w:line="480" w:lineRule="auto"/>
      <w:jc w:val="center"/>
    </w:pPr>
    <w:rPr>
      <w:rFonts w:ascii="Arial" w:eastAsia="Times New Roman" w:hAnsi="Arial" w:cs="Times New Roman"/>
      <w:b/>
      <w:bCs/>
      <w:sz w:val="24"/>
      <w:szCs w:val="24"/>
      <w:lang w:eastAsia="pt-BR"/>
    </w:rPr>
  </w:style>
  <w:style w:type="character" w:customStyle="1" w:styleId="TtuloChar">
    <w:name w:val="Título Char"/>
    <w:basedOn w:val="Fontepargpadro"/>
    <w:link w:val="Ttulo"/>
    <w:rsid w:val="001C7B8D"/>
    <w:rPr>
      <w:rFonts w:ascii="Arial" w:eastAsia="Times New Roman" w:hAnsi="Arial" w:cs="Times New Roman"/>
      <w:b/>
      <w:bCs/>
      <w:sz w:val="24"/>
      <w:szCs w:val="24"/>
      <w:lang w:eastAsia="pt-BR"/>
    </w:rPr>
  </w:style>
  <w:style w:type="paragraph" w:styleId="Corpodetexto">
    <w:name w:val="Body Text"/>
    <w:basedOn w:val="Normal"/>
    <w:link w:val="CorpodetextoChar"/>
    <w:semiHidden/>
    <w:unhideWhenUsed/>
    <w:rsid w:val="001C7B8D"/>
    <w:pPr>
      <w:spacing w:after="0" w:line="240" w:lineRule="auto"/>
      <w:jc w:val="center"/>
    </w:pPr>
    <w:rPr>
      <w:rFonts w:ascii="Arial" w:eastAsia="Times New Roman" w:hAnsi="Arial" w:cs="Times New Roman"/>
      <w:b/>
      <w:bCs/>
      <w:sz w:val="24"/>
      <w:szCs w:val="24"/>
      <w:lang w:eastAsia="pt-BR"/>
    </w:rPr>
  </w:style>
  <w:style w:type="character" w:customStyle="1" w:styleId="CorpodetextoChar">
    <w:name w:val="Corpo de texto Char"/>
    <w:basedOn w:val="Fontepargpadro"/>
    <w:link w:val="Corpodetexto"/>
    <w:semiHidden/>
    <w:rsid w:val="001C7B8D"/>
    <w:rPr>
      <w:rFonts w:ascii="Arial" w:eastAsia="Times New Roman" w:hAnsi="Arial" w:cs="Times New Roman"/>
      <w:b/>
      <w:bCs/>
      <w:sz w:val="24"/>
      <w:szCs w:val="24"/>
      <w:lang w:eastAsia="pt-BR"/>
    </w:rPr>
  </w:style>
  <w:style w:type="character" w:customStyle="1" w:styleId="apple-converted-space">
    <w:name w:val="apple-converted-space"/>
    <w:basedOn w:val="Fontepargpadro"/>
    <w:rsid w:val="00A03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93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51E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1EE0"/>
    <w:rPr>
      <w:rFonts w:ascii="Tahoma" w:hAnsi="Tahoma" w:cs="Tahoma"/>
      <w:sz w:val="16"/>
      <w:szCs w:val="16"/>
    </w:rPr>
  </w:style>
  <w:style w:type="paragraph" w:styleId="PargrafodaLista">
    <w:name w:val="List Paragraph"/>
    <w:basedOn w:val="Normal"/>
    <w:uiPriority w:val="34"/>
    <w:qFormat/>
    <w:rsid w:val="00EA3506"/>
    <w:pPr>
      <w:ind w:left="720"/>
      <w:contextualSpacing/>
    </w:pPr>
  </w:style>
  <w:style w:type="paragraph" w:styleId="Cabealho">
    <w:name w:val="header"/>
    <w:basedOn w:val="Normal"/>
    <w:link w:val="CabealhoChar"/>
    <w:uiPriority w:val="99"/>
    <w:unhideWhenUsed/>
    <w:rsid w:val="00A540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40B3"/>
  </w:style>
  <w:style w:type="paragraph" w:styleId="Rodap">
    <w:name w:val="footer"/>
    <w:basedOn w:val="Normal"/>
    <w:link w:val="RodapChar"/>
    <w:uiPriority w:val="99"/>
    <w:unhideWhenUsed/>
    <w:rsid w:val="00A540B3"/>
    <w:pPr>
      <w:tabs>
        <w:tab w:val="center" w:pos="4252"/>
        <w:tab w:val="right" w:pos="8504"/>
      </w:tabs>
      <w:spacing w:after="0" w:line="240" w:lineRule="auto"/>
    </w:pPr>
  </w:style>
  <w:style w:type="character" w:customStyle="1" w:styleId="RodapChar">
    <w:name w:val="Rodapé Char"/>
    <w:basedOn w:val="Fontepargpadro"/>
    <w:link w:val="Rodap"/>
    <w:uiPriority w:val="99"/>
    <w:rsid w:val="00A540B3"/>
  </w:style>
  <w:style w:type="character" w:customStyle="1" w:styleId="longtext">
    <w:name w:val="long_text"/>
    <w:basedOn w:val="Fontepargpadro"/>
    <w:rsid w:val="008B15E0"/>
  </w:style>
  <w:style w:type="paragraph" w:styleId="Ttulo">
    <w:name w:val="Title"/>
    <w:basedOn w:val="Normal"/>
    <w:link w:val="TtuloChar"/>
    <w:qFormat/>
    <w:rsid w:val="001C7B8D"/>
    <w:pPr>
      <w:spacing w:after="0" w:line="480" w:lineRule="auto"/>
      <w:jc w:val="center"/>
    </w:pPr>
    <w:rPr>
      <w:rFonts w:ascii="Arial" w:eastAsia="Times New Roman" w:hAnsi="Arial" w:cs="Times New Roman"/>
      <w:b/>
      <w:bCs/>
      <w:sz w:val="24"/>
      <w:szCs w:val="24"/>
      <w:lang w:eastAsia="pt-BR"/>
    </w:rPr>
  </w:style>
  <w:style w:type="character" w:customStyle="1" w:styleId="TtuloChar">
    <w:name w:val="Título Char"/>
    <w:basedOn w:val="Fontepargpadro"/>
    <w:link w:val="Ttulo"/>
    <w:rsid w:val="001C7B8D"/>
    <w:rPr>
      <w:rFonts w:ascii="Arial" w:eastAsia="Times New Roman" w:hAnsi="Arial" w:cs="Times New Roman"/>
      <w:b/>
      <w:bCs/>
      <w:sz w:val="24"/>
      <w:szCs w:val="24"/>
      <w:lang w:eastAsia="pt-BR"/>
    </w:rPr>
  </w:style>
  <w:style w:type="paragraph" w:styleId="Corpodetexto">
    <w:name w:val="Body Text"/>
    <w:basedOn w:val="Normal"/>
    <w:link w:val="CorpodetextoChar"/>
    <w:semiHidden/>
    <w:unhideWhenUsed/>
    <w:rsid w:val="001C7B8D"/>
    <w:pPr>
      <w:spacing w:after="0" w:line="240" w:lineRule="auto"/>
      <w:jc w:val="center"/>
    </w:pPr>
    <w:rPr>
      <w:rFonts w:ascii="Arial" w:eastAsia="Times New Roman" w:hAnsi="Arial" w:cs="Times New Roman"/>
      <w:b/>
      <w:bCs/>
      <w:sz w:val="24"/>
      <w:szCs w:val="24"/>
      <w:lang w:eastAsia="pt-BR"/>
    </w:rPr>
  </w:style>
  <w:style w:type="character" w:customStyle="1" w:styleId="CorpodetextoChar">
    <w:name w:val="Corpo de texto Char"/>
    <w:basedOn w:val="Fontepargpadro"/>
    <w:link w:val="Corpodetexto"/>
    <w:semiHidden/>
    <w:rsid w:val="001C7B8D"/>
    <w:rPr>
      <w:rFonts w:ascii="Arial" w:eastAsia="Times New Roman" w:hAnsi="Arial" w:cs="Times New Roman"/>
      <w:b/>
      <w:bCs/>
      <w:sz w:val="24"/>
      <w:szCs w:val="24"/>
      <w:lang w:eastAsia="pt-BR"/>
    </w:rPr>
  </w:style>
  <w:style w:type="character" w:customStyle="1" w:styleId="apple-converted-space">
    <w:name w:val="apple-converted-space"/>
    <w:basedOn w:val="Fontepargpadro"/>
    <w:rsid w:val="00A0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1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5353A-86F4-4C55-A120-F41BC09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8377</Words>
  <Characters>45242</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2014-11-07T15:49:00Z</dcterms:created>
  <dcterms:modified xsi:type="dcterms:W3CDTF">2014-11-13T15:55:00Z</dcterms:modified>
</cp:coreProperties>
</file>