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878D9F5" w14:textId="77777777" w:rsidR="00A90167" w:rsidRPr="00AA7AB1" w:rsidRDefault="00205795" w:rsidP="00554CBD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  <w:r w:rsidRPr="00AA7AB1">
        <w:rPr>
          <w:rFonts w:ascii="Times New Roman" w:hAnsi="Times New Roman" w:cs="Times New Roman"/>
          <w:b/>
          <w:kern w:val="24"/>
          <w:sz w:val="24"/>
          <w:szCs w:val="24"/>
        </w:rPr>
        <w:t>P</w:t>
      </w:r>
      <w:r w:rsidR="00554CBD" w:rsidRPr="00AA7AB1">
        <w:rPr>
          <w:rFonts w:ascii="Times New Roman" w:hAnsi="Times New Roman" w:cs="Times New Roman"/>
          <w:b/>
          <w:kern w:val="24"/>
          <w:sz w:val="24"/>
          <w:szCs w:val="24"/>
        </w:rPr>
        <w:t>roposta de matriz de indicadores de educação ambiental para avaliação da sustentabilidade socioambiental na escola</w:t>
      </w:r>
    </w:p>
    <w:p w14:paraId="2F4E6D56" w14:textId="77777777" w:rsidR="00C24896" w:rsidRPr="00AA7AB1" w:rsidRDefault="00C24896" w:rsidP="00A901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</w:p>
    <w:p w14:paraId="498C93CE" w14:textId="77777777" w:rsidR="00201D20" w:rsidRDefault="00201D20" w:rsidP="00A901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</w:p>
    <w:p w14:paraId="4EC987C7" w14:textId="77777777" w:rsidR="00871D35" w:rsidRDefault="00871D35" w:rsidP="00A901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</w:p>
    <w:p w14:paraId="246AB124" w14:textId="77777777" w:rsidR="00871D35" w:rsidRDefault="00871D35" w:rsidP="00A901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</w:p>
    <w:p w14:paraId="65D44C96" w14:textId="77777777" w:rsidR="00871D35" w:rsidRDefault="00871D35" w:rsidP="00A901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</w:p>
    <w:p w14:paraId="1C8B05FD" w14:textId="77777777" w:rsidR="00871D35" w:rsidRDefault="00871D35" w:rsidP="00A901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</w:p>
    <w:p w14:paraId="1C71792E" w14:textId="77777777" w:rsidR="00871D35" w:rsidRDefault="00871D35" w:rsidP="00A901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</w:p>
    <w:p w14:paraId="2C1A6F5F" w14:textId="77777777" w:rsidR="00871D35" w:rsidRPr="00AA7AB1" w:rsidRDefault="00871D35" w:rsidP="00A901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</w:p>
    <w:p w14:paraId="24FEC1CB" w14:textId="52D9F3E1" w:rsidR="00B97082" w:rsidRPr="00AA7AB1" w:rsidRDefault="00B97082" w:rsidP="00B97082">
      <w:pPr>
        <w:tabs>
          <w:tab w:val="left" w:pos="-432"/>
          <w:tab w:val="left" w:pos="-390"/>
          <w:tab w:val="left" w:pos="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AB1">
        <w:rPr>
          <w:rFonts w:ascii="Times New Roman" w:hAnsi="Times New Roman" w:cs="Times New Roman"/>
          <w:b/>
          <w:sz w:val="24"/>
          <w:szCs w:val="24"/>
        </w:rPr>
        <w:t xml:space="preserve">Resumo: </w:t>
      </w:r>
      <w:r w:rsidRPr="00AA7AB1">
        <w:rPr>
          <w:rFonts w:ascii="Times New Roman" w:hAnsi="Times New Roman" w:cs="Times New Roman"/>
          <w:sz w:val="24"/>
          <w:szCs w:val="24"/>
        </w:rPr>
        <w:t xml:space="preserve">O artigo objetiva promover uma reflexão sobre sustentabilidade socioambiental na escola e apresentar uma proposta de matriz de indicadores de educação ambiental, desenvolvida a partir de um processo coletivo que envolveu atores de nove escolas estaduais do município de Curitiba-PR. A pesquisa fundamenta-se na abordagem qualitativa utilizando-se pesquisa documental e bibliográfica, bem como, metodologias participativas. A matriz de indicadores construída possui três dimensões da educação ambiental: gestão, currículo e espaço físico, contemplando dez indicadores e cinquenta questões descritoras. Os resultados mostram as possibilidades da ferramenta de verificar o estágio atual em relação ao ideário da escola sustentável, promover a reflexão coletiva visando a ação-reflexão-ação e o </w:t>
      </w:r>
      <w:r w:rsidR="00B74E15" w:rsidRPr="00AA7AB1">
        <w:rPr>
          <w:rFonts w:ascii="Times New Roman" w:hAnsi="Times New Roman" w:cs="Times New Roman"/>
          <w:sz w:val="24"/>
          <w:szCs w:val="24"/>
        </w:rPr>
        <w:t>automonitoramento</w:t>
      </w:r>
      <w:r w:rsidRPr="00AA7AB1">
        <w:rPr>
          <w:rFonts w:ascii="Times New Roman" w:hAnsi="Times New Roman" w:cs="Times New Roman"/>
          <w:sz w:val="24"/>
          <w:szCs w:val="24"/>
        </w:rPr>
        <w:t>. A matriz poderá ser utilizada como instrumento de avaliação, de gestão e contribuirá para a implementação de políticas educacionais e geração de conhecimento.</w:t>
      </w:r>
    </w:p>
    <w:p w14:paraId="7BE3891B" w14:textId="77777777" w:rsidR="003E29EF" w:rsidRPr="00AA7AB1" w:rsidRDefault="003E29EF" w:rsidP="00B97082">
      <w:pPr>
        <w:tabs>
          <w:tab w:val="left" w:pos="-432"/>
          <w:tab w:val="left" w:pos="-390"/>
          <w:tab w:val="left" w:pos="45"/>
        </w:tabs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02F8648F" w14:textId="77777777" w:rsidR="00B97082" w:rsidRPr="00AA7AB1" w:rsidRDefault="00B97082" w:rsidP="00B97082">
      <w:pPr>
        <w:tabs>
          <w:tab w:val="left" w:pos="-432"/>
          <w:tab w:val="left" w:pos="-390"/>
          <w:tab w:val="left" w:pos="45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7AB1">
        <w:rPr>
          <w:rFonts w:ascii="Times New Roman" w:eastAsia="Arial" w:hAnsi="Times New Roman" w:cs="Times New Roman"/>
          <w:b/>
          <w:bCs/>
          <w:sz w:val="24"/>
          <w:szCs w:val="24"/>
        </w:rPr>
        <w:t>Palavras-chave</w:t>
      </w:r>
      <w:r w:rsidRPr="00AA7AB1">
        <w:rPr>
          <w:rFonts w:ascii="Times New Roman" w:eastAsia="Arial" w:hAnsi="Times New Roman" w:cs="Times New Roman"/>
          <w:sz w:val="24"/>
          <w:szCs w:val="24"/>
        </w:rPr>
        <w:t>: Construção coletiva, indicadores e escolas sustentáveis.</w:t>
      </w:r>
    </w:p>
    <w:p w14:paraId="75A025BD" w14:textId="77777777" w:rsidR="00FA7979" w:rsidRPr="00AA7AB1" w:rsidRDefault="00FA7979" w:rsidP="00B97082">
      <w:pPr>
        <w:tabs>
          <w:tab w:val="left" w:pos="-432"/>
          <w:tab w:val="left" w:pos="-390"/>
          <w:tab w:val="left" w:pos="45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BD4C12B" w14:textId="088D280E" w:rsidR="00FA7979" w:rsidRPr="00AA7AB1" w:rsidRDefault="00FA7979" w:rsidP="003E29EF">
      <w:pPr>
        <w:tabs>
          <w:tab w:val="left" w:pos="-432"/>
          <w:tab w:val="left" w:pos="-390"/>
          <w:tab w:val="left" w:pos="45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A7AB1">
        <w:rPr>
          <w:rFonts w:ascii="Times New Roman" w:eastAsia="Arial" w:hAnsi="Times New Roman" w:cs="Times New Roman"/>
          <w:b/>
          <w:sz w:val="24"/>
          <w:szCs w:val="24"/>
        </w:rPr>
        <w:t>Proposal for environmental education indicators matrix for assessment of environmental sustainability in school</w:t>
      </w:r>
    </w:p>
    <w:p w14:paraId="749EEB57" w14:textId="77777777" w:rsidR="00CC799B" w:rsidRPr="00AA7AB1" w:rsidRDefault="00CC799B" w:rsidP="00CC799B">
      <w:pPr>
        <w:tabs>
          <w:tab w:val="left" w:pos="-432"/>
          <w:tab w:val="left" w:pos="-390"/>
          <w:tab w:val="left" w:pos="45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highlight w:val="yellow"/>
        </w:rPr>
      </w:pPr>
    </w:p>
    <w:p w14:paraId="1692B2F8" w14:textId="77777777" w:rsidR="005F32ED" w:rsidRPr="00AA7AB1" w:rsidRDefault="005F32ED" w:rsidP="005F32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</w:rPr>
        <w:t>Abstract:</w:t>
      </w:r>
      <w:r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The article aims to promote reflection on environmental sustainability in schools and to propose a matrix of indications for environment educational, developed from a collective process involving members  nine state schools in the city of Curitiba-PR. The research is based on qualitative approach using documents and literature, and applyi participatory methodologies. The matrix of indicators has  three dimensions of environmental education: management, curriculum and physical space, covering ten indicators and fifty descriptive issues. The results show the tool possibility of checking the current status   of a sustainable school, promoting collective thinking about action-reflection-action and self-monitoring. The matrix will be used as a tool for evaluation, and management  will contribute to the implementation of educational policies and knowledge building.  </w:t>
      </w:r>
    </w:p>
    <w:p w14:paraId="14E894FC" w14:textId="77777777" w:rsidR="005F32ED" w:rsidRPr="00AA7AB1" w:rsidRDefault="005F32ED" w:rsidP="005F32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</w:p>
    <w:p w14:paraId="6EC0172F" w14:textId="39A84690" w:rsidR="00667AFF" w:rsidRPr="00AA7AB1" w:rsidRDefault="005F32ED" w:rsidP="005F32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</w:rPr>
        <w:t>Keywords:</w:t>
      </w:r>
      <w:r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  Collective construction, indicators and sustainable schools.</w:t>
      </w:r>
    </w:p>
    <w:p w14:paraId="07A7D2F0" w14:textId="77777777" w:rsidR="005F32ED" w:rsidRPr="00AA7AB1" w:rsidRDefault="005F32ED" w:rsidP="005F32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</w:p>
    <w:p w14:paraId="4C5405BF" w14:textId="77777777" w:rsidR="005F32ED" w:rsidRPr="00AA7AB1" w:rsidRDefault="005F32ED" w:rsidP="00667A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D645F9B" w14:textId="77777777" w:rsidR="00871D35" w:rsidRDefault="00871D35" w:rsidP="00667A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E15422E" w14:textId="77777777" w:rsidR="00871D35" w:rsidRDefault="00871D35" w:rsidP="00667A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8428B03" w14:textId="77777777" w:rsidR="00871D35" w:rsidRDefault="00871D35" w:rsidP="00667A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14:paraId="7098CD27" w14:textId="77777777" w:rsidR="00871D35" w:rsidRDefault="00871D35" w:rsidP="00667A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1034755" w14:textId="77777777" w:rsidR="00871D35" w:rsidRDefault="00871D35" w:rsidP="00667A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A464C80" w14:textId="77777777" w:rsidR="00667AFF" w:rsidRPr="00AA7AB1" w:rsidRDefault="00667AFF" w:rsidP="00667A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Introdução</w:t>
      </w:r>
    </w:p>
    <w:p w14:paraId="55F1B007" w14:textId="77777777" w:rsidR="00D13D45" w:rsidRPr="00AA7AB1" w:rsidRDefault="00D13D45" w:rsidP="00D13D4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problemas socioambientais contemporâneos, tais como as mudanças climáticas, o esgotamento dos recursos naturais, a contaminação ambiental (do solo, da água, do ar), a redução da biodiversidade, os desastres e os riscos socioambientais planetários, têm suas raízes no sistema econômico capitalista e requerem respostas imediatas e a longo prazo. </w:t>
      </w:r>
    </w:p>
    <w:p w14:paraId="33FADB1B" w14:textId="77777777" w:rsidR="00D13D45" w:rsidRPr="00AA7AB1" w:rsidRDefault="003B408A" w:rsidP="00D13D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Ante a e</w:t>
      </w:r>
      <w:r w:rsidR="00D13D45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ssa problemática socioambiental agravada pela </w:t>
      </w:r>
      <w:r w:rsidR="0033194A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intervenção antrópica, </w:t>
      </w:r>
      <w:r w:rsidR="001074C7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evidencia</w:t>
      </w:r>
      <w:r w:rsidR="00091771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-se</w:t>
      </w:r>
      <w:r w:rsidR="001074C7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necessária </w:t>
      </w:r>
      <w:r w:rsidR="00D13D45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>compreensão profunda da complexidade do mundo atual e o estabelecimento de relações mútuas e recíprocas entre as partes</w:t>
      </w:r>
      <w:r w:rsidR="0033194A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(MORIN, 2000)</w:t>
      </w:r>
      <w:r w:rsidR="00D13D45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>, ou seja, baseada</w:t>
      </w:r>
      <w:r w:rsidR="00D13D45" w:rsidRPr="00AA7AB1">
        <w:rPr>
          <w:rFonts w:ascii="Times New Roman" w:hAnsi="Times New Roman" w:cs="Times New Roman"/>
          <w:sz w:val="24"/>
          <w:szCs w:val="24"/>
        </w:rPr>
        <w:t xml:space="preserve"> “[...] na reciprocidade das relações dos seres humanos entre si e com a natureza. (BRASIL, 2012b).</w:t>
      </w:r>
    </w:p>
    <w:p w14:paraId="39B45720" w14:textId="2C17E63C" w:rsidR="00A6122C" w:rsidRPr="00AA7AB1" w:rsidRDefault="00782CE9" w:rsidP="00D13D4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7AB1">
        <w:rPr>
          <w:rFonts w:ascii="Times New Roman" w:hAnsi="Times New Roman" w:cs="Times New Roman"/>
          <w:sz w:val="24"/>
          <w:szCs w:val="24"/>
        </w:rPr>
        <w:t xml:space="preserve">A </w:t>
      </w:r>
      <w:r w:rsidR="00775E66" w:rsidRPr="00AA7AB1">
        <w:rPr>
          <w:rFonts w:ascii="Times New Roman" w:hAnsi="Times New Roman" w:cs="Times New Roman"/>
          <w:sz w:val="24"/>
          <w:szCs w:val="24"/>
        </w:rPr>
        <w:t xml:space="preserve">sustentabilidade </w:t>
      </w:r>
      <w:r w:rsidRPr="00AA7AB1">
        <w:rPr>
          <w:rFonts w:ascii="Times New Roman" w:hAnsi="Times New Roman" w:cs="Times New Roman"/>
          <w:sz w:val="24"/>
          <w:szCs w:val="24"/>
        </w:rPr>
        <w:t xml:space="preserve">deve </w:t>
      </w:r>
      <w:r w:rsidR="00775E66" w:rsidRPr="00AA7AB1">
        <w:rPr>
          <w:rFonts w:ascii="Times New Roman" w:hAnsi="Times New Roman" w:cs="Times New Roman"/>
          <w:sz w:val="24"/>
          <w:szCs w:val="24"/>
        </w:rPr>
        <w:t>ser</w:t>
      </w:r>
      <w:r w:rsidR="003B408A" w:rsidRPr="00AA7AB1">
        <w:rPr>
          <w:rFonts w:ascii="Times New Roman" w:hAnsi="Times New Roman" w:cs="Times New Roman"/>
          <w:sz w:val="24"/>
          <w:szCs w:val="24"/>
        </w:rPr>
        <w:t xml:space="preserve"> entendida como um processo </w:t>
      </w:r>
      <w:r w:rsidR="00573759" w:rsidRPr="00AA7AB1">
        <w:rPr>
          <w:rFonts w:ascii="Times New Roman" w:hAnsi="Times New Roman" w:cs="Times New Roman"/>
          <w:sz w:val="24"/>
          <w:szCs w:val="24"/>
        </w:rPr>
        <w:t xml:space="preserve">de ação </w:t>
      </w:r>
      <w:r w:rsidR="003B408A" w:rsidRPr="00AA7AB1">
        <w:rPr>
          <w:rFonts w:ascii="Times New Roman" w:hAnsi="Times New Roman" w:cs="Times New Roman"/>
          <w:sz w:val="24"/>
          <w:szCs w:val="24"/>
        </w:rPr>
        <w:t>criador</w:t>
      </w:r>
      <w:r w:rsidR="00573759" w:rsidRPr="00AA7AB1">
        <w:rPr>
          <w:rFonts w:ascii="Times New Roman" w:hAnsi="Times New Roman" w:cs="Times New Roman"/>
          <w:sz w:val="24"/>
          <w:szCs w:val="24"/>
        </w:rPr>
        <w:t>a</w:t>
      </w:r>
      <w:r w:rsidR="003B408A" w:rsidRPr="00AA7AB1">
        <w:rPr>
          <w:rFonts w:ascii="Times New Roman" w:hAnsi="Times New Roman" w:cs="Times New Roman"/>
          <w:sz w:val="24"/>
          <w:szCs w:val="24"/>
        </w:rPr>
        <w:t xml:space="preserve"> de sustentabilidade (BOFF, 2015), </w:t>
      </w:r>
      <w:r w:rsidR="00DA7338" w:rsidRPr="00AA7AB1">
        <w:rPr>
          <w:rFonts w:ascii="Times New Roman" w:hAnsi="Times New Roman" w:cs="Times New Roman"/>
          <w:sz w:val="24"/>
          <w:szCs w:val="24"/>
        </w:rPr>
        <w:t xml:space="preserve">que </w:t>
      </w:r>
      <w:r w:rsidR="00D57598" w:rsidRPr="00AA7AB1">
        <w:rPr>
          <w:rFonts w:ascii="Times New Roman" w:hAnsi="Times New Roman" w:cs="Times New Roman"/>
          <w:sz w:val="24"/>
          <w:szCs w:val="24"/>
        </w:rPr>
        <w:t xml:space="preserve">como novo critério básico e integrador pode fortalecer valores coletivos e solidários, a partir de práticas educativas contextualizadoras e problematizadoras, </w:t>
      </w:r>
      <w:r w:rsidR="00A6122C" w:rsidRPr="00AA7AB1">
        <w:rPr>
          <w:rFonts w:ascii="Times New Roman" w:hAnsi="Times New Roman" w:cs="Times New Roman"/>
          <w:sz w:val="24"/>
          <w:szCs w:val="24"/>
        </w:rPr>
        <w:t xml:space="preserve">que </w:t>
      </w:r>
      <w:r w:rsidR="00D57598" w:rsidRPr="00AA7AB1">
        <w:rPr>
          <w:rFonts w:ascii="Times New Roman" w:hAnsi="Times New Roman" w:cs="Times New Roman"/>
          <w:sz w:val="24"/>
          <w:szCs w:val="24"/>
        </w:rPr>
        <w:t xml:space="preserve">tragam uma atitude de ação-reflexão-ação em torno da problemática ambiental </w:t>
      </w:r>
      <w:r w:rsidR="00A6122C" w:rsidRPr="00AA7AB1">
        <w:rPr>
          <w:rFonts w:ascii="Times New Roman" w:hAnsi="Times New Roman" w:cs="Times New Roman"/>
          <w:sz w:val="24"/>
          <w:szCs w:val="24"/>
        </w:rPr>
        <w:t xml:space="preserve">tanto </w:t>
      </w:r>
      <w:r w:rsidR="00D57598" w:rsidRPr="00AA7AB1">
        <w:rPr>
          <w:rFonts w:ascii="Times New Roman" w:hAnsi="Times New Roman" w:cs="Times New Roman"/>
          <w:sz w:val="24"/>
          <w:szCs w:val="24"/>
        </w:rPr>
        <w:t xml:space="preserve">para a escola </w:t>
      </w:r>
      <w:r w:rsidR="00A6122C" w:rsidRPr="00AA7AB1">
        <w:rPr>
          <w:rFonts w:ascii="Times New Roman" w:hAnsi="Times New Roman" w:cs="Times New Roman"/>
          <w:sz w:val="24"/>
          <w:szCs w:val="24"/>
        </w:rPr>
        <w:t>como para outros ambientes</w:t>
      </w:r>
      <w:r w:rsidR="00D57598" w:rsidRPr="00AA7AB1">
        <w:rPr>
          <w:rFonts w:ascii="Times New Roman" w:hAnsi="Times New Roman" w:cs="Times New Roman"/>
          <w:sz w:val="24"/>
          <w:szCs w:val="24"/>
        </w:rPr>
        <w:t xml:space="preserve"> (JACOBI, 2012</w:t>
      </w:r>
      <w:r w:rsidR="00A6122C" w:rsidRPr="00AA7AB1">
        <w:rPr>
          <w:rFonts w:ascii="Times New Roman" w:hAnsi="Times New Roman" w:cs="Times New Roman"/>
          <w:sz w:val="24"/>
          <w:szCs w:val="24"/>
        </w:rPr>
        <w:t>).</w:t>
      </w:r>
    </w:p>
    <w:p w14:paraId="567F48EE" w14:textId="77777777" w:rsidR="000C60E5" w:rsidRPr="00AA7AB1" w:rsidRDefault="00D13D45" w:rsidP="000C60E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AA7AB1">
        <w:rPr>
          <w:rFonts w:ascii="Times New Roman" w:hAnsi="Times New Roman" w:cs="Times New Roman"/>
          <w:sz w:val="24"/>
          <w:szCs w:val="24"/>
        </w:rPr>
        <w:t xml:space="preserve"> </w:t>
      </w:r>
      <w:r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Este é </w:t>
      </w:r>
      <w:r w:rsidR="00BA70B9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>campo</w:t>
      </w:r>
      <w:r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atuação da </w:t>
      </w: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educação ambiental, </w:t>
      </w:r>
      <w:r w:rsidRPr="00AA7AB1">
        <w:rPr>
          <w:rFonts w:ascii="Times New Roman" w:hAnsi="Times New Roman" w:cs="Times New Roman"/>
          <w:sz w:val="24"/>
          <w:szCs w:val="24"/>
        </w:rPr>
        <w:t xml:space="preserve">considerada uma dimensão da educação caracterizada “como um fenômeno social complexo que tem como desafio a construção de um saber ambiental, articulado e inseparável de um esforço fundamental reflexivo e interdisciplinar, pautado na complexidade socioambiental” (MORALES, 2009, p. 23). </w:t>
      </w:r>
    </w:p>
    <w:p w14:paraId="6C1DB849" w14:textId="77777777" w:rsidR="00D06EDC" w:rsidRPr="00AA7AB1" w:rsidRDefault="00D13D45" w:rsidP="00D06ED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Desde a Conferência das Nações Unidas sobre o Meio Ambiente e Desenvolvimento - Eco 92, com a elaboração do Tratado de Educação Ambiental para Sociedades Sustentáveis e Responsabilidade Global (BRASIL, 1992), a educação ambiental se apresenta como um ato político baseado em valores de transformação social (VILLAVERDE, 2012) para criar </w:t>
      </w:r>
      <w:r w:rsidRPr="00AA7A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sociedades sustentáveis</w:t>
      </w:r>
      <w:r w:rsidR="000C60E5" w:rsidRPr="00AA7AB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0C60E5" w:rsidRPr="00AA7AB1">
        <w:rPr>
          <w:rFonts w:ascii="Times New Roman" w:hAnsi="Times New Roman" w:cs="Times New Roman"/>
          <w:sz w:val="24"/>
          <w:szCs w:val="24"/>
        </w:rPr>
        <w:t xml:space="preserve">socialmente justas e ecologicamente equilibradas. </w:t>
      </w:r>
    </w:p>
    <w:p w14:paraId="4B33C2F4" w14:textId="77777777" w:rsidR="002C42FB" w:rsidRPr="00AA7AB1" w:rsidRDefault="00D13D45" w:rsidP="00D06ED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Neste sentido, a educação ambiental “adquire um sentido estratégico na condução do processo de transição para uma sociedade sustentável” (LEFF, 1999, p. 128).  </w:t>
      </w:r>
      <w:r w:rsidR="00D06EDC"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Nesse processo, busca-se ir além da visão do modelo-padrão de desenvolvimento sustentável representado no tripé (</w:t>
      </w:r>
      <w:r w:rsidR="00D06EDC" w:rsidRPr="00AA7AB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t-BR"/>
        </w:rPr>
        <w:t>Triple Bottom Line</w:t>
      </w:r>
      <w:r w:rsidR="00D06EDC"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) econômica-social-ambiental, garantindo a sustentabilidade pelo </w:t>
      </w:r>
      <w:r w:rsidR="000C6168"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“</w:t>
      </w:r>
      <w:r w:rsidR="00D06EDC"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equilíbrio dinâmico </w:t>
      </w:r>
      <w:r w:rsidR="000C6168"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necessário e </w:t>
      </w:r>
      <w:r w:rsidR="00D06EDC"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permanente</w:t>
      </w:r>
      <w:r w:rsidR="000C6168"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”</w:t>
      </w:r>
      <w:r w:rsidR="00D06EDC"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entre estas dimensões</w:t>
      </w:r>
      <w:r w:rsidR="000C6168"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(DIAS, 2011, p. 45)</w:t>
      </w:r>
      <w:r w:rsidR="00D06EDC"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, que envolve o crescimento econômico, a preservação ambiental e a equidade social. </w:t>
      </w:r>
      <w:r w:rsidR="00EA0B78"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“</w:t>
      </w:r>
      <w:r w:rsidR="00D06EDC"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Para ser </w:t>
      </w:r>
      <w:r w:rsidR="00EA0B78"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sustentável</w:t>
      </w:r>
      <w:r w:rsidR="00D06EDC"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, o desenvolvimento deve ser </w:t>
      </w:r>
      <w:r w:rsidR="00EA0B78"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economicamente viável, socialmente justo e ambientalmente correto” (BOFF, 2015, p. 43).</w:t>
      </w:r>
    </w:p>
    <w:p w14:paraId="1BCADCFD" w14:textId="77777777" w:rsidR="00B5446D" w:rsidRPr="00AA7AB1" w:rsidRDefault="002C42FB" w:rsidP="00D13D4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 partir desse entendimento, </w:t>
      </w:r>
      <w:r w:rsidR="000C60E5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Jacobi (2012, p.345) considera que </w:t>
      </w: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caminho para uma sociedade </w:t>
      </w:r>
      <w:r w:rsidR="00790BDB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sustentável</w:t>
      </w: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C60E5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“[...] </w:t>
      </w: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fortalecerá </w:t>
      </w:r>
      <w:r w:rsidR="00D12FDC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medida que se desenvolvam práticas educativas, que pautadas pelo paradigma da complexidade, conduzam para os ambientes pedagógicos</w:t>
      </w:r>
      <w:r w:rsidR="00833E89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uma atitude reflexiva</w:t>
      </w:r>
      <w:r w:rsidR="000C60E5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torno da problemática ambiental</w:t>
      </w:r>
      <w:r w:rsidR="00790BDB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[...]”. </w:t>
      </w:r>
    </w:p>
    <w:p w14:paraId="508CA14A" w14:textId="77777777" w:rsidR="009717FE" w:rsidRPr="00AA7AB1" w:rsidRDefault="00790BDB" w:rsidP="00D13D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Tem-se então, o desafio da escola de </w:t>
      </w:r>
      <w:r w:rsidR="00D25EE0" w:rsidRPr="00AA7AB1">
        <w:rPr>
          <w:rFonts w:ascii="Times New Roman" w:hAnsi="Times New Roman" w:cs="Times New Roman"/>
          <w:sz w:val="24"/>
          <w:szCs w:val="24"/>
        </w:rPr>
        <w:t>educar para a sustentabilidade</w:t>
      </w:r>
      <w:r w:rsidR="00833E89" w:rsidRPr="00AA7AB1">
        <w:rPr>
          <w:rFonts w:ascii="Times New Roman" w:hAnsi="Times New Roman" w:cs="Times New Roman"/>
          <w:sz w:val="24"/>
          <w:szCs w:val="24"/>
        </w:rPr>
        <w:t xml:space="preserve"> socioambiental. </w:t>
      </w:r>
      <w:r w:rsidR="00B5446D" w:rsidRPr="00AA7AB1">
        <w:rPr>
          <w:rFonts w:ascii="Times New Roman" w:hAnsi="Times New Roman" w:cs="Times New Roman"/>
          <w:sz w:val="24"/>
          <w:szCs w:val="24"/>
        </w:rPr>
        <w:t>Mas</w:t>
      </w:r>
      <w:r w:rsidR="00D12FDC" w:rsidRPr="00AA7AB1">
        <w:rPr>
          <w:rFonts w:ascii="Times New Roman" w:hAnsi="Times New Roman" w:cs="Times New Roman"/>
          <w:sz w:val="24"/>
          <w:szCs w:val="24"/>
        </w:rPr>
        <w:t>,</w:t>
      </w:r>
      <w:r w:rsidR="00B5446D" w:rsidRPr="00AA7AB1">
        <w:rPr>
          <w:rFonts w:ascii="Times New Roman" w:hAnsi="Times New Roman" w:cs="Times New Roman"/>
          <w:sz w:val="24"/>
          <w:szCs w:val="24"/>
        </w:rPr>
        <w:t xml:space="preserve"> c</w:t>
      </w:r>
      <w:r w:rsidR="00833E89" w:rsidRPr="00AA7AB1">
        <w:rPr>
          <w:rFonts w:ascii="Times New Roman" w:hAnsi="Times New Roman" w:cs="Times New Roman"/>
          <w:sz w:val="24"/>
          <w:szCs w:val="24"/>
        </w:rPr>
        <w:t xml:space="preserve">omo </w:t>
      </w:r>
      <w:r w:rsidR="00BA70B9" w:rsidRPr="00AA7AB1">
        <w:rPr>
          <w:rFonts w:ascii="Times New Roman" w:hAnsi="Times New Roman" w:cs="Times New Roman"/>
          <w:sz w:val="24"/>
          <w:szCs w:val="24"/>
        </w:rPr>
        <w:t>conhecer</w:t>
      </w:r>
      <w:r w:rsidR="00833E89" w:rsidRPr="00AA7AB1">
        <w:rPr>
          <w:rFonts w:ascii="Times New Roman" w:hAnsi="Times New Roman" w:cs="Times New Roman"/>
          <w:sz w:val="24"/>
          <w:szCs w:val="24"/>
        </w:rPr>
        <w:t xml:space="preserve"> as ações pedagógicas desenvolvidas no ambiente escolar</w:t>
      </w:r>
      <w:r w:rsidR="00B5446D" w:rsidRPr="00AA7AB1">
        <w:rPr>
          <w:rFonts w:ascii="Times New Roman" w:hAnsi="Times New Roman" w:cs="Times New Roman"/>
          <w:sz w:val="24"/>
          <w:szCs w:val="24"/>
        </w:rPr>
        <w:t xml:space="preserve"> para que se possa </w:t>
      </w:r>
      <w:r w:rsidR="00FB7A43" w:rsidRPr="00AA7AB1">
        <w:rPr>
          <w:rFonts w:ascii="Times New Roman" w:hAnsi="Times New Roman" w:cs="Times New Roman"/>
          <w:sz w:val="24"/>
          <w:szCs w:val="24"/>
        </w:rPr>
        <w:t xml:space="preserve">diagnosticar a situação atual e </w:t>
      </w:r>
      <w:r w:rsidR="00B5446D" w:rsidRPr="00AA7AB1">
        <w:rPr>
          <w:rFonts w:ascii="Times New Roman" w:hAnsi="Times New Roman" w:cs="Times New Roman"/>
          <w:sz w:val="24"/>
          <w:szCs w:val="24"/>
        </w:rPr>
        <w:t>decidir quais os cenários de sustentabilidade se deseja</w:t>
      </w:r>
      <w:r w:rsidR="00D12FDC" w:rsidRPr="00AA7AB1">
        <w:rPr>
          <w:rFonts w:ascii="Times New Roman" w:hAnsi="Times New Roman" w:cs="Times New Roman"/>
          <w:sz w:val="24"/>
          <w:szCs w:val="24"/>
        </w:rPr>
        <w:t>m</w:t>
      </w:r>
      <w:r w:rsidR="00B5446D" w:rsidRPr="00AA7AB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E146362" w14:textId="77777777" w:rsidR="001E002A" w:rsidRPr="00AA7AB1" w:rsidRDefault="001E002A" w:rsidP="00D13D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AB1">
        <w:rPr>
          <w:rFonts w:ascii="Times New Roman" w:hAnsi="Times New Roman" w:cs="Times New Roman"/>
          <w:sz w:val="24"/>
          <w:szCs w:val="24"/>
        </w:rPr>
        <w:t>Nesse artigo</w:t>
      </w:r>
      <w:r w:rsidR="0054345F" w:rsidRPr="00AA7AB1">
        <w:rPr>
          <w:rFonts w:ascii="Times New Roman" w:hAnsi="Times New Roman" w:cs="Times New Roman"/>
          <w:sz w:val="24"/>
          <w:szCs w:val="24"/>
        </w:rPr>
        <w:t xml:space="preserve">, além de refletir sobre </w:t>
      </w:r>
      <w:r w:rsidRPr="00AA7AB1">
        <w:rPr>
          <w:rFonts w:ascii="Times New Roman" w:hAnsi="Times New Roman" w:cs="Times New Roman"/>
          <w:sz w:val="24"/>
          <w:szCs w:val="24"/>
        </w:rPr>
        <w:t xml:space="preserve">a sustentabilidade na escola </w:t>
      </w:r>
      <w:r w:rsidR="0054345F" w:rsidRPr="00AA7AB1">
        <w:rPr>
          <w:rFonts w:ascii="Times New Roman" w:hAnsi="Times New Roman" w:cs="Times New Roman"/>
          <w:sz w:val="24"/>
          <w:szCs w:val="24"/>
        </w:rPr>
        <w:t xml:space="preserve">é apresentada </w:t>
      </w:r>
      <w:r w:rsidRPr="00AA7AB1">
        <w:rPr>
          <w:rFonts w:ascii="Times New Roman" w:hAnsi="Times New Roman" w:cs="Times New Roman"/>
          <w:sz w:val="24"/>
          <w:szCs w:val="24"/>
        </w:rPr>
        <w:t xml:space="preserve">uma proposta de uma matriz de indicadores de educação ambiental </w:t>
      </w:r>
      <w:r w:rsidR="003679A6" w:rsidRPr="00AA7AB1">
        <w:rPr>
          <w:rFonts w:ascii="Times New Roman" w:hAnsi="Times New Roman" w:cs="Times New Roman"/>
          <w:sz w:val="24"/>
          <w:szCs w:val="24"/>
        </w:rPr>
        <w:t>construída de forma participativa</w:t>
      </w:r>
      <w:r w:rsidR="0054345F" w:rsidRPr="00AA7AB1">
        <w:rPr>
          <w:rFonts w:ascii="Times New Roman" w:hAnsi="Times New Roman" w:cs="Times New Roman"/>
          <w:sz w:val="24"/>
          <w:szCs w:val="24"/>
        </w:rPr>
        <w:t>.</w:t>
      </w:r>
    </w:p>
    <w:p w14:paraId="2F3575BA" w14:textId="77777777" w:rsidR="005D2320" w:rsidRPr="00AA7AB1" w:rsidRDefault="005D2320" w:rsidP="00D13D4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0F23338" w14:textId="77777777" w:rsidR="001E006B" w:rsidRPr="00AA7AB1" w:rsidRDefault="001E006B" w:rsidP="001E00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t-BR"/>
        </w:rPr>
        <w:t>Sustentabilidade na Escola: C</w:t>
      </w:r>
      <w:r w:rsidR="00FC278F" w:rsidRPr="00AA7AB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t-BR"/>
        </w:rPr>
        <w:t>omo estamos? Para onde vamos?</w:t>
      </w:r>
    </w:p>
    <w:p w14:paraId="56A3AC3B" w14:textId="77777777" w:rsidR="001E0C35" w:rsidRPr="00AA7AB1" w:rsidRDefault="00566D38" w:rsidP="0072660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Nos últimos anos</w:t>
      </w:r>
      <w:r w:rsidR="001E0C35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9121F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1E0C35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educação brasileira tem buscado alternativas inovadoras neste novo paradigma da sustentabilidade, por meio da proposição de uma política pública para o campo da educação ambiental, que estimula as instituições de ensino a realizarem sua transição para a sustentabilidade socioambiental e converterem-se em espaços educadores sustentáveis, entendidos como aqueles que têm “[...] a intencionalidade de educar para a sustentabilidade socioambiental de suas comunidades, integrando currículos, gestão e edificações em relação equilibrada com o meio ambiente, tornando-se referência para seu território” (BRASIL, 2012b). </w:t>
      </w:r>
      <w:r w:rsidR="0072660F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A sustentabilidade socioambiental, constitui um dos princípios da educação em direitos humanos (BRASIL, 2012a).</w:t>
      </w:r>
    </w:p>
    <w:p w14:paraId="601338CF" w14:textId="77777777" w:rsidR="00297250" w:rsidRPr="00AA7AB1" w:rsidRDefault="002C1968" w:rsidP="002C196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das </w:t>
      </w:r>
      <w:r w:rsidR="001E006B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proposta</w:t>
      </w: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s para p</w:t>
      </w:r>
      <w:r w:rsidR="001E006B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otencializar a sustentabilidade na escola </w:t>
      </w: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está </w:t>
      </w:r>
      <w:r w:rsidR="001E006B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baseada </w:t>
      </w:r>
      <w:r w:rsidR="00B81AFB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nas esferas</w:t>
      </w:r>
      <w:r w:rsidR="001E006B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gestão-currículo-espaço físico. Estas três dimensões (ou esferas) da educação ambiental devem ser articuladas, interligadas e integradas, para que a escola possa se tornar um espaço educador sustentável</w:t>
      </w:r>
      <w:r w:rsidR="00467029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, ou seja</w:t>
      </w:r>
      <w:r w:rsidR="00A644E6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67029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escola sustentável</w:t>
      </w:r>
      <w:r w:rsidR="001E006B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5C77542F" w14:textId="77777777" w:rsidR="00297250" w:rsidRPr="00AA7AB1" w:rsidRDefault="001E006B" w:rsidP="002C196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Em consonância, o estado do Paraná, também contemplou esta proposta em sua política (PARANÁ, 2013a; 2013b), em que a educação ambiental tem como base as dimensões gestão democrática, organização curricular e espaço físico e deve contribuir para a formação de escolas sustentáveis.</w:t>
      </w:r>
      <w:r w:rsidR="002C1968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8E579FF" w14:textId="77777777" w:rsidR="00297250" w:rsidRPr="00AA7AB1" w:rsidRDefault="00297250" w:rsidP="000B772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Embora tenham sido construídas políticas públicas visando estimular as escolas a realizarem sua transição para a sustentabilidade socioambiental, essas nem sempre v</w:t>
      </w:r>
      <w:r w:rsidR="00D12FDC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m acompanhadas das mínimas condições para a sua implementação. Então</w:t>
      </w:r>
      <w:r w:rsidR="00045788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é fundamental desenvolver um instrumento </w:t>
      </w: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possibilite diagnosticar tanto o estágio atual do </w:t>
      </w: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desenvolvimento da educação ambiental, assim como realizar o planejamento, execução e acompanhamento das possíveis evoluções com relação a sua transição para espaço educador sustentável. </w:t>
      </w:r>
    </w:p>
    <w:p w14:paraId="46860D31" w14:textId="77777777" w:rsidR="00AA7B56" w:rsidRPr="00AA7AB1" w:rsidRDefault="00AA7B56" w:rsidP="000B7727">
      <w:pPr>
        <w:pStyle w:val="western"/>
        <w:spacing w:before="0" w:after="0" w:line="360" w:lineRule="auto"/>
        <w:ind w:firstLine="851"/>
        <w:jc w:val="both"/>
        <w:rPr>
          <w:color w:val="auto"/>
        </w:rPr>
      </w:pPr>
      <w:r w:rsidRPr="00AA7AB1">
        <w:rPr>
          <w:color w:val="auto"/>
        </w:rPr>
        <w:t xml:space="preserve">Neste contexto, Jacobi (2003) nos apresenta </w:t>
      </w:r>
      <w:r w:rsidR="00065B00" w:rsidRPr="00AA7AB1">
        <w:rPr>
          <w:color w:val="auto"/>
        </w:rPr>
        <w:t xml:space="preserve">alguns pontos de reflexão sobre </w:t>
      </w:r>
      <w:r w:rsidRPr="00AA7AB1">
        <w:rPr>
          <w:color w:val="auto"/>
        </w:rPr>
        <w:t>o desafio da construção de uma sociedade sustentável</w:t>
      </w:r>
      <w:r w:rsidR="00065B00" w:rsidRPr="00AA7AB1">
        <w:rPr>
          <w:color w:val="auto"/>
        </w:rPr>
        <w:t xml:space="preserve"> e propõe </w:t>
      </w:r>
      <w:r w:rsidR="00EA4E12" w:rsidRPr="00AA7AB1">
        <w:rPr>
          <w:color w:val="auto"/>
        </w:rPr>
        <w:t xml:space="preserve">o desenvolvimento de </w:t>
      </w:r>
      <w:r w:rsidR="00065B00" w:rsidRPr="00AA7AB1">
        <w:rPr>
          <w:color w:val="auto"/>
        </w:rPr>
        <w:t xml:space="preserve">uso de </w:t>
      </w:r>
      <w:r w:rsidRPr="00AA7AB1">
        <w:rPr>
          <w:color w:val="auto"/>
        </w:rPr>
        <w:t>indicadores para a educação ambiental:</w:t>
      </w:r>
    </w:p>
    <w:p w14:paraId="1FB4FDAD" w14:textId="77777777" w:rsidR="00AA7B56" w:rsidRPr="00AA7AB1" w:rsidRDefault="00AA7B56" w:rsidP="00AA7B56">
      <w:pPr>
        <w:pStyle w:val="western"/>
        <w:spacing w:before="200" w:after="200" w:line="240" w:lineRule="auto"/>
        <w:ind w:left="2268"/>
        <w:jc w:val="both"/>
        <w:rPr>
          <w:color w:val="auto"/>
          <w:sz w:val="22"/>
          <w:szCs w:val="22"/>
        </w:rPr>
      </w:pPr>
      <w:r w:rsidRPr="00AA7AB1">
        <w:rPr>
          <w:color w:val="auto"/>
          <w:sz w:val="22"/>
          <w:szCs w:val="22"/>
        </w:rPr>
        <w:t xml:space="preserve">Existe um desafio essencial a ser enfrentado, e este está centrado na possibilidade de que os sistemas de informações e as instituições sociais se tornem facilitadores de um processo que reforce os argumentos para a construção de uma sociedade sustentável. Para tanto é preciso que se criem todas as condições para facilitar o processo, suprindo dados, desenvolvendo e disseminando indicadores e tornando transparentes os procedimentos por meio de práticas centradas na educação ambiental que garantam os meios de criar novos estilos de vida e promovam uma consciência ética que questione o atual modelo de desenvolvimento, marcado pelo caráter predatório e pelo reforço das desigualdades socioambientais (JACOBI, 2003, p. 195-196). </w:t>
      </w:r>
    </w:p>
    <w:p w14:paraId="7D748666" w14:textId="77777777" w:rsidR="00877EF3" w:rsidRPr="00AA7AB1" w:rsidRDefault="00877EF3" w:rsidP="00891081">
      <w:pPr>
        <w:pStyle w:val="western"/>
        <w:spacing w:before="0" w:after="0" w:line="360" w:lineRule="auto"/>
        <w:jc w:val="both"/>
        <w:rPr>
          <w:b/>
          <w:color w:val="auto"/>
        </w:rPr>
      </w:pPr>
      <w:bookmarkStart w:id="1" w:name="tw-target-text"/>
      <w:bookmarkEnd w:id="1"/>
    </w:p>
    <w:p w14:paraId="7A54EBDD" w14:textId="77777777" w:rsidR="00891081" w:rsidRPr="00AA7AB1" w:rsidRDefault="00891081" w:rsidP="00891081">
      <w:pPr>
        <w:pStyle w:val="western"/>
        <w:spacing w:before="0" w:after="0" w:line="360" w:lineRule="auto"/>
        <w:jc w:val="both"/>
        <w:rPr>
          <w:b/>
          <w:color w:val="auto"/>
          <w:kern w:val="24"/>
        </w:rPr>
      </w:pPr>
      <w:r w:rsidRPr="00AA7AB1">
        <w:rPr>
          <w:b/>
          <w:color w:val="auto"/>
          <w:kern w:val="24"/>
        </w:rPr>
        <w:t xml:space="preserve">Indicadores </w:t>
      </w:r>
      <w:r w:rsidR="002E0509" w:rsidRPr="00AA7AB1">
        <w:rPr>
          <w:b/>
          <w:color w:val="auto"/>
          <w:kern w:val="24"/>
        </w:rPr>
        <w:t>com</w:t>
      </w:r>
      <w:r w:rsidR="00D12FDC" w:rsidRPr="00AA7AB1">
        <w:rPr>
          <w:b/>
          <w:color w:val="auto"/>
          <w:kern w:val="24"/>
        </w:rPr>
        <w:t>o ferramentas de reflexão para a</w:t>
      </w:r>
      <w:r w:rsidR="002E0509" w:rsidRPr="00AA7AB1">
        <w:rPr>
          <w:b/>
          <w:color w:val="auto"/>
          <w:kern w:val="24"/>
        </w:rPr>
        <w:t xml:space="preserve"> </w:t>
      </w:r>
      <w:r w:rsidRPr="00AA7AB1">
        <w:rPr>
          <w:b/>
          <w:color w:val="auto"/>
          <w:kern w:val="24"/>
        </w:rPr>
        <w:t>educação ambiental</w:t>
      </w:r>
    </w:p>
    <w:p w14:paraId="26E98462" w14:textId="77777777" w:rsidR="00891081" w:rsidRPr="00AA7AB1" w:rsidRDefault="00891081" w:rsidP="000B7727">
      <w:pPr>
        <w:pStyle w:val="western"/>
        <w:spacing w:before="0" w:after="0" w:line="360" w:lineRule="auto"/>
        <w:ind w:firstLine="851"/>
        <w:jc w:val="both"/>
      </w:pPr>
      <w:r w:rsidRPr="00AA7AB1">
        <w:t>Diversos estudos têm sido publicados na literatura internacional e nacional sobre educação ambiental. Entretanto, observa-se ausência de estudos com relação à utilização de indicadores de educação ambiental para escolas</w:t>
      </w:r>
      <w:r w:rsidR="00367D52" w:rsidRPr="00AA7AB1">
        <w:t xml:space="preserve"> brasileiras</w:t>
      </w:r>
      <w:r w:rsidRPr="00AA7AB1">
        <w:t xml:space="preserve">. </w:t>
      </w:r>
    </w:p>
    <w:p w14:paraId="67886A42" w14:textId="77777777" w:rsidR="00944E55" w:rsidRPr="00AA7AB1" w:rsidRDefault="00891081" w:rsidP="000B7727">
      <w:pPr>
        <w:pStyle w:val="western"/>
        <w:spacing w:before="0" w:after="0" w:line="360" w:lineRule="auto"/>
        <w:ind w:firstLine="851"/>
        <w:jc w:val="both"/>
      </w:pPr>
      <w:r w:rsidRPr="00AA7AB1">
        <w:t>O</w:t>
      </w:r>
      <w:r w:rsidR="00944E55" w:rsidRPr="00AA7AB1">
        <w:t>s indicadores são definidos como sinais que revelam aspectos de determinada realidade, que podem qualificar algo e suas variações possibilitam c</w:t>
      </w:r>
      <w:r w:rsidR="00AB5A1E" w:rsidRPr="00AA7AB1">
        <w:t>onstatar mudanças (BRASIL, 2007</w:t>
      </w:r>
      <w:r w:rsidR="00944E55" w:rsidRPr="00AA7AB1">
        <w:t xml:space="preserve">). De acordo com Van Bellen (2005), os indicadores </w:t>
      </w:r>
      <w:r w:rsidR="007738B4" w:rsidRPr="00AA7AB1">
        <w:t xml:space="preserve">objetivam </w:t>
      </w:r>
      <w:r w:rsidR="00944E55" w:rsidRPr="00AA7AB1">
        <w:t xml:space="preserve">agregar, quantificar e comunicar informações, podendo ser quantitativos ou qualitativos. </w:t>
      </w:r>
    </w:p>
    <w:p w14:paraId="77614AD4" w14:textId="25CBA836" w:rsidR="00EE0DE9" w:rsidRPr="00AA7AB1" w:rsidRDefault="00EE0DE9" w:rsidP="000B772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AB1">
        <w:rPr>
          <w:rFonts w:ascii="Times New Roman" w:hAnsi="Times New Roman" w:cs="Times New Roman"/>
          <w:sz w:val="24"/>
          <w:szCs w:val="24"/>
        </w:rPr>
        <w:t>A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experiências profissionais e inquietações do mestrado levaram a construir uma ferramenta coletiva na forma de uma matriz de indicadores, com a participação de atores da comunidade escolar (alunos, professores, funcionários e equipe pedagógica), que contribuirá no atendimento das políticas de educação ambiental nacional e estadual: na realização de alguns objetivos da educação ambiental</w:t>
      </w:r>
      <w:r w:rsidR="00D12FDC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tais como: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“</w:t>
      </w:r>
      <w:r w:rsidRPr="00AA7AB1">
        <w:rPr>
          <w:rFonts w:ascii="Times New Roman" w:hAnsi="Times New Roman" w:cs="Times New Roman"/>
          <w:sz w:val="24"/>
          <w:szCs w:val="24"/>
        </w:rPr>
        <w:t>estimular à constituição de instituições de ensino como espaços educad</w:t>
      </w:r>
      <w:r w:rsidR="0023018E" w:rsidRPr="00AA7AB1">
        <w:rPr>
          <w:rFonts w:ascii="Times New Roman" w:hAnsi="Times New Roman" w:cs="Times New Roman"/>
          <w:sz w:val="24"/>
          <w:szCs w:val="24"/>
        </w:rPr>
        <w:t>ores sustentáveis” (BRASIL, 2012</w:t>
      </w:r>
      <w:r w:rsidRPr="00AA7AB1">
        <w:rPr>
          <w:rFonts w:ascii="Times New Roman" w:hAnsi="Times New Roman" w:cs="Times New Roman"/>
          <w:sz w:val="24"/>
          <w:szCs w:val="24"/>
        </w:rPr>
        <w:t>b) e “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contribuir para a formação de escolas sustentáveis” (PARANÁ, 2013a); no auxílio aos “comitês escolares de educação ambiental a serem constituídos em cada instituição do sistema de estadual de ensino”, nas suas atribuições “a realização de diagnóstico preliminar das situações socioambientais que afetam a instituição, subsidiando o planejamento, execução, acompanhamento e avaliação dos resultados […]” (PARANÁ, 2013b).</w:t>
      </w:r>
    </w:p>
    <w:p w14:paraId="6A809396" w14:textId="77777777" w:rsidR="00EE0DE9" w:rsidRPr="00AA7AB1" w:rsidRDefault="00EE0DE9" w:rsidP="000B7727">
      <w:pPr>
        <w:pStyle w:val="NormalWeb"/>
        <w:spacing w:before="0" w:after="0" w:line="360" w:lineRule="auto"/>
        <w:ind w:firstLine="851"/>
        <w:jc w:val="both"/>
      </w:pPr>
      <w:r w:rsidRPr="00AA7AB1">
        <w:lastRenderedPageBreak/>
        <w:t xml:space="preserve">A importância da construção de indicadores para educação ambiental deve-se ao fato de que antes de propor qualquer ação de educação ambiental faz-se necessária a realização de um diagnóstico local na busca de “[...] ampliar a percepção e sensibilidade da comunidade para com a realidade ambiental na qual está inserida [...]” (MAMEDE e FRAISSAT, 2001, p. 504). </w:t>
      </w:r>
    </w:p>
    <w:p w14:paraId="61AAC2F9" w14:textId="77777777" w:rsidR="007F63C5" w:rsidRPr="00AA7AB1" w:rsidRDefault="00EE0DE9" w:rsidP="000B7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Conforme Esteban, Benayas e Gutiérrez (2000) diante de uma atividade tão dinâmica e mutável como a educação ambiental</w:t>
      </w:r>
      <w:r w:rsidR="00D12FDC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,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</w:t>
      </w:r>
      <w:r w:rsidR="00D12FDC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se 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faz necessário</w:t>
      </w:r>
      <w:r w:rsidR="00D12FDC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,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iniciar um período de reflexão para detectar carências e estabelecer importantes linhas de ação para o futuro. </w:t>
      </w:r>
      <w:r w:rsidRPr="00AA7AB1">
        <w:rPr>
          <w:rFonts w:ascii="Times New Roman" w:hAnsi="Times New Roman" w:cs="Times New Roman"/>
          <w:sz w:val="24"/>
          <w:szCs w:val="24"/>
        </w:rPr>
        <w:t>Para Minayo (2009), os indicadores são importantes instrumentos de gestão e constituem parâmetros quantificados ou qualitativos que servem para detalhar se os objetivos de uma proposta estão sendo bem conduzidos, seja na avaliação de processo</w:t>
      </w:r>
      <w:r w:rsidR="00D12FDC" w:rsidRPr="00AA7AB1">
        <w:rPr>
          <w:rFonts w:ascii="Times New Roman" w:hAnsi="Times New Roman" w:cs="Times New Roman"/>
          <w:sz w:val="24"/>
          <w:szCs w:val="24"/>
        </w:rPr>
        <w:t>,</w:t>
      </w:r>
      <w:r w:rsidRPr="00AA7AB1">
        <w:rPr>
          <w:rFonts w:ascii="Times New Roman" w:hAnsi="Times New Roman" w:cs="Times New Roman"/>
          <w:sz w:val="24"/>
          <w:szCs w:val="24"/>
        </w:rPr>
        <w:t xml:space="preserve"> ou de resultados.   </w:t>
      </w:r>
    </w:p>
    <w:p w14:paraId="6F06B05B" w14:textId="77777777" w:rsidR="00BE593E" w:rsidRPr="00AA7AB1" w:rsidRDefault="00BE593E" w:rsidP="000B7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AA7A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Assim, as informações dos indicadores oferecem subsídios na busca de soluções e de medidas a serem tomadas, bem como </w:t>
      </w:r>
      <w:r w:rsidR="00D12FDC" w:rsidRPr="00AA7A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à</w:t>
      </w:r>
      <w:r w:rsidRPr="00AA7A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elaboração de estratégias de transformações ambientais, pois “oferecem um panorama global da situação de maturação em que se encontra determinado país no processo de estruturação de atuações para o desenvolvimento de uma educação ambiental de qualidade” (ESTEBAN, BENAYAS e GUTIÉRREZ, 2000, p. 70). Em especial no Brasil, a proposta de escolas sustentáveis, está em processo de consolidação como política pública em educação ambiental e necessita de ferramentas para acompanhar a transição das escolas </w:t>
      </w:r>
      <w:r w:rsidR="005F43EE" w:rsidRPr="00AA7A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rumo à</w:t>
      </w:r>
      <w:r w:rsidRPr="00AA7A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espaços educadores sustentáveis. </w:t>
      </w:r>
    </w:p>
    <w:p w14:paraId="6EA89475" w14:textId="77777777" w:rsidR="00944E55" w:rsidRPr="00AA7AB1" w:rsidRDefault="00792656" w:rsidP="000B77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A7AB1">
        <w:rPr>
          <w:rFonts w:ascii="Times New Roman" w:hAnsi="Times New Roman" w:cs="Times New Roman"/>
          <w:sz w:val="24"/>
          <w:szCs w:val="24"/>
        </w:rPr>
        <w:t xml:space="preserve">Os indicadores </w:t>
      </w:r>
      <w:r w:rsidR="00944E55" w:rsidRPr="00AA7AB1">
        <w:rPr>
          <w:rFonts w:ascii="Times New Roman" w:hAnsi="Times New Roman" w:cs="Times New Roman"/>
          <w:sz w:val="24"/>
          <w:szCs w:val="24"/>
        </w:rPr>
        <w:t xml:space="preserve">também têm sido propostos como instrumentos de orientação e apoio de projetos de educação ambiental em escolas </w:t>
      </w:r>
      <w:r w:rsidR="008F016E" w:rsidRPr="00AA7AB1">
        <w:rPr>
          <w:rFonts w:ascii="Times New Roman" w:hAnsi="Times New Roman" w:cs="Times New Roman"/>
          <w:sz w:val="24"/>
          <w:szCs w:val="24"/>
        </w:rPr>
        <w:t xml:space="preserve">(internacionais) </w:t>
      </w:r>
      <w:r w:rsidR="00944E55" w:rsidRPr="00AA7AB1">
        <w:rPr>
          <w:rFonts w:ascii="Times New Roman" w:hAnsi="Times New Roman" w:cs="Times New Roman"/>
          <w:sz w:val="24"/>
          <w:szCs w:val="24"/>
        </w:rPr>
        <w:t>e mais recentemen</w:t>
      </w:r>
      <w:r w:rsidR="00C20FF9" w:rsidRPr="00AA7AB1">
        <w:rPr>
          <w:rFonts w:ascii="Times New Roman" w:hAnsi="Times New Roman" w:cs="Times New Roman"/>
          <w:sz w:val="24"/>
          <w:szCs w:val="24"/>
        </w:rPr>
        <w:t>te, como ferramenta para avaliação e auto-avaliação de</w:t>
      </w:r>
      <w:r w:rsidR="00944E55" w:rsidRPr="00AA7AB1">
        <w:rPr>
          <w:rFonts w:ascii="Times New Roman" w:hAnsi="Times New Roman" w:cs="Times New Roman"/>
          <w:sz w:val="24"/>
          <w:szCs w:val="24"/>
        </w:rPr>
        <w:t xml:space="preserve"> </w:t>
      </w:r>
      <w:r w:rsidR="00C20FF9" w:rsidRPr="00AA7AB1">
        <w:rPr>
          <w:rFonts w:ascii="Times New Roman" w:hAnsi="Times New Roman" w:cs="Times New Roman"/>
          <w:sz w:val="24"/>
          <w:szCs w:val="24"/>
        </w:rPr>
        <w:t>eco-escolas</w:t>
      </w:r>
      <w:r w:rsidR="00475949" w:rsidRPr="00AA7AB1">
        <w:rPr>
          <w:rFonts w:ascii="Times New Roman" w:hAnsi="Times New Roman" w:cs="Times New Roman"/>
          <w:sz w:val="24"/>
          <w:szCs w:val="24"/>
        </w:rPr>
        <w:t xml:space="preserve">, escolas verdes ou </w:t>
      </w:r>
      <w:r w:rsidR="00944E55" w:rsidRPr="00AA7AB1">
        <w:rPr>
          <w:rFonts w:ascii="Times New Roman" w:hAnsi="Times New Roman" w:cs="Times New Roman"/>
          <w:sz w:val="24"/>
          <w:szCs w:val="24"/>
        </w:rPr>
        <w:t xml:space="preserve">escolas sustentáveis (MAYER, 2006). </w:t>
      </w:r>
      <w:r w:rsidR="00AB0208" w:rsidRPr="00AA7AB1">
        <w:rPr>
          <w:rFonts w:ascii="Times New Roman" w:hAnsi="Times New Roman" w:cs="Times New Roman"/>
          <w:sz w:val="24"/>
          <w:szCs w:val="24"/>
        </w:rPr>
        <w:t>A</w:t>
      </w:r>
      <w:r w:rsidR="00944E55" w:rsidRPr="00AA7AB1">
        <w:rPr>
          <w:rFonts w:ascii="Times New Roman" w:hAnsi="Times New Roman" w:cs="Times New Roman"/>
          <w:sz w:val="24"/>
          <w:szCs w:val="24"/>
        </w:rPr>
        <w:t xml:space="preserve"> </w:t>
      </w:r>
      <w:r w:rsidR="00944E55" w:rsidRPr="00AA7AB1">
        <w:rPr>
          <w:rFonts w:ascii="Times New Roman" w:hAnsi="Times New Roman" w:cs="Times New Roman"/>
          <w:sz w:val="24"/>
          <w:szCs w:val="24"/>
          <w:lang w:val="pt-PT"/>
        </w:rPr>
        <w:t xml:space="preserve">definição de indicadores de </w:t>
      </w:r>
      <w:r w:rsidR="002B537C" w:rsidRPr="00AA7AB1">
        <w:rPr>
          <w:rFonts w:ascii="Times New Roman" w:hAnsi="Times New Roman" w:cs="Times New Roman"/>
          <w:sz w:val="24"/>
          <w:szCs w:val="24"/>
          <w:lang w:val="pt-PT"/>
        </w:rPr>
        <w:t xml:space="preserve">educação ambiental </w:t>
      </w:r>
      <w:r w:rsidR="008F016E" w:rsidRPr="00AA7AB1">
        <w:rPr>
          <w:rFonts w:ascii="Times New Roman" w:hAnsi="Times New Roman" w:cs="Times New Roman"/>
          <w:sz w:val="24"/>
          <w:szCs w:val="24"/>
          <w:lang w:val="pt-PT"/>
        </w:rPr>
        <w:t xml:space="preserve">também </w:t>
      </w:r>
      <w:r w:rsidR="00944E55" w:rsidRPr="00AA7AB1">
        <w:rPr>
          <w:rFonts w:ascii="Times New Roman" w:hAnsi="Times New Roman" w:cs="Times New Roman"/>
          <w:sz w:val="24"/>
          <w:szCs w:val="24"/>
          <w:lang w:val="pt-PT"/>
        </w:rPr>
        <w:t xml:space="preserve">permite obter informações valiosas e diversificadas para avaliar as políticas (ESTEBAN, BENAYAS e GUTIÉRREZ, </w:t>
      </w:r>
      <w:r w:rsidR="00944E55" w:rsidRPr="00AA7AB1">
        <w:rPr>
          <w:rFonts w:ascii="Times New Roman" w:hAnsi="Times New Roman" w:cs="Times New Roman"/>
          <w:sz w:val="24"/>
          <w:szCs w:val="24"/>
        </w:rPr>
        <w:t>2000)</w:t>
      </w:r>
      <w:r w:rsidR="00944E55" w:rsidRPr="00AA7AB1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54544104" w14:textId="77777777" w:rsidR="00944E55" w:rsidRPr="00AA7AB1" w:rsidRDefault="00944E55" w:rsidP="000B7727">
      <w:pPr>
        <w:pStyle w:val="NormalWeb"/>
        <w:spacing w:before="0" w:after="0" w:line="360" w:lineRule="auto"/>
        <w:ind w:firstLine="851"/>
        <w:jc w:val="both"/>
      </w:pPr>
      <w:r w:rsidRPr="00AA7AB1">
        <w:t xml:space="preserve">Assim, </w:t>
      </w:r>
      <w:r w:rsidR="007D49AB" w:rsidRPr="00AA7AB1">
        <w:t xml:space="preserve">ao desenvolver e utilizar </w:t>
      </w:r>
      <w:r w:rsidRPr="00AA7AB1">
        <w:t xml:space="preserve">indicadores de forma </w:t>
      </w:r>
      <w:r w:rsidR="00D12FDC" w:rsidRPr="00AA7AB1">
        <w:t xml:space="preserve">coletiva </w:t>
      </w:r>
      <w:r w:rsidR="00B97B90" w:rsidRPr="00AA7AB1">
        <w:t>promove</w:t>
      </w:r>
      <w:r w:rsidR="00D12FDC" w:rsidRPr="00AA7AB1">
        <w:t>rão</w:t>
      </w:r>
      <w:r w:rsidR="00B97B90" w:rsidRPr="00AA7AB1">
        <w:t xml:space="preserve"> </w:t>
      </w:r>
      <w:r w:rsidR="00A537E9" w:rsidRPr="00AA7AB1">
        <w:t xml:space="preserve">a reflexão, a participação, </w:t>
      </w:r>
      <w:r w:rsidR="00345F7B" w:rsidRPr="00AA7AB1">
        <w:t xml:space="preserve">o </w:t>
      </w:r>
      <w:r w:rsidR="00A537E9" w:rsidRPr="00AA7AB1">
        <w:t xml:space="preserve">compartilhamento e </w:t>
      </w:r>
      <w:r w:rsidR="00345F7B" w:rsidRPr="00AA7AB1">
        <w:t xml:space="preserve">a </w:t>
      </w:r>
      <w:r w:rsidR="00A537E9" w:rsidRPr="00AA7AB1">
        <w:t>responsabilização</w:t>
      </w:r>
      <w:r w:rsidRPr="00AA7AB1">
        <w:t xml:space="preserve">, uma vez que, para a </w:t>
      </w:r>
      <w:r w:rsidR="00D8195F" w:rsidRPr="00AA7AB1">
        <w:t>educação ambiental t</w:t>
      </w:r>
      <w:r w:rsidRPr="00AA7AB1">
        <w:t>oda ação deve se dar de forma coletiva e participativa</w:t>
      </w:r>
      <w:r w:rsidR="00D12FDC" w:rsidRPr="00AA7AB1">
        <w:t xml:space="preserve">. Os indicadores </w:t>
      </w:r>
      <w:r w:rsidR="00621033" w:rsidRPr="00AA7AB1">
        <w:t xml:space="preserve">servirão de parâmetros para a melhoria da </w:t>
      </w:r>
      <w:r w:rsidR="00FF57C1" w:rsidRPr="00AA7AB1">
        <w:t xml:space="preserve">sustentabilidade socioambiental escolar </w:t>
      </w:r>
      <w:r w:rsidRPr="00AA7AB1">
        <w:t>“[...] onde a comunidade se envolve ativa e democraticamente em todas as fases do processo, do diagnóstico até a implementação das soluções e avaliação dos resultados” (MAMEDE e FRAISSAT, 2001, p.</w:t>
      </w:r>
      <w:r w:rsidR="00BB4CB4" w:rsidRPr="00AA7AB1">
        <w:t xml:space="preserve"> </w:t>
      </w:r>
      <w:r w:rsidRPr="00AA7AB1">
        <w:t>504).</w:t>
      </w:r>
    </w:p>
    <w:p w14:paraId="3F4F21AD" w14:textId="77777777" w:rsidR="00C954D3" w:rsidRPr="00AA7AB1" w:rsidRDefault="00C954D3" w:rsidP="00966873">
      <w:pPr>
        <w:pStyle w:val="western"/>
        <w:spacing w:before="0" w:after="0" w:line="360" w:lineRule="auto"/>
        <w:ind w:firstLine="578"/>
        <w:jc w:val="both"/>
      </w:pPr>
    </w:p>
    <w:p w14:paraId="7B0B4126" w14:textId="77777777" w:rsidR="005F32ED" w:rsidRPr="00AA7AB1" w:rsidRDefault="005F32ED" w:rsidP="00966873">
      <w:pPr>
        <w:pStyle w:val="western"/>
        <w:spacing w:before="0" w:after="0" w:line="360" w:lineRule="auto"/>
        <w:ind w:firstLine="578"/>
        <w:jc w:val="both"/>
      </w:pPr>
    </w:p>
    <w:p w14:paraId="59CBC0EA" w14:textId="77777777" w:rsidR="00944E55" w:rsidRPr="00AA7AB1" w:rsidRDefault="00F616C7" w:rsidP="00966873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AA7AB1">
        <w:rPr>
          <w:rFonts w:ascii="Times New Roman" w:hAnsi="Times New Roman" w:cs="Times New Roman"/>
          <w:b/>
          <w:bCs/>
          <w:kern w:val="24"/>
          <w:sz w:val="24"/>
          <w:szCs w:val="24"/>
        </w:rPr>
        <w:lastRenderedPageBreak/>
        <w:t>O campo empírico e os e</w:t>
      </w:r>
      <w:r w:rsidR="00944E55" w:rsidRPr="00AA7AB1">
        <w:rPr>
          <w:rFonts w:ascii="Times New Roman" w:hAnsi="Times New Roman" w:cs="Times New Roman"/>
          <w:b/>
          <w:bCs/>
          <w:kern w:val="24"/>
          <w:sz w:val="24"/>
          <w:szCs w:val="24"/>
        </w:rPr>
        <w:t>ncaminhamentos metodológicos da pesquisa</w:t>
      </w:r>
    </w:p>
    <w:p w14:paraId="78B4AD64" w14:textId="241FF4DE" w:rsidR="000F5B30" w:rsidRPr="00AA7AB1" w:rsidRDefault="00944E55" w:rsidP="000B7727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7AB1">
        <w:rPr>
          <w:rFonts w:ascii="Times New Roman" w:hAnsi="Times New Roman" w:cs="Times New Roman"/>
          <w:sz w:val="24"/>
          <w:szCs w:val="24"/>
        </w:rPr>
        <w:t xml:space="preserve">Essa investigação científica possui abordagem qualitativa </w:t>
      </w:r>
      <w:r w:rsidR="00D15AD9" w:rsidRPr="00AA7AB1">
        <w:rPr>
          <w:rFonts w:ascii="Times New Roman" w:hAnsi="Times New Roman" w:cs="Times New Roman"/>
          <w:sz w:val="24"/>
          <w:szCs w:val="24"/>
        </w:rPr>
        <w:t xml:space="preserve">caracterizada pelo trabalho que parte da realidade social e </w:t>
      </w:r>
      <w:r w:rsidR="00D36BA2" w:rsidRPr="00AA7AB1">
        <w:rPr>
          <w:rFonts w:ascii="Times New Roman" w:hAnsi="Times New Roman" w:cs="Times New Roman"/>
          <w:sz w:val="24"/>
          <w:szCs w:val="24"/>
        </w:rPr>
        <w:t xml:space="preserve">que </w:t>
      </w:r>
      <w:r w:rsidR="00D15AD9" w:rsidRPr="00AA7AB1">
        <w:rPr>
          <w:rFonts w:ascii="Times New Roman" w:hAnsi="Times New Roman" w:cs="Times New Roman"/>
          <w:sz w:val="24"/>
          <w:szCs w:val="24"/>
        </w:rPr>
        <w:t xml:space="preserve">busca a </w:t>
      </w:r>
      <w:r w:rsidR="00D36BA2" w:rsidRPr="00AA7AB1">
        <w:rPr>
          <w:rFonts w:ascii="Times New Roman" w:hAnsi="Times New Roman" w:cs="Times New Roman"/>
          <w:sz w:val="24"/>
          <w:szCs w:val="24"/>
        </w:rPr>
        <w:t>compreensão dos</w:t>
      </w:r>
      <w:r w:rsidR="00D15AD9" w:rsidRPr="00AA7AB1">
        <w:rPr>
          <w:rFonts w:ascii="Times New Roman" w:hAnsi="Times New Roman" w:cs="Times New Roman"/>
          <w:sz w:val="24"/>
          <w:szCs w:val="24"/>
        </w:rPr>
        <w:t xml:space="preserve"> </w:t>
      </w:r>
      <w:r w:rsidR="003F2DD4" w:rsidRPr="00AA7AB1">
        <w:rPr>
          <w:rFonts w:ascii="Times New Roman" w:hAnsi="Times New Roman" w:cs="Times New Roman"/>
          <w:sz w:val="24"/>
          <w:szCs w:val="24"/>
        </w:rPr>
        <w:t xml:space="preserve">fenômenos humanos, </w:t>
      </w:r>
      <w:r w:rsidR="00571DD2" w:rsidRPr="00AA7AB1">
        <w:rPr>
          <w:rFonts w:ascii="Times New Roman" w:hAnsi="Times New Roman" w:cs="Times New Roman"/>
          <w:sz w:val="24"/>
          <w:szCs w:val="24"/>
        </w:rPr>
        <w:t>dos significados, dos motivos, das aspirações, das crenças dos valores</w:t>
      </w:r>
      <w:r w:rsidR="00D15AD9" w:rsidRPr="00AA7AB1">
        <w:rPr>
          <w:rFonts w:ascii="Times New Roman" w:hAnsi="Times New Roman" w:cs="Times New Roman"/>
          <w:sz w:val="24"/>
          <w:szCs w:val="24"/>
        </w:rPr>
        <w:t xml:space="preserve">, </w:t>
      </w:r>
      <w:r w:rsidR="00571DD2" w:rsidRPr="00AA7AB1">
        <w:rPr>
          <w:rFonts w:ascii="Times New Roman" w:hAnsi="Times New Roman" w:cs="Times New Roman"/>
          <w:sz w:val="24"/>
          <w:szCs w:val="24"/>
        </w:rPr>
        <w:t>das atitudes</w:t>
      </w:r>
      <w:r w:rsidR="00956847" w:rsidRPr="00AA7AB1">
        <w:rPr>
          <w:rFonts w:ascii="Times New Roman" w:hAnsi="Times New Roman" w:cs="Times New Roman"/>
          <w:sz w:val="24"/>
          <w:szCs w:val="24"/>
        </w:rPr>
        <w:t xml:space="preserve"> e</w:t>
      </w:r>
      <w:r w:rsidR="00D15AD9" w:rsidRPr="00AA7AB1">
        <w:rPr>
          <w:rFonts w:ascii="Times New Roman" w:hAnsi="Times New Roman" w:cs="Times New Roman"/>
          <w:sz w:val="24"/>
          <w:szCs w:val="24"/>
        </w:rPr>
        <w:t xml:space="preserve"> das </w:t>
      </w:r>
      <w:r w:rsidR="00956847" w:rsidRPr="00AA7AB1">
        <w:rPr>
          <w:rFonts w:ascii="Times New Roman" w:hAnsi="Times New Roman" w:cs="Times New Roman"/>
          <w:sz w:val="24"/>
          <w:szCs w:val="24"/>
        </w:rPr>
        <w:t>representações (</w:t>
      </w:r>
      <w:r w:rsidR="003F2DD4" w:rsidRPr="00AA7AB1">
        <w:rPr>
          <w:rFonts w:ascii="Times New Roman" w:eastAsia="Arial" w:hAnsi="Times New Roman" w:cs="Times New Roman"/>
          <w:sz w:val="24"/>
          <w:szCs w:val="24"/>
        </w:rPr>
        <w:t xml:space="preserve">MINAYO, 2015).  </w:t>
      </w:r>
    </w:p>
    <w:p w14:paraId="466CD41B" w14:textId="78DB980A" w:rsidR="00944E55" w:rsidRPr="00AA7AB1" w:rsidRDefault="00944E55" w:rsidP="005B68BE">
      <w:pPr>
        <w:pStyle w:val="western"/>
        <w:spacing w:before="0" w:after="0" w:line="360" w:lineRule="auto"/>
        <w:ind w:firstLine="851"/>
        <w:jc w:val="both"/>
      </w:pPr>
      <w:r w:rsidRPr="00AA7AB1">
        <w:t>Para a construç</w:t>
      </w:r>
      <w:r w:rsidR="007D2565" w:rsidRPr="00AA7AB1">
        <w:t>ão coletiva dos indicadores de educação ambiental</w:t>
      </w:r>
      <w:r w:rsidRPr="00AA7AB1">
        <w:t xml:space="preserve"> </w:t>
      </w:r>
      <w:r w:rsidR="00601281" w:rsidRPr="00AA7AB1">
        <w:t xml:space="preserve">foram utilizadas </w:t>
      </w:r>
      <w:r w:rsidR="00CE3AD9" w:rsidRPr="00AA7AB1">
        <w:t xml:space="preserve">algumas técnicas de </w:t>
      </w:r>
      <w:r w:rsidR="008B2947" w:rsidRPr="00AA7AB1">
        <w:t xml:space="preserve">metodologias </w:t>
      </w:r>
      <w:r w:rsidR="00F77EAC" w:rsidRPr="00AA7AB1">
        <w:t>participativa</w:t>
      </w:r>
      <w:r w:rsidR="00B56D55" w:rsidRPr="00AA7AB1">
        <w:t>s</w:t>
      </w:r>
      <w:r w:rsidR="008B2947" w:rsidRPr="00AA7AB1">
        <w:t xml:space="preserve">, principalmente o trabalho </w:t>
      </w:r>
      <w:r w:rsidR="0085568F" w:rsidRPr="00AA7AB1">
        <w:t>em</w:t>
      </w:r>
      <w:r w:rsidR="008B2947" w:rsidRPr="00AA7AB1">
        <w:t xml:space="preserve"> grupos</w:t>
      </w:r>
      <w:r w:rsidR="00251513" w:rsidRPr="00AA7AB1">
        <w:t xml:space="preserve"> (</w:t>
      </w:r>
      <w:r w:rsidR="00B86F46" w:rsidRPr="00AA7AB1">
        <w:t>CORDIO</w:t>
      </w:r>
      <w:r w:rsidR="00696E7B" w:rsidRPr="00AA7AB1">
        <w:t>LI,</w:t>
      </w:r>
      <w:r w:rsidR="00251513" w:rsidRPr="00AA7AB1">
        <w:t xml:space="preserve"> 2001</w:t>
      </w:r>
      <w:r w:rsidR="00696E7B" w:rsidRPr="00AA7AB1">
        <w:t>; BROSE, 2001</w:t>
      </w:r>
      <w:r w:rsidR="00251513" w:rsidRPr="00AA7AB1">
        <w:t>)</w:t>
      </w:r>
      <w:r w:rsidR="00671605" w:rsidRPr="00AA7AB1">
        <w:t>,</w:t>
      </w:r>
      <w:r w:rsidR="00CE3AD9" w:rsidRPr="00AA7AB1">
        <w:t xml:space="preserve"> embasada teoricamente e</w:t>
      </w:r>
      <w:r w:rsidR="002F1B2A" w:rsidRPr="00AA7AB1">
        <w:t>m documentos oficiais e produções científicas</w:t>
      </w:r>
      <w:r w:rsidR="00CE3AD9" w:rsidRPr="00AA7AB1">
        <w:t>.</w:t>
      </w:r>
    </w:p>
    <w:p w14:paraId="5811F689" w14:textId="77777777" w:rsidR="00944E55" w:rsidRPr="00AA7AB1" w:rsidRDefault="000F5B30" w:rsidP="000F5B30">
      <w:pPr>
        <w:pStyle w:val="western"/>
        <w:spacing w:before="0" w:after="0" w:line="360" w:lineRule="auto"/>
        <w:ind w:firstLine="851"/>
        <w:jc w:val="both"/>
        <w:rPr>
          <w:shd w:val="clear" w:color="auto" w:fill="FFFFFF"/>
        </w:rPr>
      </w:pPr>
      <w:r w:rsidRPr="00AA7AB1">
        <w:rPr>
          <w:color w:val="auto"/>
        </w:rPr>
        <w:t xml:space="preserve">O campo empírico da pesquisa é o contexto escolar, especificamente escolas estaduais do município de Curitiba-PR, que trazem a realidade social das escolas e a representatividade dos diversos sujeitos que as compõem. </w:t>
      </w:r>
      <w:r w:rsidR="00944E55" w:rsidRPr="00AA7AB1">
        <w:rPr>
          <w:shd w:val="clear" w:color="auto" w:fill="FFFFFF"/>
        </w:rPr>
        <w:t xml:space="preserve">Foram consideradas para o estudo, </w:t>
      </w:r>
      <w:r w:rsidR="00671605" w:rsidRPr="00AA7AB1">
        <w:rPr>
          <w:shd w:val="clear" w:color="auto" w:fill="FFFFFF"/>
        </w:rPr>
        <w:t>nove</w:t>
      </w:r>
      <w:r w:rsidR="00D05FC2" w:rsidRPr="00AA7AB1">
        <w:rPr>
          <w:shd w:val="clear" w:color="auto" w:fill="FFFFFF"/>
        </w:rPr>
        <w:t xml:space="preserve"> escolas </w:t>
      </w:r>
      <w:r w:rsidR="00944E55" w:rsidRPr="00AA7AB1">
        <w:rPr>
          <w:shd w:val="clear" w:color="auto" w:fill="FFFFFF"/>
        </w:rPr>
        <w:t xml:space="preserve">participantes do Programa Federal Mais Educação e que desenvolvem oficinas com </w:t>
      </w:r>
      <w:r w:rsidR="00015F67" w:rsidRPr="00AA7AB1">
        <w:rPr>
          <w:shd w:val="clear" w:color="auto" w:fill="FFFFFF"/>
        </w:rPr>
        <w:t xml:space="preserve">o macrocampo Educação </w:t>
      </w:r>
      <w:r w:rsidR="00015F67" w:rsidRPr="00AA7AB1">
        <w:rPr>
          <w:color w:val="auto"/>
          <w:shd w:val="clear" w:color="auto" w:fill="FFFFFF"/>
        </w:rPr>
        <w:t>Ambiental</w:t>
      </w:r>
      <w:r w:rsidR="00D05FC2" w:rsidRPr="00AA7AB1">
        <w:rPr>
          <w:color w:val="auto"/>
          <w:shd w:val="clear" w:color="auto" w:fill="FFFFFF"/>
        </w:rPr>
        <w:t>, de diferentes bairros</w:t>
      </w:r>
      <w:r w:rsidR="00D05FC2" w:rsidRPr="00AA7AB1">
        <w:rPr>
          <w:color w:val="538135"/>
          <w:shd w:val="clear" w:color="auto" w:fill="FFFFFF"/>
        </w:rPr>
        <w:t xml:space="preserve"> </w:t>
      </w:r>
      <w:r w:rsidR="00401D63" w:rsidRPr="00AA7AB1">
        <w:rPr>
          <w:shd w:val="clear" w:color="auto" w:fill="FFFFFF"/>
        </w:rPr>
        <w:t>(Figura 1)</w:t>
      </w:r>
      <w:r w:rsidR="00015F67" w:rsidRPr="00AA7AB1">
        <w:rPr>
          <w:shd w:val="clear" w:color="auto" w:fill="FFFFFF"/>
        </w:rPr>
        <w:t>.</w:t>
      </w:r>
    </w:p>
    <w:p w14:paraId="442BC0BC" w14:textId="77777777" w:rsidR="0016513A" w:rsidRPr="00AA7AB1" w:rsidRDefault="00D809A8" w:rsidP="0016513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7AB1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319B201" wp14:editId="1BCEB286">
            <wp:extent cx="3903980" cy="3880485"/>
            <wp:effectExtent l="0" t="0" r="1270" b="5715"/>
            <wp:docPr id="2" name="Imagem 2" descr="mapaesco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escol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DB367" w14:textId="77777777" w:rsidR="0016513A" w:rsidRPr="00AA7AB1" w:rsidRDefault="0016513A" w:rsidP="0016513A">
      <w:pPr>
        <w:pStyle w:val="Legenda"/>
        <w:spacing w:before="0" w:after="0" w:line="240" w:lineRule="auto"/>
        <w:jc w:val="both"/>
        <w:rPr>
          <w:rFonts w:ascii="Times New Roman" w:eastAsia="Arial" w:hAnsi="Times New Roman" w:cs="Times New Roman"/>
          <w:i w:val="0"/>
          <w:sz w:val="20"/>
          <w:szCs w:val="20"/>
        </w:rPr>
      </w:pPr>
      <w:bookmarkStart w:id="2" w:name="_Toc440545262"/>
      <w:r w:rsidRPr="00AA7AB1">
        <w:rPr>
          <w:rFonts w:ascii="Times New Roman" w:hAnsi="Times New Roman" w:cs="Times New Roman"/>
          <w:i w:val="0"/>
          <w:sz w:val="20"/>
          <w:szCs w:val="20"/>
        </w:rPr>
        <w:t xml:space="preserve">Figura </w:t>
      </w:r>
      <w:r w:rsidRPr="00AA7AB1">
        <w:rPr>
          <w:rFonts w:ascii="Times New Roman" w:hAnsi="Times New Roman" w:cs="Times New Roman"/>
          <w:i w:val="0"/>
          <w:sz w:val="20"/>
          <w:szCs w:val="20"/>
        </w:rPr>
        <w:fldChar w:fldCharType="begin"/>
      </w:r>
      <w:r w:rsidRPr="00AA7AB1">
        <w:rPr>
          <w:rFonts w:ascii="Times New Roman" w:hAnsi="Times New Roman" w:cs="Times New Roman"/>
          <w:i w:val="0"/>
          <w:sz w:val="20"/>
          <w:szCs w:val="20"/>
        </w:rPr>
        <w:instrText xml:space="preserve"> SEQ "Figura" \* ARABIC </w:instrText>
      </w:r>
      <w:r w:rsidRPr="00AA7AB1">
        <w:rPr>
          <w:rFonts w:ascii="Times New Roman" w:hAnsi="Times New Roman" w:cs="Times New Roman"/>
          <w:i w:val="0"/>
          <w:sz w:val="20"/>
          <w:szCs w:val="20"/>
        </w:rPr>
        <w:fldChar w:fldCharType="separate"/>
      </w:r>
      <w:r w:rsidR="00115942" w:rsidRPr="00AA7AB1">
        <w:rPr>
          <w:rFonts w:ascii="Times New Roman" w:hAnsi="Times New Roman" w:cs="Times New Roman"/>
          <w:i w:val="0"/>
          <w:noProof/>
          <w:sz w:val="20"/>
          <w:szCs w:val="20"/>
        </w:rPr>
        <w:t>1</w:t>
      </w:r>
      <w:r w:rsidRPr="00AA7AB1">
        <w:rPr>
          <w:rFonts w:ascii="Times New Roman" w:hAnsi="Times New Roman" w:cs="Times New Roman"/>
          <w:i w:val="0"/>
          <w:sz w:val="20"/>
          <w:szCs w:val="20"/>
        </w:rPr>
        <w:fldChar w:fldCharType="end"/>
      </w:r>
      <w:r w:rsidRPr="00AA7AB1">
        <w:rPr>
          <w:rFonts w:ascii="Times New Roman" w:hAnsi="Times New Roman" w:cs="Times New Roman"/>
          <w:i w:val="0"/>
          <w:sz w:val="20"/>
          <w:szCs w:val="20"/>
        </w:rPr>
        <w:t xml:space="preserve"> - Mapa representativo em 2D da distribuição das escolas no município de Curitiba.</w:t>
      </w:r>
      <w:bookmarkEnd w:id="2"/>
      <w:r w:rsidRPr="00AA7AB1">
        <w:rPr>
          <w:rFonts w:ascii="Times New Roman" w:hAnsi="Times New Roman" w:cs="Times New Roman"/>
          <w:i w:val="0"/>
          <w:sz w:val="20"/>
          <w:szCs w:val="20"/>
        </w:rPr>
        <w:t xml:space="preserve"> </w:t>
      </w:r>
    </w:p>
    <w:p w14:paraId="20285EB8" w14:textId="3ACA3F1A" w:rsidR="0016513A" w:rsidRPr="00AA7AB1" w:rsidRDefault="003E29EF" w:rsidP="0016513A">
      <w:pPr>
        <w:pStyle w:val="Legenda"/>
        <w:spacing w:before="0" w:after="0" w:line="240" w:lineRule="auto"/>
        <w:jc w:val="both"/>
        <w:rPr>
          <w:rFonts w:ascii="Times New Roman" w:eastAsia="Arial" w:hAnsi="Times New Roman" w:cs="Times New Roman"/>
          <w:i w:val="0"/>
          <w:sz w:val="20"/>
          <w:szCs w:val="20"/>
        </w:rPr>
      </w:pPr>
      <w:r w:rsidRPr="00AA7AB1">
        <w:rPr>
          <w:rFonts w:ascii="Times New Roman" w:eastAsia="Arial" w:hAnsi="Times New Roman" w:cs="Times New Roman"/>
          <w:i w:val="0"/>
          <w:sz w:val="20"/>
          <w:szCs w:val="20"/>
        </w:rPr>
        <w:t>Fonte: Autore</w:t>
      </w:r>
      <w:r w:rsidR="00D70547" w:rsidRPr="00AA7AB1">
        <w:rPr>
          <w:rFonts w:ascii="Times New Roman" w:eastAsia="Arial" w:hAnsi="Times New Roman" w:cs="Times New Roman"/>
          <w:i w:val="0"/>
          <w:sz w:val="20"/>
          <w:szCs w:val="20"/>
        </w:rPr>
        <w:t>s.</w:t>
      </w:r>
    </w:p>
    <w:p w14:paraId="47C68CB0" w14:textId="77777777" w:rsidR="00401D63" w:rsidRPr="00AA7AB1" w:rsidRDefault="00401D63" w:rsidP="00966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7101F98" w14:textId="77777777" w:rsidR="00944E55" w:rsidRPr="00AA7AB1" w:rsidRDefault="00944E55" w:rsidP="0096687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sujeitos da pesquisa </w:t>
      </w:r>
      <w:r w:rsidR="002F3E31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totalizam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07401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oitenta e quatro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participantes</w:t>
      </w:r>
      <w:r w:rsidR="0071709C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selecionados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 adesão livre e voluntária, considerando membros da comunidade escolar</w:t>
      </w:r>
      <w:r w:rsidR="00790F59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790F59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com interesse em colaborar </w:t>
      </w:r>
      <w:r w:rsidR="00790F59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com a pesquisa na temática ambiental.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Foram ofertadas </w:t>
      </w:r>
      <w:r w:rsidR="00607401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vagas para alunos (maiores de </w:t>
      </w:r>
      <w:r w:rsidR="00BB4CB4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quatorze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anos), professores de diversas áreas do conhecimento, funcionários de diferentes atuações, equipe </w:t>
      </w:r>
      <w:r w:rsidR="00607401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pedagógica e diretiva, sendo: treze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vagas p</w:t>
      </w:r>
      <w:r w:rsidR="00607401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ara a escola denominada </w:t>
      </w:r>
      <w:r w:rsidR="00082B92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‘</w:t>
      </w:r>
      <w:r w:rsidR="00607401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082B92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’</w:t>
      </w:r>
      <w:r w:rsidR="00607401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de oito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</w:t>
      </w:r>
      <w:r w:rsidR="00607401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dez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vagas para escolas denominadas </w:t>
      </w:r>
      <w:r w:rsidR="00082B92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‘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 a I</w:t>
      </w:r>
      <w:r w:rsidR="00082B92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’</w:t>
      </w:r>
      <w:r w:rsidR="0071709C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3098D406" w14:textId="77777777" w:rsidR="00964578" w:rsidRPr="00AA7AB1" w:rsidRDefault="0010726E" w:rsidP="000B772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matriz de indicadores de educação ambiental foi construída coletivamente na escola </w:t>
      </w:r>
      <w:r w:rsidR="001865D2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‘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1865D2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’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790F59" w:rsidRPr="00AA7AB1">
        <w:rPr>
          <w:rFonts w:ascii="Times New Roman" w:hAnsi="Times New Roman" w:cs="Times New Roman"/>
          <w:sz w:val="24"/>
          <w:szCs w:val="24"/>
        </w:rPr>
        <w:t xml:space="preserve">em </w:t>
      </w:r>
      <w:r w:rsidR="00944E55" w:rsidRPr="00AA7AB1">
        <w:rPr>
          <w:rFonts w:ascii="Times New Roman" w:hAnsi="Times New Roman" w:cs="Times New Roman"/>
          <w:sz w:val="24"/>
          <w:szCs w:val="24"/>
        </w:rPr>
        <w:t>quatro encontros quinzenais</w:t>
      </w:r>
      <w:r w:rsidRPr="00AA7AB1">
        <w:rPr>
          <w:rFonts w:ascii="Times New Roman" w:hAnsi="Times New Roman" w:cs="Times New Roman"/>
          <w:sz w:val="24"/>
          <w:szCs w:val="24"/>
        </w:rPr>
        <w:t xml:space="preserve">, </w:t>
      </w:r>
      <w:r w:rsidR="004575F8" w:rsidRPr="00AA7AB1">
        <w:rPr>
          <w:rFonts w:ascii="Times New Roman" w:eastAsia="Arial" w:hAnsi="Times New Roman" w:cs="Times New Roman"/>
          <w:sz w:val="24"/>
          <w:szCs w:val="24"/>
        </w:rPr>
        <w:t>definida</w:t>
      </w:r>
      <w:r w:rsidR="00A36BE7" w:rsidRPr="00AA7AB1">
        <w:rPr>
          <w:rFonts w:ascii="Times New Roman" w:eastAsia="Arial" w:hAnsi="Times New Roman" w:cs="Times New Roman"/>
          <w:sz w:val="24"/>
          <w:szCs w:val="24"/>
        </w:rPr>
        <w:t xml:space="preserve"> nas três dimensões da educação ambiental, </w:t>
      </w:r>
      <w:r w:rsidR="00003C1F" w:rsidRPr="00AA7AB1">
        <w:rPr>
          <w:rFonts w:ascii="Times New Roman" w:eastAsia="Arial" w:hAnsi="Times New Roman" w:cs="Times New Roman"/>
          <w:sz w:val="24"/>
          <w:szCs w:val="24"/>
        </w:rPr>
        <w:t>sendo gestão, currículo e e</w:t>
      </w:r>
      <w:r w:rsidR="00A36BE7" w:rsidRPr="00AA7AB1">
        <w:rPr>
          <w:rFonts w:ascii="Times New Roman" w:eastAsia="Arial" w:hAnsi="Times New Roman" w:cs="Times New Roman"/>
          <w:sz w:val="24"/>
          <w:szCs w:val="24"/>
        </w:rPr>
        <w:t xml:space="preserve">spaço </w:t>
      </w:r>
      <w:r w:rsidR="00003C1F" w:rsidRPr="00AA7AB1">
        <w:rPr>
          <w:rFonts w:ascii="Times New Roman" w:eastAsia="Arial" w:hAnsi="Times New Roman" w:cs="Times New Roman"/>
          <w:sz w:val="24"/>
          <w:szCs w:val="24"/>
        </w:rPr>
        <w:t>f</w:t>
      </w:r>
      <w:r w:rsidR="00A36BE7" w:rsidRPr="00AA7AB1">
        <w:rPr>
          <w:rFonts w:ascii="Times New Roman" w:eastAsia="Arial" w:hAnsi="Times New Roman" w:cs="Times New Roman"/>
          <w:sz w:val="24"/>
          <w:szCs w:val="24"/>
        </w:rPr>
        <w:t>ísico, constantes em documentos oficiais</w:t>
      </w:r>
      <w:r w:rsidR="0043020E" w:rsidRPr="00AA7AB1">
        <w:rPr>
          <w:rFonts w:ascii="Times New Roman" w:eastAsia="Arial" w:hAnsi="Times New Roman" w:cs="Times New Roman"/>
          <w:sz w:val="24"/>
          <w:szCs w:val="24"/>
        </w:rPr>
        <w:t xml:space="preserve"> nacionais e estaduais</w:t>
      </w:r>
      <w:r w:rsidR="001865D2" w:rsidRPr="00AA7AB1">
        <w:rPr>
          <w:rFonts w:ascii="Times New Roman" w:eastAsia="Arial" w:hAnsi="Times New Roman" w:cs="Times New Roman"/>
          <w:sz w:val="24"/>
          <w:szCs w:val="24"/>
        </w:rPr>
        <w:t xml:space="preserve"> (BRASIL, 2012b</w:t>
      </w:r>
      <w:r w:rsidR="00A36BE7" w:rsidRPr="00AA7AB1">
        <w:rPr>
          <w:rFonts w:ascii="Times New Roman" w:eastAsia="Arial" w:hAnsi="Times New Roman" w:cs="Times New Roman"/>
          <w:sz w:val="24"/>
          <w:szCs w:val="24"/>
        </w:rPr>
        <w:t>; PARANÁ, 2013a; PARANÁ, 2013b; BRASIL, 2014).</w:t>
      </w:r>
      <w:r w:rsidR="00964578" w:rsidRPr="00AA7AB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64578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matriz de pesquisa é composta por </w:t>
      </w:r>
      <w:r w:rsidR="00607401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cinquenta</w:t>
      </w:r>
      <w:r w:rsidR="00964578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questões</w:t>
      </w:r>
      <w:r w:rsidR="006A5330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descritoras</w:t>
      </w:r>
      <w:r w:rsidR="00964578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, sendo</w:t>
      </w:r>
      <w:r w:rsidR="00607401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: vinte</w:t>
      </w:r>
      <w:r w:rsidR="000134C8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dimensão</w:t>
      </w:r>
      <w:r w:rsidR="00003C1F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</w:t>
      </w:r>
      <w:r w:rsidR="00607401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estão, </w:t>
      </w:r>
      <w:r w:rsidR="004575F8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quinz</w:t>
      </w:r>
      <w:r w:rsidR="00607401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003C1F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</w:t>
      </w:r>
      <w:r w:rsidR="00964578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urrículo e </w:t>
      </w:r>
      <w:r w:rsidR="00607401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quinze</w:t>
      </w:r>
      <w:r w:rsidR="00003C1F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</w:t>
      </w:r>
      <w:r w:rsidR="00964578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spaço </w:t>
      </w:r>
      <w:r w:rsidR="00003C1F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="00964578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ísico</w:t>
      </w:r>
      <w:r w:rsidR="00052E07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20AC0CB" w14:textId="6D2982A2" w:rsidR="00944E55" w:rsidRPr="00AA7AB1" w:rsidRDefault="0010726E" w:rsidP="000B77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AB1">
        <w:rPr>
          <w:rFonts w:ascii="Times New Roman" w:hAnsi="Times New Roman" w:cs="Times New Roman"/>
          <w:sz w:val="24"/>
          <w:szCs w:val="24"/>
        </w:rPr>
        <w:t xml:space="preserve">A matriz de indicadores de educação ambiental </w:t>
      </w:r>
      <w:r w:rsidR="000A3691" w:rsidRPr="00AA7AB1">
        <w:rPr>
          <w:rFonts w:ascii="Times New Roman" w:hAnsi="Times New Roman" w:cs="Times New Roman"/>
          <w:sz w:val="24"/>
          <w:szCs w:val="24"/>
        </w:rPr>
        <w:t xml:space="preserve">construída e testada na escola colaboradora “A” </w:t>
      </w:r>
      <w:r w:rsidRPr="00AA7AB1">
        <w:rPr>
          <w:rFonts w:ascii="Times New Roman" w:hAnsi="Times New Roman" w:cs="Times New Roman"/>
          <w:sz w:val="24"/>
          <w:szCs w:val="24"/>
        </w:rPr>
        <w:t xml:space="preserve">foi aplicada e </w:t>
      </w:r>
      <w:r w:rsidR="006C137D" w:rsidRPr="00AA7AB1">
        <w:rPr>
          <w:rFonts w:ascii="Times New Roman" w:hAnsi="Times New Roman" w:cs="Times New Roman"/>
          <w:sz w:val="24"/>
          <w:szCs w:val="24"/>
        </w:rPr>
        <w:t>validada nas</w:t>
      </w:r>
      <w:r w:rsidRPr="00AA7AB1">
        <w:rPr>
          <w:rFonts w:ascii="Times New Roman" w:hAnsi="Times New Roman" w:cs="Times New Roman"/>
          <w:sz w:val="24"/>
          <w:szCs w:val="24"/>
        </w:rPr>
        <w:t xml:space="preserve"> escolas </w:t>
      </w:r>
      <w:r w:rsidR="001865D2" w:rsidRPr="00AA7AB1">
        <w:rPr>
          <w:rFonts w:ascii="Times New Roman" w:hAnsi="Times New Roman" w:cs="Times New Roman"/>
          <w:sz w:val="24"/>
          <w:szCs w:val="24"/>
        </w:rPr>
        <w:t>‘</w:t>
      </w:r>
      <w:r w:rsidRPr="00AA7AB1">
        <w:rPr>
          <w:rFonts w:ascii="Times New Roman" w:hAnsi="Times New Roman" w:cs="Times New Roman"/>
          <w:sz w:val="24"/>
          <w:szCs w:val="24"/>
        </w:rPr>
        <w:t>B a I</w:t>
      </w:r>
      <w:r w:rsidR="001865D2" w:rsidRPr="00AA7AB1">
        <w:rPr>
          <w:rFonts w:ascii="Times New Roman" w:hAnsi="Times New Roman" w:cs="Times New Roman"/>
          <w:sz w:val="24"/>
          <w:szCs w:val="24"/>
        </w:rPr>
        <w:t>’</w:t>
      </w:r>
      <w:r w:rsidRPr="00AA7AB1">
        <w:rPr>
          <w:rFonts w:ascii="Times New Roman" w:hAnsi="Times New Roman" w:cs="Times New Roman"/>
          <w:sz w:val="24"/>
          <w:szCs w:val="24"/>
        </w:rPr>
        <w:t xml:space="preserve">, com os </w:t>
      </w:r>
      <w:r w:rsidR="00944E55" w:rsidRPr="00AA7AB1">
        <w:rPr>
          <w:rFonts w:ascii="Times New Roman" w:hAnsi="Times New Roman" w:cs="Times New Roman"/>
          <w:sz w:val="24"/>
          <w:szCs w:val="24"/>
        </w:rPr>
        <w:t>seguintes procedimentos: a) form</w:t>
      </w:r>
      <w:r w:rsidR="0092758F" w:rsidRPr="00AA7AB1">
        <w:rPr>
          <w:rFonts w:ascii="Times New Roman" w:hAnsi="Times New Roman" w:cs="Times New Roman"/>
          <w:sz w:val="24"/>
          <w:szCs w:val="24"/>
        </w:rPr>
        <w:t>ação de um grupo em cada escola</w:t>
      </w:r>
      <w:r w:rsidR="00B72EAB" w:rsidRPr="00AA7AB1">
        <w:rPr>
          <w:rFonts w:ascii="Times New Roman" w:hAnsi="Times New Roman" w:cs="Times New Roman"/>
          <w:sz w:val="24"/>
          <w:szCs w:val="24"/>
        </w:rPr>
        <w:t>,</w:t>
      </w:r>
      <w:r w:rsidR="0092758F" w:rsidRPr="00AA7AB1">
        <w:rPr>
          <w:rFonts w:ascii="Times New Roman" w:hAnsi="Times New Roman" w:cs="Times New Roman"/>
          <w:sz w:val="24"/>
          <w:szCs w:val="24"/>
        </w:rPr>
        <w:t xml:space="preserve"> </w:t>
      </w:r>
      <w:r w:rsidRPr="00AA7AB1">
        <w:rPr>
          <w:rFonts w:ascii="Times New Roman" w:hAnsi="Times New Roman" w:cs="Times New Roman"/>
          <w:sz w:val="24"/>
          <w:szCs w:val="24"/>
        </w:rPr>
        <w:t xml:space="preserve">com </w:t>
      </w:r>
      <w:r w:rsidR="0092758F" w:rsidRPr="00AA7AB1">
        <w:rPr>
          <w:rFonts w:ascii="Times New Roman" w:hAnsi="Times New Roman" w:cs="Times New Roman"/>
          <w:sz w:val="24"/>
          <w:szCs w:val="24"/>
        </w:rPr>
        <w:t xml:space="preserve">atores representantes da </w:t>
      </w:r>
      <w:r w:rsidR="00944E55" w:rsidRPr="00AA7AB1">
        <w:rPr>
          <w:rFonts w:ascii="Times New Roman" w:hAnsi="Times New Roman" w:cs="Times New Roman"/>
          <w:sz w:val="24"/>
          <w:szCs w:val="24"/>
        </w:rPr>
        <w:t xml:space="preserve">comunidade escolar; b) aplicação da matriz ao grupo de cada uma das oito escolas para que respondessem </w:t>
      </w:r>
      <w:r w:rsidR="00782CE9" w:rsidRPr="00AA7AB1">
        <w:rPr>
          <w:rFonts w:ascii="Times New Roman" w:hAnsi="Times New Roman" w:cs="Times New Roman"/>
          <w:sz w:val="24"/>
          <w:szCs w:val="24"/>
        </w:rPr>
        <w:t>à</w:t>
      </w:r>
      <w:r w:rsidR="00944E55" w:rsidRPr="00AA7AB1">
        <w:rPr>
          <w:rFonts w:ascii="Times New Roman" w:hAnsi="Times New Roman" w:cs="Times New Roman"/>
          <w:sz w:val="24"/>
          <w:szCs w:val="24"/>
        </w:rPr>
        <w:t>s questões coletivamente</w:t>
      </w:r>
      <w:r w:rsidR="006C137D" w:rsidRPr="00AA7AB1">
        <w:rPr>
          <w:rFonts w:ascii="Times New Roman" w:hAnsi="Times New Roman" w:cs="Times New Roman"/>
          <w:sz w:val="24"/>
          <w:szCs w:val="24"/>
        </w:rPr>
        <w:t xml:space="preserve"> e opinassem sobre o instrumento aplicado e </w:t>
      </w:r>
      <w:r w:rsidR="00782CE9" w:rsidRPr="00AA7AB1">
        <w:rPr>
          <w:rFonts w:ascii="Times New Roman" w:hAnsi="Times New Roman" w:cs="Times New Roman"/>
          <w:sz w:val="24"/>
          <w:szCs w:val="24"/>
        </w:rPr>
        <w:t>à</w:t>
      </w:r>
      <w:r w:rsidR="006C137D" w:rsidRPr="00AA7AB1">
        <w:rPr>
          <w:rFonts w:ascii="Times New Roman" w:hAnsi="Times New Roman" w:cs="Times New Roman"/>
          <w:sz w:val="24"/>
          <w:szCs w:val="24"/>
        </w:rPr>
        <w:t xml:space="preserve"> técnica utilizada (grupo heterogêneo)</w:t>
      </w:r>
      <w:r w:rsidR="00944E55" w:rsidRPr="00AA7AB1">
        <w:rPr>
          <w:rFonts w:ascii="Times New Roman" w:hAnsi="Times New Roman" w:cs="Times New Roman"/>
          <w:sz w:val="24"/>
          <w:szCs w:val="24"/>
        </w:rPr>
        <w:t>. Para esses procedimentos foram necessárias duas visitas às escolas</w:t>
      </w:r>
      <w:r w:rsidR="00D8300C" w:rsidRPr="00AA7AB1">
        <w:rPr>
          <w:rFonts w:ascii="Times New Roman" w:hAnsi="Times New Roman" w:cs="Times New Roman"/>
          <w:sz w:val="24"/>
          <w:szCs w:val="24"/>
        </w:rPr>
        <w:t>.</w:t>
      </w:r>
    </w:p>
    <w:p w14:paraId="21932B0D" w14:textId="3529D561" w:rsidR="00944E55" w:rsidRPr="00AA7AB1" w:rsidRDefault="00D8300C" w:rsidP="000B7727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AA7AB1">
        <w:rPr>
          <w:rFonts w:ascii="Times New Roman" w:hAnsi="Times New Roman" w:cs="Times New Roman"/>
          <w:sz w:val="24"/>
          <w:szCs w:val="24"/>
        </w:rPr>
        <w:t xml:space="preserve">Os resultados das </w:t>
      </w:r>
      <w:r w:rsidR="006C137D" w:rsidRPr="00AA7AB1">
        <w:rPr>
          <w:rFonts w:ascii="Times New Roman" w:hAnsi="Times New Roman" w:cs="Times New Roman"/>
          <w:sz w:val="24"/>
          <w:szCs w:val="24"/>
        </w:rPr>
        <w:t>atividades desenvolvidas nas escolas colaboradoras</w:t>
      </w:r>
      <w:r w:rsidRPr="00AA7AB1">
        <w:rPr>
          <w:rFonts w:ascii="Times New Roman" w:hAnsi="Times New Roman" w:cs="Times New Roman"/>
          <w:sz w:val="24"/>
          <w:szCs w:val="24"/>
        </w:rPr>
        <w:t xml:space="preserve"> </w:t>
      </w:r>
      <w:r w:rsidR="006C137D" w:rsidRPr="00AA7AB1">
        <w:rPr>
          <w:rFonts w:ascii="Times New Roman" w:hAnsi="Times New Roman" w:cs="Times New Roman"/>
          <w:sz w:val="24"/>
          <w:szCs w:val="24"/>
        </w:rPr>
        <w:t xml:space="preserve">foram analisadas e contribuíram para a </w:t>
      </w:r>
      <w:r w:rsidR="00944E55" w:rsidRPr="00AA7AB1">
        <w:rPr>
          <w:rFonts w:ascii="Times New Roman" w:hAnsi="Times New Roman" w:cs="Times New Roman"/>
          <w:sz w:val="24"/>
          <w:szCs w:val="24"/>
        </w:rPr>
        <w:t xml:space="preserve">adequação de algumas questões </w:t>
      </w:r>
      <w:r w:rsidR="003C28D7" w:rsidRPr="00AA7AB1">
        <w:rPr>
          <w:rFonts w:ascii="Times New Roman" w:hAnsi="Times New Roman" w:cs="Times New Roman"/>
          <w:sz w:val="24"/>
          <w:szCs w:val="24"/>
        </w:rPr>
        <w:t xml:space="preserve">descritoras </w:t>
      </w:r>
      <w:r w:rsidR="00944E55" w:rsidRPr="00AA7AB1">
        <w:rPr>
          <w:rFonts w:ascii="Times New Roman" w:hAnsi="Times New Roman" w:cs="Times New Roman"/>
          <w:sz w:val="24"/>
          <w:szCs w:val="24"/>
        </w:rPr>
        <w:t xml:space="preserve">dos indicadores </w:t>
      </w:r>
      <w:r w:rsidR="006C137D" w:rsidRPr="00AA7AB1">
        <w:rPr>
          <w:rFonts w:ascii="Times New Roman" w:hAnsi="Times New Roman" w:cs="Times New Roman"/>
          <w:sz w:val="24"/>
          <w:szCs w:val="24"/>
        </w:rPr>
        <w:t xml:space="preserve">e </w:t>
      </w:r>
      <w:r w:rsidR="00782CE9" w:rsidRPr="00AA7AB1">
        <w:rPr>
          <w:rFonts w:ascii="Times New Roman" w:hAnsi="Times New Roman" w:cs="Times New Roman"/>
          <w:sz w:val="24"/>
          <w:szCs w:val="24"/>
        </w:rPr>
        <w:t>à</w:t>
      </w:r>
      <w:r w:rsidR="003C28D7" w:rsidRPr="00AA7AB1">
        <w:rPr>
          <w:rFonts w:ascii="Times New Roman" w:hAnsi="Times New Roman" w:cs="Times New Roman"/>
          <w:sz w:val="24"/>
          <w:szCs w:val="24"/>
        </w:rPr>
        <w:t xml:space="preserve"> </w:t>
      </w:r>
      <w:r w:rsidR="00052E07" w:rsidRPr="00AA7AB1">
        <w:rPr>
          <w:rFonts w:ascii="Times New Roman" w:hAnsi="Times New Roman" w:cs="Times New Roman"/>
          <w:sz w:val="24"/>
          <w:szCs w:val="24"/>
        </w:rPr>
        <w:t xml:space="preserve">elaboração de </w:t>
      </w:r>
      <w:r w:rsidR="006C137D" w:rsidRPr="00AA7AB1">
        <w:rPr>
          <w:rFonts w:ascii="Times New Roman" w:hAnsi="Times New Roman" w:cs="Times New Roman"/>
          <w:sz w:val="24"/>
          <w:szCs w:val="24"/>
        </w:rPr>
        <w:t xml:space="preserve">orientações </w:t>
      </w:r>
      <w:r w:rsidR="00944E55" w:rsidRPr="00AA7AB1">
        <w:rPr>
          <w:rFonts w:ascii="Times New Roman" w:hAnsi="Times New Roman" w:cs="Times New Roman"/>
          <w:sz w:val="24"/>
          <w:szCs w:val="24"/>
        </w:rPr>
        <w:t xml:space="preserve">para a utilização </w:t>
      </w:r>
      <w:r w:rsidR="004958D9" w:rsidRPr="00AA7AB1">
        <w:rPr>
          <w:rFonts w:ascii="Times New Roman" w:hAnsi="Times New Roman" w:cs="Times New Roman"/>
          <w:sz w:val="24"/>
          <w:szCs w:val="24"/>
        </w:rPr>
        <w:t>da ferramenta diagnóstica</w:t>
      </w:r>
      <w:r w:rsidR="006C137D" w:rsidRPr="00AA7AB1">
        <w:rPr>
          <w:rFonts w:ascii="Times New Roman" w:hAnsi="Times New Roman" w:cs="Times New Roman"/>
          <w:sz w:val="24"/>
          <w:szCs w:val="24"/>
        </w:rPr>
        <w:t xml:space="preserve">. </w:t>
      </w:r>
      <w:r w:rsidR="00944E55" w:rsidRPr="00AA7AB1">
        <w:rPr>
          <w:rFonts w:ascii="Times New Roman" w:eastAsia="Arial" w:hAnsi="Times New Roman" w:cs="Times New Roman"/>
          <w:sz w:val="24"/>
          <w:szCs w:val="24"/>
        </w:rPr>
        <w:t>Minayo (2009, p.</w:t>
      </w:r>
      <w:r w:rsidR="006C137D" w:rsidRPr="00AA7AB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44E55" w:rsidRPr="00AA7AB1">
        <w:rPr>
          <w:rFonts w:ascii="Times New Roman" w:eastAsia="Arial" w:hAnsi="Times New Roman" w:cs="Times New Roman"/>
          <w:sz w:val="24"/>
          <w:szCs w:val="24"/>
        </w:rPr>
        <w:t xml:space="preserve">90) afirma que “a validade dos estudos de avaliação qualitativa é concebida [...] como uma ‘produção reflexiva’, em que o observador é parte e parcela do contexto e da cultura que busca entender e representar […]”. </w:t>
      </w:r>
    </w:p>
    <w:p w14:paraId="25E75C94" w14:textId="77777777" w:rsidR="00944E55" w:rsidRPr="00AA7AB1" w:rsidRDefault="00944E55" w:rsidP="0096687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14:paraId="37D75EDA" w14:textId="77777777" w:rsidR="00944E55" w:rsidRPr="00AA7AB1" w:rsidRDefault="005010D1" w:rsidP="0096687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shd w:val="clear" w:color="auto" w:fill="FFFFFF"/>
          <w:lang w:eastAsia="pt-BR"/>
        </w:rPr>
      </w:pPr>
      <w:r w:rsidRPr="00AA7AB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t-BR"/>
        </w:rPr>
        <w:t>P</w:t>
      </w:r>
      <w:r w:rsidR="000649BF" w:rsidRPr="00AA7AB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t-BR"/>
        </w:rPr>
        <w:t>roposta da m</w:t>
      </w:r>
      <w:r w:rsidR="00944E55" w:rsidRPr="00AA7AB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t-BR"/>
        </w:rPr>
        <w:t>atriz de indicadores de educação ambiental</w:t>
      </w:r>
      <w:r w:rsidR="000649BF" w:rsidRPr="00AA7AB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t-BR"/>
        </w:rPr>
        <w:t>: Especificidades e p</w:t>
      </w:r>
      <w:r w:rsidR="00944E55" w:rsidRPr="00AA7AB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t-BR"/>
        </w:rPr>
        <w:t>otencialidades</w:t>
      </w:r>
      <w:r w:rsidR="00677E11" w:rsidRPr="00AA7AB1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t-BR"/>
        </w:rPr>
        <w:t xml:space="preserve"> </w:t>
      </w:r>
    </w:p>
    <w:p w14:paraId="5C5E96CD" w14:textId="77777777" w:rsidR="00607401" w:rsidRPr="00AA7AB1" w:rsidRDefault="00944E55" w:rsidP="0096687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ab/>
      </w:r>
    </w:p>
    <w:p w14:paraId="33CC2CDC" w14:textId="77777777" w:rsidR="00AC63F3" w:rsidRPr="00AA7AB1" w:rsidRDefault="00944E55" w:rsidP="000B772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Pr="00AA7AB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t-BR"/>
        </w:rPr>
        <w:t>matriz</w:t>
      </w:r>
      <w:r w:rsidR="00232696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052E07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de indicadores de </w:t>
      </w:r>
      <w:r w:rsidR="00607401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educação a</w:t>
      </w:r>
      <w:r w:rsidR="00052E07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mbiental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07401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proposta</w:t>
      </w:r>
      <w:r w:rsidR="00AC63F3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</w:t>
      </w:r>
      <w:r w:rsidR="00607401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apresenta </w:t>
      </w:r>
      <w:r w:rsidR="00607401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dez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indicadores, </w:t>
      </w:r>
      <w:r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org</w:t>
      </w:r>
      <w:r w:rsidR="00EA51CC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anizados nas três dimensões da educação a</w:t>
      </w:r>
      <w:r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mbiental: Gestão, currículo e espaço físico. Cada dimensão </w:t>
      </w:r>
      <w:r w:rsidR="00AC63F3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é constituída por um grupo de </w:t>
      </w:r>
      <w:r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indicadores</w:t>
      </w:r>
      <w:r w:rsidR="00AC63F3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que serão avaliados por </w:t>
      </w:r>
      <w:r w:rsidR="004D1630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cinco </w:t>
      </w:r>
      <w:r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questões</w:t>
      </w:r>
      <w:r w:rsidR="004D1630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AC63F3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descritoras, com </w:t>
      </w:r>
      <w:r w:rsidR="004D1630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três opções de resposta: Frequente</w:t>
      </w:r>
      <w:r w:rsidR="00884CDB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(F), eventual (E) e nunca (N)</w:t>
      </w:r>
      <w:r w:rsidR="00AC63F3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, as quais </w:t>
      </w:r>
      <w:r w:rsidR="00AC63F3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contemplam </w:t>
      </w:r>
      <w:r w:rsidR="00AC63F3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complexidade de uma educação integral e sustentável, </w:t>
      </w:r>
      <w:r w:rsidR="00AC63F3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apresentadas no Quadro 1.  </w:t>
      </w:r>
    </w:p>
    <w:p w14:paraId="3AE1CD76" w14:textId="77777777" w:rsidR="005010D1" w:rsidRPr="00AA7AB1" w:rsidRDefault="005010D1" w:rsidP="007D7762">
      <w:pPr>
        <w:pStyle w:val="Legenda"/>
        <w:spacing w:before="0" w:after="0" w:line="360" w:lineRule="auto"/>
        <w:jc w:val="both"/>
        <w:rPr>
          <w:rFonts w:ascii="Times New Roman" w:eastAsia="Arial" w:hAnsi="Times New Roman" w:cs="Times New Roman"/>
          <w:i w:val="0"/>
        </w:rPr>
      </w:pPr>
    </w:p>
    <w:p w14:paraId="6F739AE7" w14:textId="77777777" w:rsidR="007D7762" w:rsidRPr="00AA7AB1" w:rsidRDefault="007D7762" w:rsidP="007D7762">
      <w:pPr>
        <w:pStyle w:val="Legenda"/>
        <w:spacing w:before="0" w:after="0" w:line="360" w:lineRule="auto"/>
        <w:jc w:val="both"/>
        <w:rPr>
          <w:rFonts w:ascii="Times New Roman" w:eastAsia="Arial" w:hAnsi="Times New Roman" w:cs="Times New Roman"/>
          <w:i w:val="0"/>
          <w:color w:val="000000"/>
          <w:shd w:val="clear" w:color="auto" w:fill="FFFFFF"/>
          <w:lang w:eastAsia="pt-BR"/>
        </w:rPr>
      </w:pPr>
      <w:r w:rsidRPr="00AA7AB1">
        <w:rPr>
          <w:rFonts w:ascii="Times New Roman" w:eastAsia="Arial" w:hAnsi="Times New Roman" w:cs="Times New Roman"/>
          <w:i w:val="0"/>
        </w:rPr>
        <w:lastRenderedPageBreak/>
        <w:t>Quadro 1 – Matriz de indicadores de educação ambiental proposta.</w:t>
      </w:r>
    </w:p>
    <w:p w14:paraId="410A8FAC" w14:textId="77777777" w:rsidR="00944E55" w:rsidRPr="00AA7AB1" w:rsidRDefault="00D809A8" w:rsidP="00966873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A7AB1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pt-BR"/>
        </w:rPr>
        <w:drawing>
          <wp:inline distT="0" distB="0" distL="0" distR="0" wp14:anchorId="63A37035" wp14:editId="10147D92">
            <wp:extent cx="5748655" cy="7792085"/>
            <wp:effectExtent l="0" t="0" r="444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7792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87C9" w14:textId="77777777" w:rsidR="00944E55" w:rsidRPr="00AA7AB1" w:rsidRDefault="007D7762" w:rsidP="009668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7AB1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eastAsia="pt-BR"/>
        </w:rPr>
        <w:t>Fonte: autores.</w:t>
      </w:r>
    </w:p>
    <w:p w14:paraId="4003FCBE" w14:textId="77777777" w:rsidR="00884CDB" w:rsidRPr="00AA7AB1" w:rsidRDefault="00884CDB" w:rsidP="00B36D01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</w:rPr>
      </w:pPr>
    </w:p>
    <w:p w14:paraId="7403CCE0" w14:textId="31C47BFC" w:rsidR="00884CDB" w:rsidRPr="00AA7AB1" w:rsidRDefault="00884CDB" w:rsidP="000B772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lastRenderedPageBreak/>
        <w:t xml:space="preserve">A 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dimensão Gestão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contempla a participação dos </w:t>
      </w:r>
      <w:r w:rsidR="006E1F15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diversos 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sujeitos da escola nas suas diferentes atuações e os 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princípios da gestão democrática e transparência. 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Essa dimensão possui </w:t>
      </w:r>
      <w:r w:rsidR="00782CE9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os seguintes 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indicadores:</w:t>
      </w:r>
    </w:p>
    <w:p w14:paraId="50D7B4FF" w14:textId="4595CF23" w:rsidR="00884CDB" w:rsidRPr="00AA7AB1" w:rsidRDefault="000E369A" w:rsidP="000E369A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</w:pPr>
      <w:r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 xml:space="preserve">Indicador 1 - </w:t>
      </w:r>
      <w:r w:rsidR="00884CDB"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>Gestão democrática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: aborda os espaços participativos promovidos pela escola, a participação de professores, funcionários e </w:t>
      </w:r>
      <w:r w:rsidR="00782CE9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alunos 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em formação continuada, atuação do gestor da escola, o diálogo na resolução de problemas e a socialização da proposta pedagógica.</w:t>
      </w:r>
    </w:p>
    <w:p w14:paraId="7E476BC8" w14:textId="1F383873" w:rsidR="00884CDB" w:rsidRPr="00AA7AB1" w:rsidRDefault="000E369A" w:rsidP="000E369A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</w:pPr>
      <w:r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 xml:space="preserve">Indicador 2 - </w:t>
      </w:r>
      <w:r w:rsidR="00884CDB"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>Instrumentos de planejamento, gestão e comunicação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: refere-se aos instrumentos de planejamento e gestão</w:t>
      </w:r>
      <w:r w:rsidR="006E1F15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 tais como o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 Projeto Político Pedagógico (PPP) e Agenda 21 Escolar, o uso de ferramentas educomunicativas</w:t>
      </w:r>
      <w:r w:rsidR="00884CDB" w:rsidRPr="00AA7AB1">
        <w:rPr>
          <w:rStyle w:val="Refdenotaderodap"/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footnoteReference w:id="1"/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 e outros instrumentos de comunicação e a busca por parcerias locais.</w:t>
      </w:r>
    </w:p>
    <w:p w14:paraId="14FECCFF" w14:textId="359E3B3F" w:rsidR="00884CDB" w:rsidRPr="00AA7AB1" w:rsidRDefault="000E369A" w:rsidP="000E369A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</w:pPr>
      <w:r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 xml:space="preserve">Indicador 3 - </w:t>
      </w:r>
      <w:r w:rsidR="00884CDB"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 xml:space="preserve">Instâncias colegiadas: 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trata da atuação das </w:t>
      </w:r>
      <w:r w:rsidR="006E1F15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diversas 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instâncias </w:t>
      </w:r>
      <w:r w:rsidR="006E1F15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colegiadas como a 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Associação de Pais Mestres e Funcionários (APMF), </w:t>
      </w:r>
      <w:r w:rsidR="006E1F15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o 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grêmio estudantil, </w:t>
      </w:r>
      <w:r w:rsidR="006E1F15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o 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conselho escolar e </w:t>
      </w:r>
      <w:r w:rsidR="006E1F15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o 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comitê escolar de educação ambiental.</w:t>
      </w:r>
    </w:p>
    <w:p w14:paraId="0E0B1780" w14:textId="42073248" w:rsidR="00884CDB" w:rsidRPr="00AA7AB1" w:rsidRDefault="000E369A" w:rsidP="000E369A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</w:pPr>
      <w:r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 xml:space="preserve">Indicador 4 - </w:t>
      </w:r>
      <w:r w:rsidR="00884CDB"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>Suficiência de recursos humanos e financeiros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: aborda os recursos financeiros destinados </w:t>
      </w:r>
      <w:r w:rsidR="00782CE9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à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 manutenção da escola e ao desenvolvimento de ações de educação ambiental, bem como a quantidade de professores, funcionários e equipe pedagógica da escola para </w:t>
      </w:r>
      <w:r w:rsidR="00E30251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desempenhar</w:t>
      </w:r>
      <w:r w:rsidR="006530F3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 </w:t>
      </w:r>
      <w:r w:rsidR="00FE1FDE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com qualidade 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sua função social.</w:t>
      </w:r>
    </w:p>
    <w:p w14:paraId="5A913A34" w14:textId="77777777" w:rsidR="00884CDB" w:rsidRPr="00AA7AB1" w:rsidRDefault="00884CDB" w:rsidP="000B7727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dimensão Currículo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contempla as ações pedagógicas propostas pela escola para o desenvolvimento e potencialização da educação ambiental. Os indicadores desta dimensão são: </w:t>
      </w:r>
    </w:p>
    <w:p w14:paraId="1072B948" w14:textId="6B2047E3" w:rsidR="00884CDB" w:rsidRPr="00AA7AB1" w:rsidRDefault="000E369A" w:rsidP="000E369A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</w:pPr>
      <w:r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>Indicador 5 -</w:t>
      </w:r>
      <w:r w:rsidR="00884CDB"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 xml:space="preserve"> Organização curricular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: são considerados a inclusão da </w:t>
      </w:r>
      <w:r w:rsidR="00732DE6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educação ambiental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 no </w:t>
      </w:r>
      <w:r w:rsidR="00732DE6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Projeto Político Pedagógico (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PPP</w:t>
      </w:r>
      <w:r w:rsidR="00732DE6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)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, a contemplação dos conteúdos concernentes a </w:t>
      </w:r>
      <w:r w:rsidR="00732DE6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educação ambiental 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nos instrumentos de planejamentos proposta pedagógica curricular</w:t>
      </w:r>
      <w:r w:rsidR="00732DE6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 (PPC)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 e plano de trabalho docente</w:t>
      </w:r>
      <w:r w:rsidR="00732DE6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 (PTD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), o planejamento conjunto de forma interdisciplinar, multidisciplinar para a promoção de ações socioambientais previstas.</w:t>
      </w:r>
    </w:p>
    <w:p w14:paraId="1C3AB136" w14:textId="2411E1FA" w:rsidR="00884CDB" w:rsidRPr="00AA7AB1" w:rsidRDefault="000E369A" w:rsidP="000E369A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</w:pPr>
      <w:r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lastRenderedPageBreak/>
        <w:t xml:space="preserve">Indicador </w:t>
      </w:r>
      <w:r w:rsidR="00884CDB"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>6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 xml:space="preserve"> </w:t>
      </w:r>
      <w:r w:rsidR="00884CDB"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>- Atividades e práticas pedagógicas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: refere-se </w:t>
      </w:r>
      <w:r w:rsidR="00782CE9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à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s atividades e práticas pedagógica</w:t>
      </w:r>
      <w:r w:rsidR="0078408D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s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 desenvolvidas na escola para abordar as temáticas e saberes socioambientais e </w:t>
      </w:r>
      <w:r w:rsidR="0078408D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o </w:t>
      </w:r>
      <w:r w:rsidR="009D52CD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uso de diversos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 recursos</w:t>
      </w:r>
      <w:r w:rsidR="002D521D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 didáticos</w:t>
      </w:r>
      <w:r w:rsidR="007737DA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/</w:t>
      </w:r>
      <w:r w:rsidR="002D521D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pedagógicos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.</w:t>
      </w:r>
    </w:p>
    <w:p w14:paraId="12AD24FC" w14:textId="07CD0315" w:rsidR="00884CDB" w:rsidRPr="00AA7AB1" w:rsidRDefault="000E369A" w:rsidP="000E369A">
      <w:pPr>
        <w:pStyle w:val="PargrafodaLista"/>
        <w:numPr>
          <w:ilvl w:val="0"/>
          <w:numId w:val="20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</w:pPr>
      <w:r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 xml:space="preserve">Indicador </w:t>
      </w:r>
      <w:r w:rsidR="00884CDB"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>7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 xml:space="preserve"> </w:t>
      </w:r>
      <w:r w:rsidR="00884CDB"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 xml:space="preserve">- Projetos e programas: 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trata dos projetos e programas próprios e/ou federais ou estaduais com adesã</w:t>
      </w:r>
      <w:r w:rsidR="00732DE6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o da escola </w:t>
      </w:r>
      <w:r w:rsidR="00782CE9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relacionados ao m</w:t>
      </w:r>
      <w:r w:rsidR="00732DE6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eio ambiente e educação ambiental</w:t>
      </w:r>
      <w:r w:rsidR="00782CE9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,</w:t>
      </w:r>
      <w:r w:rsidR="00732DE6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 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voltados para a </w:t>
      </w:r>
      <w:r w:rsidR="00182610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sustentabilidade socioambiental 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e o envolvimento</w:t>
      </w:r>
      <w:r w:rsidR="006D6C36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/participação 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da comunidade.</w:t>
      </w:r>
    </w:p>
    <w:p w14:paraId="17708C26" w14:textId="58B4A4D7" w:rsidR="00884CDB" w:rsidRPr="00AA7AB1" w:rsidRDefault="00884CDB" w:rsidP="000B7727">
      <w:pPr>
        <w:spacing w:line="360" w:lineRule="auto"/>
        <w:ind w:left="360" w:firstLine="49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Para a 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dimensão Espaço Físico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são considerados o espaço físico da escola, entorno e outros ambientes</w:t>
      </w:r>
      <w:r w:rsidR="00F14954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9C0CF0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para a promoção da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aprendizagem e </w:t>
      </w:r>
      <w:r w:rsidR="009C0CF0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da 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ambiência. Os indicadores desta dimensão são: </w:t>
      </w:r>
    </w:p>
    <w:p w14:paraId="53BD54E9" w14:textId="6D21BA58" w:rsidR="00884CDB" w:rsidRPr="00AA7AB1" w:rsidRDefault="000E369A" w:rsidP="000E369A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</w:pPr>
      <w:r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 xml:space="preserve">Indicador 8 - </w:t>
      </w:r>
      <w:r w:rsidR="00884CDB"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>Território da escola e entorno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: refere-se a utilização dos espaços físicos da escola, entorno e bacia hidrográfica para o desenvolvimento de práticas pedagógicas, o uso do pátio escolar para recreação e socialização, bem como o cuidado e a preservação do ambiente escolar.</w:t>
      </w:r>
    </w:p>
    <w:p w14:paraId="216F56F2" w14:textId="75D4093E" w:rsidR="00884CDB" w:rsidRPr="00AA7AB1" w:rsidRDefault="000E369A" w:rsidP="000E369A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</w:pPr>
      <w:r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 xml:space="preserve">Indicador </w:t>
      </w:r>
      <w:r w:rsidR="00884CDB"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>9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 xml:space="preserve"> </w:t>
      </w:r>
      <w:r w:rsidR="00B86F46"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>–</w:t>
      </w:r>
      <w:r w:rsidR="00884CDB"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 xml:space="preserve"> Infraestrutura</w:t>
      </w:r>
      <w:r w:rsidR="00B86F46"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 xml:space="preserve"> e a</w:t>
      </w:r>
      <w:r w:rsidR="00884CDB"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 xml:space="preserve">mbiente educativo: 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aborda a utilização de ambientes educativos e eq</w:t>
      </w:r>
      <w:r w:rsidR="00182610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uipamentos para a promoção da educação ambiental visando a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 xml:space="preserve"> sustentabilidade socioambiental, bem como a adequação da infraestrutura visando a mobilidade sustentável, a melhor</w:t>
      </w:r>
      <w:r w:rsidR="008B0C10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i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a da acessibilidade, o desenvolvimento de atividades cooperativas, de pesquisa e aprendizagem.</w:t>
      </w:r>
    </w:p>
    <w:p w14:paraId="476755C2" w14:textId="4F971FA6" w:rsidR="00884CDB" w:rsidRPr="00AA7AB1" w:rsidRDefault="000E369A" w:rsidP="000E369A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</w:pPr>
      <w:r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 xml:space="preserve">Indicador </w:t>
      </w:r>
      <w:r w:rsidR="00884CDB"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>10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 xml:space="preserve"> </w:t>
      </w:r>
      <w:r w:rsidR="00884CDB"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>- Ecoeficiência</w:t>
      </w:r>
      <w:r w:rsidR="00884CDB" w:rsidRPr="00AA7AB1">
        <w:rPr>
          <w:rStyle w:val="Refdenotaderodap"/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footnoteReference w:id="2"/>
      </w:r>
      <w:r w:rsidR="00884CDB" w:rsidRPr="00AA7AB1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pt-BR"/>
        </w:rPr>
        <w:t xml:space="preserve">: </w:t>
      </w:r>
      <w:r w:rsidR="00884CDB" w:rsidRPr="00AA7AB1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t-BR"/>
        </w:rPr>
        <w:t>contempla as ações da escola de separação e encaminhamento adequado de seus resíduos sólidos, medidas para a redução do consumo de energia elétrica, água, material de expediente (papel, tinta, entre outros) e a utilização de alimentos orgânicos na preparação da alimentação escolar.</w:t>
      </w:r>
    </w:p>
    <w:p w14:paraId="6251D721" w14:textId="77777777" w:rsidR="00AC63F3" w:rsidRPr="00AA7AB1" w:rsidRDefault="00AC63F3" w:rsidP="000B77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AB1">
        <w:rPr>
          <w:rFonts w:ascii="Times New Roman" w:hAnsi="Times New Roman" w:cs="Times New Roman"/>
          <w:sz w:val="24"/>
          <w:szCs w:val="24"/>
        </w:rPr>
        <w:t xml:space="preserve">Conforme já mencionado, cada dimensão é constituída por um grupo de indicadores, </w:t>
      </w:r>
      <w:r w:rsidR="008624F1" w:rsidRPr="00AA7AB1">
        <w:rPr>
          <w:rFonts w:ascii="Times New Roman" w:hAnsi="Times New Roman" w:cs="Times New Roman"/>
          <w:sz w:val="24"/>
          <w:szCs w:val="24"/>
        </w:rPr>
        <w:t xml:space="preserve">avaliados </w:t>
      </w:r>
      <w:r w:rsidRPr="00AA7AB1">
        <w:rPr>
          <w:rFonts w:ascii="Times New Roman" w:hAnsi="Times New Roman" w:cs="Times New Roman"/>
          <w:sz w:val="24"/>
          <w:szCs w:val="24"/>
        </w:rPr>
        <w:t xml:space="preserve">por sua vez, </w:t>
      </w:r>
      <w:r w:rsidR="008624F1" w:rsidRPr="00AA7AB1">
        <w:rPr>
          <w:rFonts w:ascii="Times New Roman" w:hAnsi="Times New Roman" w:cs="Times New Roman"/>
          <w:sz w:val="24"/>
          <w:szCs w:val="24"/>
        </w:rPr>
        <w:t xml:space="preserve">pelas questões descritoras </w:t>
      </w:r>
      <w:r w:rsidRPr="00AA7AB1">
        <w:rPr>
          <w:rFonts w:ascii="Times New Roman" w:hAnsi="Times New Roman" w:cs="Times New Roman"/>
          <w:sz w:val="24"/>
          <w:szCs w:val="24"/>
        </w:rPr>
        <w:t xml:space="preserve">a serem respondidas </w:t>
      </w:r>
      <w:r w:rsidR="008624F1" w:rsidRPr="00AA7AB1">
        <w:rPr>
          <w:rFonts w:ascii="Times New Roman" w:hAnsi="Times New Roman" w:cs="Times New Roman"/>
          <w:sz w:val="24"/>
          <w:szCs w:val="24"/>
        </w:rPr>
        <w:t>de forma coletiva</w:t>
      </w:r>
      <w:r w:rsidRPr="00AA7AB1">
        <w:rPr>
          <w:rFonts w:ascii="Times New Roman" w:hAnsi="Times New Roman" w:cs="Times New Roman"/>
          <w:sz w:val="24"/>
          <w:szCs w:val="24"/>
        </w:rPr>
        <w:t>. A</w:t>
      </w:r>
      <w:r w:rsidR="005426FF" w:rsidRPr="00AA7AB1">
        <w:rPr>
          <w:rFonts w:ascii="Times New Roman" w:hAnsi="Times New Roman" w:cs="Times New Roman"/>
          <w:sz w:val="24"/>
          <w:szCs w:val="24"/>
        </w:rPr>
        <w:t>s</w:t>
      </w:r>
      <w:r w:rsidRPr="00AA7AB1">
        <w:rPr>
          <w:rFonts w:ascii="Times New Roman" w:hAnsi="Times New Roman" w:cs="Times New Roman"/>
          <w:sz w:val="24"/>
          <w:szCs w:val="24"/>
        </w:rPr>
        <w:t xml:space="preserve"> resposta</w:t>
      </w:r>
      <w:r w:rsidR="008624F1" w:rsidRPr="00AA7AB1">
        <w:rPr>
          <w:rFonts w:ascii="Times New Roman" w:hAnsi="Times New Roman" w:cs="Times New Roman"/>
          <w:sz w:val="24"/>
          <w:szCs w:val="24"/>
        </w:rPr>
        <w:t>s</w:t>
      </w:r>
      <w:r w:rsidRPr="00AA7AB1">
        <w:rPr>
          <w:rFonts w:ascii="Times New Roman" w:hAnsi="Times New Roman" w:cs="Times New Roman"/>
          <w:sz w:val="24"/>
          <w:szCs w:val="24"/>
        </w:rPr>
        <w:t xml:space="preserve"> permite</w:t>
      </w:r>
      <w:r w:rsidR="008624F1" w:rsidRPr="00AA7AB1">
        <w:rPr>
          <w:rFonts w:ascii="Times New Roman" w:hAnsi="Times New Roman" w:cs="Times New Roman"/>
          <w:sz w:val="24"/>
          <w:szCs w:val="24"/>
        </w:rPr>
        <w:t>m</w:t>
      </w:r>
      <w:r w:rsidRPr="00AA7AB1">
        <w:rPr>
          <w:rFonts w:ascii="Times New Roman" w:hAnsi="Times New Roman" w:cs="Times New Roman"/>
          <w:sz w:val="24"/>
          <w:szCs w:val="24"/>
        </w:rPr>
        <w:t xml:space="preserve"> avaliar </w:t>
      </w:r>
      <w:r w:rsidR="00E007C3" w:rsidRPr="00AA7AB1">
        <w:rPr>
          <w:rFonts w:ascii="Times New Roman" w:hAnsi="Times New Roman" w:cs="Times New Roman"/>
          <w:sz w:val="24"/>
          <w:szCs w:val="24"/>
        </w:rPr>
        <w:t xml:space="preserve">a </w:t>
      </w:r>
      <w:r w:rsidR="00E007C3" w:rsidRPr="00AA7AB1">
        <w:rPr>
          <w:rFonts w:ascii="Times New Roman" w:eastAsia="Arial" w:hAnsi="Times New Roman" w:cs="Times New Roman"/>
          <w:sz w:val="24"/>
          <w:szCs w:val="24"/>
        </w:rPr>
        <w:t xml:space="preserve">sustentabilidade socioambiental da escola </w:t>
      </w:r>
      <w:r w:rsidRPr="00AA7AB1">
        <w:rPr>
          <w:rFonts w:ascii="Times New Roman" w:hAnsi="Times New Roman" w:cs="Times New Roman"/>
          <w:sz w:val="24"/>
          <w:szCs w:val="24"/>
        </w:rPr>
        <w:t>quanto</w:t>
      </w:r>
      <w:r w:rsidR="005426FF" w:rsidRPr="00AA7AB1">
        <w:rPr>
          <w:rFonts w:ascii="Times New Roman" w:hAnsi="Times New Roman" w:cs="Times New Roman"/>
          <w:sz w:val="24"/>
          <w:szCs w:val="24"/>
        </w:rPr>
        <w:t xml:space="preserve"> àquele indicador,</w:t>
      </w:r>
      <w:r w:rsidRPr="00AA7AB1">
        <w:rPr>
          <w:rFonts w:ascii="Times New Roman" w:hAnsi="Times New Roman" w:cs="Times New Roman"/>
          <w:sz w:val="24"/>
          <w:szCs w:val="24"/>
        </w:rPr>
        <w:t xml:space="preserve"> </w:t>
      </w:r>
      <w:r w:rsidR="006E557F" w:rsidRPr="00AA7AB1">
        <w:rPr>
          <w:rFonts w:ascii="Times New Roman" w:hAnsi="Times New Roman" w:cs="Times New Roman"/>
          <w:sz w:val="24"/>
          <w:szCs w:val="24"/>
        </w:rPr>
        <w:t xml:space="preserve">quanto </w:t>
      </w:r>
      <w:r w:rsidR="007F378D" w:rsidRPr="00AA7AB1">
        <w:rPr>
          <w:rFonts w:ascii="Times New Roman" w:hAnsi="Times New Roman" w:cs="Times New Roman"/>
          <w:sz w:val="24"/>
          <w:szCs w:val="24"/>
        </w:rPr>
        <w:t xml:space="preserve">às dimensões da educação ambiental </w:t>
      </w:r>
      <w:r w:rsidR="008624F1" w:rsidRPr="00AA7AB1">
        <w:rPr>
          <w:rFonts w:ascii="Times New Roman" w:hAnsi="Times New Roman" w:cs="Times New Roman"/>
          <w:sz w:val="24"/>
          <w:szCs w:val="24"/>
        </w:rPr>
        <w:t xml:space="preserve">e também </w:t>
      </w:r>
      <w:r w:rsidR="006E557F" w:rsidRPr="00AA7AB1">
        <w:rPr>
          <w:rFonts w:ascii="Times New Roman" w:hAnsi="Times New Roman" w:cs="Times New Roman"/>
          <w:sz w:val="24"/>
          <w:szCs w:val="24"/>
        </w:rPr>
        <w:t xml:space="preserve">quanto </w:t>
      </w:r>
      <w:r w:rsidR="008624F1" w:rsidRPr="00AA7AB1">
        <w:rPr>
          <w:rFonts w:ascii="Times New Roman" w:hAnsi="Times New Roman" w:cs="Times New Roman"/>
          <w:sz w:val="24"/>
          <w:szCs w:val="24"/>
        </w:rPr>
        <w:t xml:space="preserve">à </w:t>
      </w:r>
      <w:r w:rsidR="00265AB7" w:rsidRPr="00AA7AB1">
        <w:rPr>
          <w:rFonts w:ascii="Times New Roman" w:hAnsi="Times New Roman" w:cs="Times New Roman"/>
          <w:sz w:val="24"/>
          <w:szCs w:val="24"/>
        </w:rPr>
        <w:t>escola</w:t>
      </w:r>
      <w:r w:rsidR="003E0374" w:rsidRPr="00AA7AB1">
        <w:rPr>
          <w:rFonts w:ascii="Times New Roman" w:hAnsi="Times New Roman" w:cs="Times New Roman"/>
          <w:sz w:val="24"/>
          <w:szCs w:val="24"/>
        </w:rPr>
        <w:t xml:space="preserve"> (total)</w:t>
      </w:r>
      <w:r w:rsidR="0056305E" w:rsidRPr="00AA7AB1">
        <w:rPr>
          <w:rFonts w:ascii="Times New Roman" w:hAnsi="Times New Roman" w:cs="Times New Roman"/>
          <w:sz w:val="24"/>
          <w:szCs w:val="24"/>
        </w:rPr>
        <w:t xml:space="preserve"> </w:t>
      </w:r>
      <w:r w:rsidR="006E557F" w:rsidRPr="00AA7AB1">
        <w:rPr>
          <w:rFonts w:ascii="Times New Roman" w:hAnsi="Times New Roman" w:cs="Times New Roman"/>
          <w:sz w:val="24"/>
          <w:szCs w:val="24"/>
        </w:rPr>
        <w:t xml:space="preserve">em relação </w:t>
      </w:r>
      <w:r w:rsidR="00E6201B" w:rsidRPr="00AA7AB1">
        <w:rPr>
          <w:rFonts w:ascii="Times New Roman" w:hAnsi="Times New Roman" w:cs="Times New Roman"/>
          <w:sz w:val="24"/>
          <w:szCs w:val="24"/>
        </w:rPr>
        <w:t>a</w:t>
      </w:r>
      <w:r w:rsidR="006E557F" w:rsidRPr="00AA7AB1">
        <w:rPr>
          <w:rFonts w:ascii="Times New Roman" w:hAnsi="Times New Roman" w:cs="Times New Roman"/>
          <w:sz w:val="24"/>
          <w:szCs w:val="24"/>
        </w:rPr>
        <w:t xml:space="preserve"> </w:t>
      </w:r>
      <w:r w:rsidR="007F378D" w:rsidRPr="00AA7AB1">
        <w:rPr>
          <w:rFonts w:ascii="Times New Roman" w:hAnsi="Times New Roman" w:cs="Times New Roman"/>
          <w:sz w:val="24"/>
          <w:szCs w:val="24"/>
        </w:rPr>
        <w:t>espaço educador sustentável.</w:t>
      </w:r>
    </w:p>
    <w:p w14:paraId="78B6FD27" w14:textId="77777777" w:rsidR="00CD5147" w:rsidRPr="00AA7AB1" w:rsidRDefault="00B36D01" w:rsidP="000B77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AB1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Para </w:t>
      </w:r>
      <w:r w:rsidR="00CD5147" w:rsidRPr="00AA7AB1">
        <w:rPr>
          <w:rFonts w:ascii="Times New Roman" w:eastAsia="Arial" w:hAnsi="Times New Roman" w:cs="Times New Roman"/>
          <w:sz w:val="24"/>
          <w:szCs w:val="24"/>
        </w:rPr>
        <w:t xml:space="preserve">a tabulação </w:t>
      </w:r>
      <w:r w:rsidR="00F746B7" w:rsidRPr="00AA7AB1">
        <w:rPr>
          <w:rFonts w:ascii="Times New Roman" w:eastAsia="Arial" w:hAnsi="Times New Roman" w:cs="Times New Roman"/>
          <w:sz w:val="24"/>
          <w:szCs w:val="24"/>
        </w:rPr>
        <w:t>dos dados</w:t>
      </w:r>
      <w:r w:rsidR="00BD5570" w:rsidRPr="00AA7AB1">
        <w:rPr>
          <w:rFonts w:ascii="Times New Roman" w:eastAsia="Arial" w:hAnsi="Times New Roman" w:cs="Times New Roman"/>
          <w:sz w:val="24"/>
          <w:szCs w:val="24"/>
        </w:rPr>
        <w:t xml:space="preserve"> gerados </w:t>
      </w:r>
      <w:r w:rsidR="003A3A06" w:rsidRPr="00AA7AB1">
        <w:rPr>
          <w:rFonts w:ascii="Times New Roman" w:eastAsia="Arial" w:hAnsi="Times New Roman" w:cs="Times New Roman"/>
          <w:sz w:val="24"/>
          <w:szCs w:val="24"/>
        </w:rPr>
        <w:t>n</w:t>
      </w:r>
      <w:r w:rsidR="00BD5570" w:rsidRPr="00AA7AB1">
        <w:rPr>
          <w:rFonts w:ascii="Times New Roman" w:eastAsia="Arial" w:hAnsi="Times New Roman" w:cs="Times New Roman"/>
          <w:sz w:val="24"/>
          <w:szCs w:val="24"/>
        </w:rPr>
        <w:t>a avaliação</w:t>
      </w:r>
      <w:r w:rsidR="00473351" w:rsidRPr="00AA7AB1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BD5570" w:rsidRPr="00AA7AB1">
        <w:rPr>
          <w:rFonts w:ascii="Times New Roman" w:eastAsia="Arial" w:hAnsi="Times New Roman" w:cs="Times New Roman"/>
          <w:sz w:val="24"/>
          <w:szCs w:val="24"/>
        </w:rPr>
        <w:t xml:space="preserve">por meio da </w:t>
      </w:r>
      <w:r w:rsidR="003A3A06" w:rsidRPr="00AA7AB1">
        <w:rPr>
          <w:rFonts w:ascii="Times New Roman" w:eastAsia="Arial" w:hAnsi="Times New Roman" w:cs="Times New Roman"/>
          <w:sz w:val="24"/>
          <w:szCs w:val="24"/>
        </w:rPr>
        <w:t xml:space="preserve">aplicação da </w:t>
      </w:r>
      <w:r w:rsidR="00BD5570" w:rsidRPr="00AA7AB1">
        <w:rPr>
          <w:rFonts w:ascii="Times New Roman" w:eastAsia="Arial" w:hAnsi="Times New Roman" w:cs="Times New Roman"/>
          <w:sz w:val="24"/>
          <w:szCs w:val="24"/>
        </w:rPr>
        <w:t>matriz de indicadores</w:t>
      </w:r>
      <w:r w:rsidRPr="00AA7AB1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0A6B93" w:rsidRPr="00AA7AB1">
        <w:rPr>
          <w:rFonts w:ascii="Times New Roman" w:eastAsia="Arial" w:hAnsi="Times New Roman" w:cs="Times New Roman"/>
          <w:sz w:val="24"/>
          <w:szCs w:val="24"/>
        </w:rPr>
        <w:t>optamos pel</w:t>
      </w:r>
      <w:r w:rsidRPr="00AA7AB1">
        <w:rPr>
          <w:rFonts w:ascii="Times New Roman" w:eastAsia="Arial" w:hAnsi="Times New Roman" w:cs="Times New Roman"/>
          <w:sz w:val="24"/>
          <w:szCs w:val="24"/>
        </w:rPr>
        <w:t>a atribuição de cores e de valores numéricos à</w:t>
      </w:r>
      <w:r w:rsidRPr="00AA7AB1">
        <w:rPr>
          <w:rFonts w:ascii="Times New Roman" w:hAnsi="Times New Roman" w:cs="Times New Roman"/>
          <w:sz w:val="24"/>
          <w:szCs w:val="24"/>
        </w:rPr>
        <w:t>s respostas das questões</w:t>
      </w:r>
      <w:r w:rsidR="006040FF" w:rsidRPr="00AA7AB1">
        <w:rPr>
          <w:rFonts w:ascii="Times New Roman" w:hAnsi="Times New Roman" w:cs="Times New Roman"/>
          <w:sz w:val="24"/>
          <w:szCs w:val="24"/>
        </w:rPr>
        <w:t xml:space="preserve"> descritoras</w:t>
      </w:r>
      <w:r w:rsidRPr="00AA7AB1">
        <w:rPr>
          <w:rFonts w:ascii="Times New Roman" w:hAnsi="Times New Roman" w:cs="Times New Roman"/>
          <w:sz w:val="24"/>
          <w:szCs w:val="24"/>
        </w:rPr>
        <w:t>, que referem-se a ações ou situações que mostram como a escola está em relação ao tema abordado pelo indicador.</w:t>
      </w:r>
    </w:p>
    <w:p w14:paraId="1F1ABE27" w14:textId="77777777" w:rsidR="00241099" w:rsidRPr="00AA7AB1" w:rsidRDefault="00473351" w:rsidP="000B77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AB1">
        <w:rPr>
          <w:rFonts w:ascii="Times New Roman" w:hAnsi="Times New Roman" w:cs="Times New Roman"/>
          <w:sz w:val="24"/>
          <w:szCs w:val="24"/>
        </w:rPr>
        <w:t>A atribuição de cores</w:t>
      </w:r>
      <w:r w:rsidR="0090268F" w:rsidRPr="00AA7AB1">
        <w:rPr>
          <w:rFonts w:ascii="Times New Roman" w:hAnsi="Times New Roman" w:cs="Times New Roman"/>
          <w:sz w:val="24"/>
          <w:szCs w:val="24"/>
        </w:rPr>
        <w:t xml:space="preserve"> </w:t>
      </w:r>
      <w:r w:rsidRPr="00AA7AB1">
        <w:rPr>
          <w:rFonts w:ascii="Times New Roman" w:hAnsi="Times New Roman" w:cs="Times New Roman"/>
          <w:sz w:val="24"/>
          <w:szCs w:val="24"/>
        </w:rPr>
        <w:t>à</w:t>
      </w:r>
      <w:r w:rsidR="00B36D01" w:rsidRPr="00AA7AB1">
        <w:rPr>
          <w:rFonts w:ascii="Times New Roman" w:hAnsi="Times New Roman" w:cs="Times New Roman"/>
          <w:sz w:val="24"/>
          <w:szCs w:val="24"/>
        </w:rPr>
        <w:t>s respostas</w:t>
      </w:r>
      <w:r w:rsidR="0090268F" w:rsidRPr="00AA7AB1">
        <w:rPr>
          <w:rFonts w:ascii="Times New Roman" w:hAnsi="Times New Roman" w:cs="Times New Roman"/>
          <w:sz w:val="24"/>
          <w:szCs w:val="24"/>
        </w:rPr>
        <w:t>, apresentada na Figura 2, permite</w:t>
      </w:r>
      <w:r w:rsidR="00B36D01" w:rsidRPr="00AA7AB1">
        <w:rPr>
          <w:rFonts w:ascii="Times New Roman" w:hAnsi="Times New Roman" w:cs="Times New Roman"/>
          <w:sz w:val="24"/>
          <w:szCs w:val="24"/>
        </w:rPr>
        <w:t xml:space="preserve"> visualizar a situação da escola </w:t>
      </w:r>
      <w:r w:rsidR="00FF7C18" w:rsidRPr="00AA7AB1">
        <w:rPr>
          <w:rFonts w:ascii="Times New Roman" w:hAnsi="Times New Roman" w:cs="Times New Roman"/>
          <w:sz w:val="24"/>
          <w:szCs w:val="24"/>
        </w:rPr>
        <w:t>em</w:t>
      </w:r>
      <w:r w:rsidR="00B36D01" w:rsidRPr="00AA7AB1">
        <w:rPr>
          <w:rFonts w:ascii="Times New Roman" w:hAnsi="Times New Roman" w:cs="Times New Roman"/>
          <w:sz w:val="24"/>
          <w:szCs w:val="24"/>
        </w:rPr>
        <w:t xml:space="preserve"> cada uma das cinco questões </w:t>
      </w:r>
      <w:r w:rsidR="0099007F" w:rsidRPr="00AA7AB1">
        <w:rPr>
          <w:rFonts w:ascii="Times New Roman" w:hAnsi="Times New Roman" w:cs="Times New Roman"/>
          <w:sz w:val="24"/>
          <w:szCs w:val="24"/>
        </w:rPr>
        <w:t xml:space="preserve">descritoras </w:t>
      </w:r>
      <w:r w:rsidR="00B36D01" w:rsidRPr="00AA7AB1">
        <w:rPr>
          <w:rFonts w:ascii="Times New Roman" w:hAnsi="Times New Roman" w:cs="Times New Roman"/>
          <w:sz w:val="24"/>
          <w:szCs w:val="24"/>
        </w:rPr>
        <w:t>d</w:t>
      </w:r>
      <w:r w:rsidR="00A076DE" w:rsidRPr="00AA7AB1">
        <w:rPr>
          <w:rFonts w:ascii="Times New Roman" w:hAnsi="Times New Roman" w:cs="Times New Roman"/>
          <w:sz w:val="24"/>
          <w:szCs w:val="24"/>
        </w:rPr>
        <w:t xml:space="preserve">os </w:t>
      </w:r>
      <w:r w:rsidR="00B36D01" w:rsidRPr="00AA7AB1">
        <w:rPr>
          <w:rFonts w:ascii="Times New Roman" w:hAnsi="Times New Roman" w:cs="Times New Roman"/>
          <w:sz w:val="24"/>
          <w:szCs w:val="24"/>
        </w:rPr>
        <w:t>indicador</w:t>
      </w:r>
      <w:r w:rsidR="00A076DE" w:rsidRPr="00AA7AB1">
        <w:rPr>
          <w:rFonts w:ascii="Times New Roman" w:hAnsi="Times New Roman" w:cs="Times New Roman"/>
          <w:sz w:val="24"/>
          <w:szCs w:val="24"/>
        </w:rPr>
        <w:t>es</w:t>
      </w:r>
      <w:r w:rsidR="00B36D01" w:rsidRPr="00AA7AB1">
        <w:rPr>
          <w:rFonts w:ascii="Times New Roman" w:hAnsi="Times New Roman" w:cs="Times New Roman"/>
          <w:sz w:val="24"/>
          <w:szCs w:val="24"/>
        </w:rPr>
        <w:t xml:space="preserve"> e </w:t>
      </w:r>
      <w:r w:rsidR="00A076DE" w:rsidRPr="00AA7AB1">
        <w:rPr>
          <w:rFonts w:ascii="Times New Roman" w:hAnsi="Times New Roman" w:cs="Times New Roman"/>
          <w:sz w:val="24"/>
          <w:szCs w:val="24"/>
        </w:rPr>
        <w:t xml:space="preserve">também </w:t>
      </w:r>
      <w:r w:rsidR="00B36D01" w:rsidRPr="00AA7AB1">
        <w:rPr>
          <w:rFonts w:ascii="Times New Roman" w:hAnsi="Times New Roman" w:cs="Times New Roman"/>
          <w:sz w:val="24"/>
          <w:szCs w:val="24"/>
        </w:rPr>
        <w:t>por</w:t>
      </w:r>
      <w:r w:rsidR="0090268F" w:rsidRPr="00AA7AB1">
        <w:rPr>
          <w:rFonts w:ascii="Times New Roman" w:hAnsi="Times New Roman" w:cs="Times New Roman"/>
          <w:sz w:val="24"/>
          <w:szCs w:val="24"/>
        </w:rPr>
        <w:t xml:space="preserve"> dimensão da educação ambiental.  </w:t>
      </w:r>
    </w:p>
    <w:p w14:paraId="5FFD90BE" w14:textId="77777777" w:rsidR="00A14E0A" w:rsidRPr="00AA7AB1" w:rsidRDefault="00D809A8" w:rsidP="00FB2D5C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A7AB1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D21F51F" wp14:editId="1AC5911D">
            <wp:simplePos x="0" y="0"/>
            <wp:positionH relativeFrom="column">
              <wp:posOffset>1455089</wp:posOffset>
            </wp:positionH>
            <wp:positionV relativeFrom="paragraph">
              <wp:posOffset>7951</wp:posOffset>
            </wp:positionV>
            <wp:extent cx="3133090" cy="3235960"/>
            <wp:effectExtent l="0" t="0" r="0" b="254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268F" w:rsidRPr="00AA7AB1">
        <w:rPr>
          <w:rFonts w:ascii="Times New Roman" w:hAnsi="Times New Roman" w:cs="Times New Roman"/>
        </w:rPr>
        <w:br w:type="textWrapping" w:clear="all"/>
      </w:r>
      <w:bookmarkStart w:id="3" w:name="_Toc440545265"/>
      <w:r w:rsidR="00A14E0A" w:rsidRPr="00AA7AB1">
        <w:rPr>
          <w:rFonts w:ascii="Times New Roman" w:hAnsi="Times New Roman" w:cs="Times New Roman"/>
          <w:sz w:val="20"/>
          <w:szCs w:val="20"/>
        </w:rPr>
        <w:t xml:space="preserve">Figura </w:t>
      </w:r>
      <w:r w:rsidR="00A14E0A" w:rsidRPr="00AA7AB1">
        <w:rPr>
          <w:rFonts w:ascii="Times New Roman" w:hAnsi="Times New Roman" w:cs="Times New Roman"/>
          <w:i/>
          <w:sz w:val="20"/>
          <w:szCs w:val="20"/>
        </w:rPr>
        <w:fldChar w:fldCharType="begin"/>
      </w:r>
      <w:r w:rsidR="00A14E0A" w:rsidRPr="00AA7AB1">
        <w:rPr>
          <w:rFonts w:ascii="Times New Roman" w:hAnsi="Times New Roman" w:cs="Times New Roman"/>
          <w:sz w:val="20"/>
          <w:szCs w:val="20"/>
        </w:rPr>
        <w:instrText xml:space="preserve"> SEQ "Figura" \* ARABIC </w:instrText>
      </w:r>
      <w:r w:rsidR="00A14E0A" w:rsidRPr="00AA7AB1">
        <w:rPr>
          <w:rFonts w:ascii="Times New Roman" w:hAnsi="Times New Roman" w:cs="Times New Roman"/>
          <w:i/>
          <w:sz w:val="20"/>
          <w:szCs w:val="20"/>
        </w:rPr>
        <w:fldChar w:fldCharType="separate"/>
      </w:r>
      <w:r w:rsidR="00115942" w:rsidRPr="00AA7AB1">
        <w:rPr>
          <w:rFonts w:ascii="Times New Roman" w:hAnsi="Times New Roman" w:cs="Times New Roman"/>
          <w:noProof/>
          <w:sz w:val="20"/>
          <w:szCs w:val="20"/>
        </w:rPr>
        <w:t>2</w:t>
      </w:r>
      <w:r w:rsidR="00A14E0A" w:rsidRPr="00AA7AB1">
        <w:rPr>
          <w:rFonts w:ascii="Times New Roman" w:hAnsi="Times New Roman" w:cs="Times New Roman"/>
          <w:i/>
          <w:sz w:val="20"/>
          <w:szCs w:val="20"/>
        </w:rPr>
        <w:fldChar w:fldCharType="end"/>
      </w:r>
      <w:r w:rsidR="00A14E0A" w:rsidRPr="00AA7AB1">
        <w:rPr>
          <w:rFonts w:ascii="Times New Roman" w:hAnsi="Times New Roman" w:cs="Times New Roman"/>
          <w:sz w:val="20"/>
          <w:szCs w:val="20"/>
        </w:rPr>
        <w:t xml:space="preserve"> – Exemplo de tabulação de respostas com atribuição de cores.</w:t>
      </w:r>
      <w:bookmarkEnd w:id="3"/>
      <w:r w:rsidR="00A14E0A" w:rsidRPr="00AA7AB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A6BA2B" w14:textId="77777777" w:rsidR="00A14E0A" w:rsidRPr="00AA7AB1" w:rsidRDefault="00A14E0A" w:rsidP="00A14E0A">
      <w:pPr>
        <w:pStyle w:val="Legenda"/>
        <w:spacing w:before="0" w:after="0" w:line="240" w:lineRule="auto"/>
        <w:rPr>
          <w:rFonts w:ascii="Times New Roman" w:hAnsi="Times New Roman" w:cs="Times New Roman"/>
          <w:i w:val="0"/>
          <w:sz w:val="20"/>
          <w:szCs w:val="20"/>
        </w:rPr>
      </w:pPr>
      <w:r w:rsidRPr="00AA7AB1">
        <w:rPr>
          <w:rFonts w:ascii="Times New Roman" w:hAnsi="Times New Roman" w:cs="Times New Roman"/>
          <w:i w:val="0"/>
          <w:sz w:val="20"/>
          <w:szCs w:val="20"/>
        </w:rPr>
        <w:t>Fo</w:t>
      </w:r>
      <w:r w:rsidR="00524C2C" w:rsidRPr="00AA7AB1">
        <w:rPr>
          <w:rFonts w:ascii="Times New Roman" w:hAnsi="Times New Roman" w:cs="Times New Roman"/>
          <w:i w:val="0"/>
          <w:sz w:val="20"/>
          <w:szCs w:val="20"/>
        </w:rPr>
        <w:t>nte: Autores</w:t>
      </w:r>
    </w:p>
    <w:p w14:paraId="2040C1BD" w14:textId="77777777" w:rsidR="00FF7C18" w:rsidRPr="00AA7AB1" w:rsidRDefault="00FF7C18" w:rsidP="00FF3A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F553963" w14:textId="77777777" w:rsidR="00A33364" w:rsidRPr="00AA7AB1" w:rsidRDefault="000B42BA" w:rsidP="000B772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Uma possibilidade de quantificação destes indicadores é a </w:t>
      </w:r>
      <w:r w:rsidRPr="00AA7AB1">
        <w:rPr>
          <w:rFonts w:ascii="Times New Roman" w:eastAsia="Arial" w:hAnsi="Times New Roman" w:cs="Times New Roman"/>
          <w:sz w:val="24"/>
        </w:rPr>
        <w:t>atribuição de valores</w:t>
      </w:r>
      <w:r w:rsidR="009F6363" w:rsidRPr="00AA7AB1">
        <w:rPr>
          <w:rFonts w:ascii="Times New Roman" w:eastAsia="Arial" w:hAnsi="Times New Roman" w:cs="Times New Roman"/>
          <w:sz w:val="24"/>
        </w:rPr>
        <w:t xml:space="preserve"> às </w:t>
      </w:r>
      <w:r w:rsidR="00430599" w:rsidRPr="00AA7AB1">
        <w:rPr>
          <w:rFonts w:ascii="Times New Roman" w:eastAsia="Arial" w:hAnsi="Times New Roman" w:cs="Times New Roman"/>
          <w:sz w:val="24"/>
        </w:rPr>
        <w:t xml:space="preserve">respostas das </w:t>
      </w:r>
      <w:r w:rsidR="009F6363" w:rsidRPr="00AA7AB1">
        <w:rPr>
          <w:rFonts w:ascii="Times New Roman" w:eastAsia="Arial" w:hAnsi="Times New Roman" w:cs="Times New Roman"/>
          <w:sz w:val="24"/>
        </w:rPr>
        <w:t>questões descritoras</w:t>
      </w:r>
      <w:r w:rsidR="00767E88" w:rsidRPr="00AA7AB1">
        <w:rPr>
          <w:rFonts w:ascii="Times New Roman" w:eastAsia="Arial" w:hAnsi="Times New Roman" w:cs="Times New Roman"/>
          <w:sz w:val="24"/>
        </w:rPr>
        <w:t xml:space="preserve">. Neste estudo foram consideradas as </w:t>
      </w:r>
      <w:r w:rsidRPr="00AA7AB1">
        <w:rPr>
          <w:rFonts w:ascii="Times New Roman" w:eastAsia="Arial" w:hAnsi="Times New Roman" w:cs="Times New Roman"/>
          <w:sz w:val="24"/>
        </w:rPr>
        <w:t>pontuações: 2 pontos para resposta Frequente (F), 1 ponto para resposta Eventual (E) e valor zero (0) ponto para resposta Nunca (N). Como a</w:t>
      </w:r>
      <w:r w:rsidR="002B6BB6" w:rsidRPr="00AA7AB1">
        <w:rPr>
          <w:rFonts w:ascii="Times New Roman" w:eastAsia="Arial" w:hAnsi="Times New Roman" w:cs="Times New Roman"/>
          <w:sz w:val="24"/>
        </w:rPr>
        <w:t xml:space="preserve"> matriz de indicadores possui cinquenta</w:t>
      </w:r>
      <w:r w:rsidRPr="00AA7AB1">
        <w:rPr>
          <w:rFonts w:ascii="Times New Roman" w:eastAsia="Arial" w:hAnsi="Times New Roman" w:cs="Times New Roman"/>
          <w:sz w:val="24"/>
        </w:rPr>
        <w:t xml:space="preserve"> questões, será possível </w:t>
      </w:r>
      <w:r w:rsidR="00767E88" w:rsidRPr="00AA7AB1">
        <w:rPr>
          <w:rFonts w:ascii="Times New Roman" w:eastAsia="Arial" w:hAnsi="Times New Roman" w:cs="Times New Roman"/>
          <w:sz w:val="24"/>
        </w:rPr>
        <w:t xml:space="preserve">atingir um </w:t>
      </w:r>
      <w:r w:rsidRPr="00AA7AB1">
        <w:rPr>
          <w:rFonts w:ascii="Times New Roman" w:eastAsia="Arial" w:hAnsi="Times New Roman" w:cs="Times New Roman"/>
          <w:sz w:val="24"/>
        </w:rPr>
        <w:t xml:space="preserve">total de 100 </w:t>
      </w:r>
      <w:r w:rsidR="00767E88" w:rsidRPr="00AA7AB1">
        <w:rPr>
          <w:rFonts w:ascii="Times New Roman" w:eastAsia="Arial" w:hAnsi="Times New Roman" w:cs="Times New Roman"/>
          <w:sz w:val="24"/>
        </w:rPr>
        <w:t>pontos.  É</w:t>
      </w:r>
      <w:r w:rsidRPr="00AA7AB1">
        <w:rPr>
          <w:rFonts w:ascii="Times New Roman" w:eastAsia="Arial" w:hAnsi="Times New Roman" w:cs="Times New Roman"/>
          <w:sz w:val="24"/>
        </w:rPr>
        <w:t xml:space="preserve"> possível verificar a pontuaç</w:t>
      </w:r>
      <w:r w:rsidR="00A068C4" w:rsidRPr="00AA7AB1">
        <w:rPr>
          <w:rFonts w:ascii="Times New Roman" w:eastAsia="Arial" w:hAnsi="Times New Roman" w:cs="Times New Roman"/>
          <w:sz w:val="24"/>
        </w:rPr>
        <w:t xml:space="preserve">ão de cada </w:t>
      </w:r>
      <w:r w:rsidR="002743EF" w:rsidRPr="00AA7AB1">
        <w:rPr>
          <w:rFonts w:ascii="Times New Roman" w:eastAsia="Arial" w:hAnsi="Times New Roman" w:cs="Times New Roman"/>
          <w:sz w:val="24"/>
        </w:rPr>
        <w:t>indicador</w:t>
      </w:r>
      <w:r w:rsidR="00A068C4" w:rsidRPr="00AA7AB1">
        <w:rPr>
          <w:rFonts w:ascii="Times New Roman" w:eastAsia="Arial" w:hAnsi="Times New Roman" w:cs="Times New Roman"/>
          <w:sz w:val="24"/>
        </w:rPr>
        <w:t xml:space="preserve"> </w:t>
      </w:r>
      <w:r w:rsidR="00767E88" w:rsidRPr="00AA7AB1">
        <w:rPr>
          <w:rFonts w:ascii="Times New Roman" w:eastAsia="Arial" w:hAnsi="Times New Roman" w:cs="Times New Roman"/>
          <w:sz w:val="24"/>
        </w:rPr>
        <w:t>realizando a</w:t>
      </w:r>
      <w:r w:rsidR="003E459B" w:rsidRPr="00AA7AB1">
        <w:rPr>
          <w:rFonts w:ascii="Times New Roman" w:eastAsia="Arial" w:hAnsi="Times New Roman" w:cs="Times New Roman"/>
          <w:sz w:val="24"/>
        </w:rPr>
        <w:t xml:space="preserve"> soma dos pontos das respostas das questões</w:t>
      </w:r>
      <w:r w:rsidR="00767E88" w:rsidRPr="00AA7AB1">
        <w:rPr>
          <w:rFonts w:ascii="Times New Roman" w:eastAsia="Arial" w:hAnsi="Times New Roman" w:cs="Times New Roman"/>
          <w:sz w:val="24"/>
        </w:rPr>
        <w:t xml:space="preserve"> descritoras de cada uma das dimensões: Gestão</w:t>
      </w:r>
      <w:r w:rsidR="002743EF" w:rsidRPr="00AA7AB1">
        <w:rPr>
          <w:rFonts w:ascii="Times New Roman" w:eastAsia="Arial" w:hAnsi="Times New Roman" w:cs="Times New Roman"/>
          <w:sz w:val="24"/>
        </w:rPr>
        <w:t xml:space="preserve"> (G)</w:t>
      </w:r>
      <w:r w:rsidRPr="00AA7AB1">
        <w:rPr>
          <w:rFonts w:ascii="Times New Roman" w:eastAsia="Arial" w:hAnsi="Times New Roman" w:cs="Times New Roman"/>
          <w:sz w:val="24"/>
        </w:rPr>
        <w:t xml:space="preserve">, Currículo </w:t>
      </w:r>
      <w:r w:rsidR="002743EF" w:rsidRPr="00AA7AB1">
        <w:rPr>
          <w:rFonts w:ascii="Times New Roman" w:eastAsia="Arial" w:hAnsi="Times New Roman" w:cs="Times New Roman"/>
          <w:sz w:val="24"/>
        </w:rPr>
        <w:t xml:space="preserve">(C) </w:t>
      </w:r>
      <w:r w:rsidRPr="00AA7AB1">
        <w:rPr>
          <w:rFonts w:ascii="Times New Roman" w:eastAsia="Arial" w:hAnsi="Times New Roman" w:cs="Times New Roman"/>
          <w:sz w:val="24"/>
        </w:rPr>
        <w:t>e Espaço Físico</w:t>
      </w:r>
      <w:r w:rsidR="002743EF" w:rsidRPr="00AA7AB1">
        <w:rPr>
          <w:rFonts w:ascii="Times New Roman" w:eastAsia="Arial" w:hAnsi="Times New Roman" w:cs="Times New Roman"/>
          <w:sz w:val="24"/>
        </w:rPr>
        <w:t>(EF</w:t>
      </w:r>
      <w:r w:rsidRPr="00AA7AB1">
        <w:rPr>
          <w:rFonts w:ascii="Times New Roman" w:eastAsia="Arial" w:hAnsi="Times New Roman" w:cs="Times New Roman"/>
          <w:sz w:val="24"/>
        </w:rPr>
        <w:t>)</w:t>
      </w:r>
      <w:r w:rsidR="00767E88" w:rsidRPr="00AA7AB1">
        <w:rPr>
          <w:rFonts w:ascii="Times New Roman" w:eastAsia="Arial" w:hAnsi="Times New Roman" w:cs="Times New Roman"/>
          <w:sz w:val="24"/>
        </w:rPr>
        <w:t xml:space="preserve">. </w:t>
      </w:r>
      <w:r w:rsidR="00A068C4" w:rsidRPr="00AA7AB1">
        <w:rPr>
          <w:rFonts w:ascii="Times New Roman" w:eastAsia="Arial" w:hAnsi="Times New Roman" w:cs="Times New Roman"/>
          <w:sz w:val="24"/>
        </w:rPr>
        <w:t xml:space="preserve"> </w:t>
      </w:r>
      <w:r w:rsidR="00767E88" w:rsidRPr="00AA7AB1">
        <w:rPr>
          <w:rFonts w:ascii="Times New Roman" w:eastAsia="Arial" w:hAnsi="Times New Roman" w:cs="Times New Roman"/>
          <w:sz w:val="24"/>
        </w:rPr>
        <w:t xml:space="preserve">A pontuação total para cada dimensão pode então ser obtida </w:t>
      </w:r>
      <w:r w:rsidR="006817F6" w:rsidRPr="00AA7AB1">
        <w:rPr>
          <w:rFonts w:ascii="Times New Roman" w:eastAsia="Arial" w:hAnsi="Times New Roman" w:cs="Times New Roman"/>
          <w:sz w:val="24"/>
        </w:rPr>
        <w:t>pela</w:t>
      </w:r>
      <w:r w:rsidR="00A068C4" w:rsidRPr="00AA7AB1">
        <w:rPr>
          <w:rFonts w:ascii="Times New Roman" w:eastAsia="Arial" w:hAnsi="Times New Roman" w:cs="Times New Roman"/>
          <w:sz w:val="24"/>
        </w:rPr>
        <w:t xml:space="preserve"> soma dos pontos dos </w:t>
      </w:r>
      <w:r w:rsidR="00767E88" w:rsidRPr="00AA7AB1">
        <w:rPr>
          <w:rFonts w:ascii="Times New Roman" w:eastAsia="Arial" w:hAnsi="Times New Roman" w:cs="Times New Roman"/>
          <w:sz w:val="24"/>
        </w:rPr>
        <w:t xml:space="preserve">seus </w:t>
      </w:r>
      <w:r w:rsidR="00A068C4" w:rsidRPr="00AA7AB1">
        <w:rPr>
          <w:rFonts w:ascii="Times New Roman" w:eastAsia="Arial" w:hAnsi="Times New Roman" w:cs="Times New Roman"/>
          <w:sz w:val="24"/>
        </w:rPr>
        <w:t>indicadores</w:t>
      </w:r>
      <w:r w:rsidR="00767E88" w:rsidRPr="00AA7AB1">
        <w:rPr>
          <w:rFonts w:ascii="Times New Roman" w:eastAsia="Arial" w:hAnsi="Times New Roman" w:cs="Times New Roman"/>
          <w:sz w:val="24"/>
        </w:rPr>
        <w:t xml:space="preserve"> e, a pontuação</w:t>
      </w:r>
      <w:r w:rsidRPr="00AA7AB1">
        <w:rPr>
          <w:rFonts w:ascii="Times New Roman" w:eastAsia="Arial" w:hAnsi="Times New Roman" w:cs="Times New Roman"/>
          <w:sz w:val="24"/>
        </w:rPr>
        <w:t xml:space="preserve"> total da escola</w:t>
      </w:r>
      <w:r w:rsidR="00826030" w:rsidRPr="00AA7AB1">
        <w:rPr>
          <w:rFonts w:ascii="Times New Roman" w:eastAsia="Arial" w:hAnsi="Times New Roman" w:cs="Times New Roman"/>
          <w:sz w:val="24"/>
        </w:rPr>
        <w:t xml:space="preserve"> </w:t>
      </w:r>
      <w:r w:rsidR="002743EF" w:rsidRPr="00AA7AB1">
        <w:rPr>
          <w:rFonts w:ascii="Times New Roman" w:eastAsia="Arial" w:hAnsi="Times New Roman" w:cs="Times New Roman"/>
          <w:sz w:val="24"/>
        </w:rPr>
        <w:t>(Total)</w:t>
      </w:r>
      <w:r w:rsidR="00A068C4" w:rsidRPr="00AA7AB1">
        <w:rPr>
          <w:rFonts w:ascii="Times New Roman" w:eastAsia="Arial" w:hAnsi="Times New Roman" w:cs="Times New Roman"/>
          <w:sz w:val="24"/>
        </w:rPr>
        <w:t xml:space="preserve"> </w:t>
      </w:r>
      <w:r w:rsidR="00767E88" w:rsidRPr="00AA7AB1">
        <w:rPr>
          <w:rFonts w:ascii="Times New Roman" w:eastAsia="Arial" w:hAnsi="Times New Roman" w:cs="Times New Roman"/>
          <w:sz w:val="24"/>
        </w:rPr>
        <w:t xml:space="preserve">corresponderá a </w:t>
      </w:r>
      <w:r w:rsidRPr="00AA7AB1">
        <w:rPr>
          <w:rFonts w:ascii="Times New Roman" w:eastAsia="Arial" w:hAnsi="Times New Roman" w:cs="Times New Roman"/>
          <w:sz w:val="24"/>
        </w:rPr>
        <w:t xml:space="preserve">soma dos pontos </w:t>
      </w:r>
      <w:r w:rsidR="00C44B2A" w:rsidRPr="00AA7AB1">
        <w:rPr>
          <w:rFonts w:ascii="Times New Roman" w:eastAsia="Arial" w:hAnsi="Times New Roman" w:cs="Times New Roman"/>
          <w:sz w:val="24"/>
        </w:rPr>
        <w:t xml:space="preserve">das </w:t>
      </w:r>
      <w:r w:rsidR="00A068C4" w:rsidRPr="00AA7AB1">
        <w:rPr>
          <w:rFonts w:ascii="Times New Roman" w:eastAsia="Arial" w:hAnsi="Times New Roman" w:cs="Times New Roman"/>
          <w:sz w:val="24"/>
        </w:rPr>
        <w:t>dimensões</w:t>
      </w:r>
      <w:r w:rsidR="005010D1" w:rsidRPr="00AA7AB1">
        <w:rPr>
          <w:rFonts w:ascii="Times New Roman" w:eastAsia="Arial" w:hAnsi="Times New Roman" w:cs="Times New Roman"/>
          <w:sz w:val="24"/>
        </w:rPr>
        <w:t>, Quadro 2</w:t>
      </w:r>
      <w:r w:rsidR="00767E88" w:rsidRPr="00AA7AB1">
        <w:rPr>
          <w:rFonts w:ascii="Times New Roman" w:eastAsia="Arial" w:hAnsi="Times New Roman" w:cs="Times New Roman"/>
          <w:sz w:val="24"/>
        </w:rPr>
        <w:t xml:space="preserve">. </w:t>
      </w:r>
      <w:r w:rsidR="00180B3F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</w:p>
    <w:p w14:paraId="338780FA" w14:textId="77777777" w:rsidR="00E513B5" w:rsidRPr="00AA7AB1" w:rsidRDefault="00D809A8" w:rsidP="008D61D2">
      <w:pPr>
        <w:pStyle w:val="Legenda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sz w:val="20"/>
          <w:szCs w:val="20"/>
        </w:rPr>
      </w:pPr>
      <w:r w:rsidRPr="00AA7AB1">
        <w:rPr>
          <w:rFonts w:ascii="Times New Roman" w:hAnsi="Times New Roman" w:cs="Times New Roman"/>
          <w:noProof/>
          <w:lang w:eastAsia="pt-BR"/>
        </w:rPr>
        <w:lastRenderedPageBreak/>
        <w:drawing>
          <wp:inline distT="0" distB="0" distL="0" distR="0" wp14:anchorId="285CB9E9" wp14:editId="0854F837">
            <wp:extent cx="3514725" cy="82677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D3F4" w14:textId="77777777" w:rsidR="008D61D2" w:rsidRPr="00AA7AB1" w:rsidRDefault="004841A0" w:rsidP="008D61D2">
      <w:pPr>
        <w:pStyle w:val="Legenda"/>
        <w:spacing w:before="0" w:after="0" w:line="240" w:lineRule="auto"/>
        <w:jc w:val="both"/>
        <w:rPr>
          <w:rFonts w:ascii="Times New Roman" w:hAnsi="Times New Roman" w:cs="Times New Roman"/>
          <w:i w:val="0"/>
          <w:sz w:val="20"/>
          <w:szCs w:val="20"/>
        </w:rPr>
      </w:pPr>
      <w:r w:rsidRPr="00AA7AB1">
        <w:rPr>
          <w:rFonts w:ascii="Times New Roman" w:hAnsi="Times New Roman" w:cs="Times New Roman"/>
          <w:i w:val="0"/>
          <w:sz w:val="20"/>
          <w:szCs w:val="20"/>
        </w:rPr>
        <w:t xml:space="preserve">Quadro </w:t>
      </w:r>
      <w:r w:rsidR="005010D1" w:rsidRPr="00AA7AB1">
        <w:rPr>
          <w:rFonts w:ascii="Times New Roman" w:hAnsi="Times New Roman" w:cs="Times New Roman"/>
          <w:i w:val="0"/>
          <w:sz w:val="20"/>
          <w:szCs w:val="20"/>
        </w:rPr>
        <w:t>2</w:t>
      </w:r>
      <w:r w:rsidRPr="00AA7AB1">
        <w:rPr>
          <w:rFonts w:ascii="Times New Roman" w:hAnsi="Times New Roman" w:cs="Times New Roman"/>
          <w:i w:val="0"/>
          <w:sz w:val="20"/>
          <w:szCs w:val="20"/>
        </w:rPr>
        <w:t xml:space="preserve"> - </w:t>
      </w:r>
      <w:r w:rsidR="008D61D2" w:rsidRPr="00AA7AB1">
        <w:rPr>
          <w:rFonts w:ascii="Times New Roman" w:hAnsi="Times New Roman" w:cs="Times New Roman"/>
          <w:i w:val="0"/>
          <w:sz w:val="20"/>
          <w:szCs w:val="20"/>
        </w:rPr>
        <w:t xml:space="preserve">Exemplo de tabulação de respostas </w:t>
      </w:r>
      <w:r w:rsidR="00482545" w:rsidRPr="00AA7AB1">
        <w:rPr>
          <w:rFonts w:ascii="Times New Roman" w:hAnsi="Times New Roman" w:cs="Times New Roman"/>
          <w:i w:val="0"/>
          <w:sz w:val="20"/>
          <w:szCs w:val="20"/>
        </w:rPr>
        <w:t xml:space="preserve">utilizando-se </w:t>
      </w:r>
      <w:r w:rsidRPr="00AA7AB1">
        <w:rPr>
          <w:rFonts w:ascii="Times New Roman" w:hAnsi="Times New Roman" w:cs="Times New Roman"/>
          <w:i w:val="0"/>
          <w:sz w:val="20"/>
          <w:szCs w:val="20"/>
        </w:rPr>
        <w:t>a atribuição</w:t>
      </w:r>
      <w:r w:rsidR="008D61D2" w:rsidRPr="00AA7AB1">
        <w:rPr>
          <w:rFonts w:ascii="Times New Roman" w:hAnsi="Times New Roman" w:cs="Times New Roman"/>
          <w:i w:val="0"/>
          <w:sz w:val="20"/>
          <w:szCs w:val="20"/>
        </w:rPr>
        <w:t xml:space="preserve"> de valores numéricos. </w:t>
      </w:r>
    </w:p>
    <w:p w14:paraId="73AF2F60" w14:textId="77777777" w:rsidR="008D61D2" w:rsidRPr="00AA7AB1" w:rsidRDefault="00524C2C" w:rsidP="008D61D2">
      <w:pPr>
        <w:pStyle w:val="Legenda"/>
        <w:spacing w:before="0" w:after="0" w:line="240" w:lineRule="auto"/>
        <w:rPr>
          <w:rFonts w:ascii="Times New Roman" w:hAnsi="Times New Roman" w:cs="Times New Roman"/>
          <w:i w:val="0"/>
          <w:sz w:val="20"/>
          <w:szCs w:val="20"/>
        </w:rPr>
      </w:pPr>
      <w:r w:rsidRPr="00AA7AB1">
        <w:rPr>
          <w:rFonts w:ascii="Times New Roman" w:hAnsi="Times New Roman" w:cs="Times New Roman"/>
          <w:i w:val="0"/>
          <w:sz w:val="20"/>
          <w:szCs w:val="20"/>
        </w:rPr>
        <w:t>Fonte: Autores</w:t>
      </w:r>
    </w:p>
    <w:p w14:paraId="22B959E8" w14:textId="77777777" w:rsidR="008C347F" w:rsidRPr="00AA7AB1" w:rsidRDefault="008C347F" w:rsidP="000B772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Ressaltamos que os indicadores possuem um valor absoluto, porém são mais úteis quando analisados em seu conjunto, por dimensão, do que o exame individual de cada indicador.</w:t>
      </w:r>
    </w:p>
    <w:p w14:paraId="3BBADFA4" w14:textId="77777777" w:rsidR="00C56111" w:rsidRPr="00AA7AB1" w:rsidRDefault="00BD5570" w:rsidP="000B77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Assim, a partir dessa avaliação</w:t>
      </w:r>
      <w:r w:rsidR="00944E55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serão diagnosticadas as potencialidades e </w:t>
      </w:r>
      <w:r w:rsidR="008D0C78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limites/fragilidades</w:t>
      </w:r>
      <w:r w:rsidR="00944E55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socioambientais do ambiente escolar que permitirão </w:t>
      </w:r>
      <w:r w:rsidR="008D0C78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verificar a atual </w:t>
      </w:r>
      <w:r w:rsidR="00944E55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situação </w:t>
      </w:r>
      <w:r w:rsidR="00071CE1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sustentabilidade </w:t>
      </w:r>
      <w:r w:rsidR="008D0C78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socioambiental da </w:t>
      </w:r>
      <w:r w:rsidR="00944E55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escola</w:t>
      </w:r>
      <w:r w:rsidR="00C44B2A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8D0C78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Conforme verificado nos exemplos, e</w:t>
      </w:r>
      <w:r w:rsidR="00944E55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sses indicadores funcionam como instrumentos de </w:t>
      </w:r>
      <w:r w:rsidR="00DC783C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avaliação, </w:t>
      </w:r>
      <w:r w:rsidR="00944E55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mensuração (medição)</w:t>
      </w:r>
      <w:r w:rsidR="008D0C78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e de automonitoramento</w:t>
      </w:r>
      <w:r w:rsidR="00944E55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Assim, </w:t>
      </w:r>
      <w:r w:rsidR="008D0C78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 comunidade escolar </w:t>
      </w:r>
      <w:r w:rsidR="00DA79C2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poderá tomar </w:t>
      </w:r>
      <w:r w:rsidR="00C4232C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conhecimento</w:t>
      </w:r>
      <w:r w:rsidR="00944E55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8D0C78" w:rsidRPr="00AA7AB1">
        <w:rPr>
          <w:rFonts w:ascii="Times New Roman" w:hAnsi="Times New Roman" w:cs="Times New Roman"/>
          <w:sz w:val="24"/>
          <w:szCs w:val="24"/>
        </w:rPr>
        <w:t>do estágio de progresso rumo à escola sustentável</w:t>
      </w:r>
      <w:r w:rsidR="00C56111" w:rsidRPr="00AA7AB1">
        <w:rPr>
          <w:rFonts w:ascii="Times New Roman" w:hAnsi="Times New Roman" w:cs="Times New Roman"/>
          <w:sz w:val="24"/>
          <w:szCs w:val="24"/>
        </w:rPr>
        <w:t xml:space="preserve">, </w:t>
      </w:r>
      <w:r w:rsidR="00C56111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“o que está acontecendo com a educação ambiental e que mudanças estão sendo alcançadas” (ESTEBAN, BENAYAS e GUTIÉRREZ, 2000, p. 71). </w:t>
      </w:r>
      <w:r w:rsidR="00C56111" w:rsidRPr="00AA7AB1">
        <w:rPr>
          <w:rFonts w:ascii="Times New Roman" w:hAnsi="Times New Roman" w:cs="Times New Roman"/>
          <w:sz w:val="24"/>
          <w:szCs w:val="24"/>
        </w:rPr>
        <w:t xml:space="preserve">Como o ambiente escolar é dinâmico, a cada novo uso do instrumento por meio de ação-reflexão-ação, poderão perceber </w:t>
      </w:r>
      <w:r w:rsidR="00B50F4D" w:rsidRPr="00AA7AB1">
        <w:rPr>
          <w:rFonts w:ascii="Times New Roman" w:hAnsi="Times New Roman" w:cs="Times New Roman"/>
          <w:sz w:val="24"/>
          <w:szCs w:val="24"/>
        </w:rPr>
        <w:t xml:space="preserve">essas </w:t>
      </w:r>
      <w:r w:rsidR="00C56111" w:rsidRPr="00AA7AB1">
        <w:rPr>
          <w:rFonts w:ascii="Times New Roman" w:hAnsi="Times New Roman" w:cs="Times New Roman"/>
          <w:sz w:val="24"/>
          <w:szCs w:val="24"/>
        </w:rPr>
        <w:t xml:space="preserve">mudanças. </w:t>
      </w:r>
    </w:p>
    <w:p w14:paraId="0B225F90" w14:textId="0DFD2BF3" w:rsidR="007C165F" w:rsidRPr="00AA7AB1" w:rsidRDefault="007C165F" w:rsidP="000B7727">
      <w:pPr>
        <w:tabs>
          <w:tab w:val="left" w:pos="-432"/>
          <w:tab w:val="left" w:pos="-390"/>
          <w:tab w:val="left" w:pos="45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lang w:eastAsia="pt-BR"/>
        </w:rPr>
      </w:pPr>
      <w:r w:rsidRPr="00AA7AB1">
        <w:rPr>
          <w:rFonts w:ascii="Times New Roman" w:eastAsia="Arial" w:hAnsi="Times New Roman" w:cs="Times New Roman"/>
          <w:sz w:val="24"/>
          <w:lang w:eastAsia="pt-BR"/>
        </w:rPr>
        <w:t xml:space="preserve">Cabe esclarecer que a intenção deste trabalho não é comparar os dados </w:t>
      </w:r>
      <w:r w:rsidR="00193E9E" w:rsidRPr="00AA7AB1">
        <w:rPr>
          <w:rFonts w:ascii="Times New Roman" w:eastAsia="Arial" w:hAnsi="Times New Roman" w:cs="Times New Roman"/>
          <w:sz w:val="24"/>
          <w:lang w:eastAsia="pt-BR"/>
        </w:rPr>
        <w:t xml:space="preserve">e </w:t>
      </w:r>
      <w:r w:rsidR="00193E9E"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nem </w:t>
      </w:r>
      <w:r w:rsidR="00193E9E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fazer um </w:t>
      </w:r>
      <w:r w:rsidR="00193E9E" w:rsidRPr="00AA7AB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ranking</w:t>
      </w:r>
      <w:r w:rsidR="00193E9E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entre</w:t>
      </w:r>
      <w:r w:rsidR="00193E9E" w:rsidRPr="00AA7AB1">
        <w:rPr>
          <w:rFonts w:ascii="Times New Roman" w:hAnsi="Times New Roman" w:cs="Times New Roman"/>
          <w:color w:val="545454"/>
          <w:shd w:val="clear" w:color="auto" w:fill="FFFFFF"/>
        </w:rPr>
        <w:t xml:space="preserve"> </w:t>
      </w:r>
      <w:r w:rsidRPr="00AA7AB1">
        <w:rPr>
          <w:rFonts w:ascii="Times New Roman" w:eastAsia="Arial" w:hAnsi="Times New Roman" w:cs="Times New Roman"/>
          <w:sz w:val="24"/>
          <w:lang w:eastAsia="pt-BR"/>
        </w:rPr>
        <w:t>as escolas colaboradoras, mas mostrar as possíveis aplicações da ferramenta desenvolvida</w:t>
      </w:r>
      <w:r w:rsidR="002E411B" w:rsidRPr="00AA7AB1">
        <w:rPr>
          <w:rFonts w:ascii="Times New Roman" w:eastAsia="Arial" w:hAnsi="Times New Roman" w:cs="Times New Roman"/>
          <w:sz w:val="24"/>
          <w:lang w:eastAsia="pt-BR"/>
        </w:rPr>
        <w:t xml:space="preserve"> e sua capacidade de perceber diferenças</w:t>
      </w:r>
      <w:r w:rsidR="00FD471F" w:rsidRPr="00AA7AB1">
        <w:rPr>
          <w:rFonts w:ascii="Times New Roman" w:eastAsia="Arial" w:hAnsi="Times New Roman" w:cs="Times New Roman"/>
          <w:sz w:val="24"/>
          <w:lang w:eastAsia="pt-BR"/>
        </w:rPr>
        <w:t xml:space="preserve"> e mudanças</w:t>
      </w:r>
      <w:r w:rsidRPr="00AA7AB1">
        <w:rPr>
          <w:rFonts w:ascii="Times New Roman" w:eastAsia="Arial" w:hAnsi="Times New Roman" w:cs="Times New Roman"/>
          <w:sz w:val="24"/>
          <w:lang w:eastAsia="pt-BR"/>
        </w:rPr>
        <w:t xml:space="preserve">, que permite </w:t>
      </w:r>
      <w:r w:rsidR="00193E9E" w:rsidRPr="00AA7AB1">
        <w:rPr>
          <w:rFonts w:ascii="Times New Roman" w:eastAsia="Arial" w:hAnsi="Times New Roman" w:cs="Times New Roman"/>
          <w:sz w:val="24"/>
          <w:lang w:eastAsia="pt-BR"/>
        </w:rPr>
        <w:t xml:space="preserve">ver a </w:t>
      </w:r>
      <w:r w:rsidRPr="00AA7AB1">
        <w:rPr>
          <w:rFonts w:ascii="Times New Roman" w:eastAsia="Arial" w:hAnsi="Times New Roman" w:cs="Times New Roman"/>
          <w:sz w:val="24"/>
          <w:lang w:eastAsia="pt-BR"/>
        </w:rPr>
        <w:t>situação socioambiental individual</w:t>
      </w:r>
      <w:r w:rsidR="004A08C1" w:rsidRPr="00AA7AB1">
        <w:rPr>
          <w:rFonts w:ascii="Times New Roman" w:eastAsia="Arial" w:hAnsi="Times New Roman" w:cs="Times New Roman"/>
          <w:sz w:val="24"/>
          <w:lang w:eastAsia="pt-BR"/>
        </w:rPr>
        <w:t xml:space="preserve"> e suas especificidades</w:t>
      </w:r>
      <w:r w:rsidRPr="00AA7AB1">
        <w:rPr>
          <w:rFonts w:ascii="Times New Roman" w:eastAsia="Arial" w:hAnsi="Times New Roman" w:cs="Times New Roman"/>
          <w:sz w:val="24"/>
          <w:lang w:eastAsia="pt-BR"/>
        </w:rPr>
        <w:t xml:space="preserve">, considerando aspectos qualitativos e quantitativos, bem como o conjunto das escolas pesquisadas para </w:t>
      </w:r>
      <w:r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fins de </w:t>
      </w:r>
      <w:r w:rsidR="00105D24"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análise de gestão </w:t>
      </w:r>
      <w:r w:rsidR="00EA4A3E"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>de políticas</w:t>
      </w:r>
      <w:r w:rsidR="00EF217A"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>,</w:t>
      </w:r>
      <w:r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</w:t>
      </w:r>
      <w:r w:rsidR="00887749"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>a fim de apo</w:t>
      </w:r>
      <w:r w:rsidR="006E65BE"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>iar as escolas</w:t>
      </w:r>
      <w:r w:rsidR="00FB2D5C"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</w:t>
      </w:r>
      <w:r w:rsidR="00887749"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rumo </w:t>
      </w:r>
      <w:r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>à constituição de espaços educadores sustentáveis</w:t>
      </w:r>
      <w:r w:rsidR="00887749"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e também de verificar aspectos que n</w:t>
      </w:r>
      <w:r w:rsidR="00887749" w:rsidRPr="00AA7AB1">
        <w:rPr>
          <w:rFonts w:ascii="Times New Roman" w:hAnsi="Times New Roman" w:cs="Times New Roman"/>
          <w:sz w:val="24"/>
          <w:szCs w:val="24"/>
        </w:rPr>
        <w:t>ão são de responsabilidade apenas da escola.</w:t>
      </w:r>
      <w:r w:rsidR="005010D1" w:rsidRPr="00AA7AB1">
        <w:rPr>
          <w:rFonts w:ascii="Times New Roman" w:eastAsia="Arial" w:hAnsi="Times New Roman" w:cs="Times New Roman"/>
          <w:sz w:val="24"/>
          <w:lang w:eastAsia="pt-BR"/>
        </w:rPr>
        <w:t xml:space="preserve"> (Figura 3</w:t>
      </w:r>
      <w:r w:rsidR="00152674" w:rsidRPr="00AA7AB1">
        <w:rPr>
          <w:rFonts w:ascii="Times New Roman" w:eastAsia="Arial" w:hAnsi="Times New Roman" w:cs="Times New Roman"/>
          <w:sz w:val="24"/>
          <w:lang w:eastAsia="pt-BR"/>
        </w:rPr>
        <w:t>).</w:t>
      </w:r>
    </w:p>
    <w:p w14:paraId="40B8C7A4" w14:textId="77777777" w:rsidR="007C165F" w:rsidRPr="00AA7AB1" w:rsidRDefault="00B706B1" w:rsidP="009668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AA7AB1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pt-BR"/>
        </w:rPr>
        <w:drawing>
          <wp:inline distT="0" distB="0" distL="0" distR="0" wp14:anchorId="3EC2FDEB" wp14:editId="2FDC7405">
            <wp:extent cx="3666393" cy="2203898"/>
            <wp:effectExtent l="0" t="0" r="0" b="635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594" cy="2232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CFBE7D" w14:textId="77777777" w:rsidR="007C165F" w:rsidRPr="00AA7AB1" w:rsidRDefault="007C165F" w:rsidP="007C165F">
      <w:pPr>
        <w:pStyle w:val="Legenda"/>
        <w:spacing w:before="0" w:after="0" w:line="240" w:lineRule="auto"/>
        <w:jc w:val="both"/>
        <w:rPr>
          <w:rFonts w:ascii="Times New Roman" w:hAnsi="Times New Roman" w:cs="Times New Roman"/>
          <w:i w:val="0"/>
          <w:sz w:val="20"/>
          <w:szCs w:val="20"/>
        </w:rPr>
      </w:pPr>
      <w:r w:rsidRPr="00AA7AB1">
        <w:rPr>
          <w:rFonts w:ascii="Times New Roman" w:hAnsi="Times New Roman" w:cs="Times New Roman"/>
          <w:i w:val="0"/>
          <w:sz w:val="20"/>
          <w:szCs w:val="20"/>
        </w:rPr>
        <w:t xml:space="preserve">Figura </w:t>
      </w:r>
      <w:r w:rsidR="00263D35" w:rsidRPr="00AA7AB1">
        <w:rPr>
          <w:rFonts w:ascii="Times New Roman" w:hAnsi="Times New Roman" w:cs="Times New Roman"/>
          <w:i w:val="0"/>
          <w:sz w:val="20"/>
          <w:szCs w:val="20"/>
        </w:rPr>
        <w:t>3</w:t>
      </w:r>
      <w:r w:rsidRPr="00AA7AB1">
        <w:rPr>
          <w:rFonts w:ascii="Times New Roman" w:hAnsi="Times New Roman" w:cs="Times New Roman"/>
          <w:i w:val="0"/>
          <w:sz w:val="20"/>
          <w:szCs w:val="20"/>
        </w:rPr>
        <w:t xml:space="preserve"> – Exemplo de compilação do somatório total dos dados das escolas de pesquisa. </w:t>
      </w:r>
    </w:p>
    <w:p w14:paraId="3BCB8811" w14:textId="77777777" w:rsidR="007C165F" w:rsidRPr="00AA7AB1" w:rsidRDefault="00524C2C" w:rsidP="007C165F">
      <w:pPr>
        <w:pStyle w:val="Legenda"/>
        <w:spacing w:before="0" w:after="0" w:line="240" w:lineRule="auto"/>
        <w:rPr>
          <w:rFonts w:ascii="Times New Roman" w:hAnsi="Times New Roman" w:cs="Times New Roman"/>
          <w:i w:val="0"/>
          <w:sz w:val="20"/>
          <w:szCs w:val="20"/>
        </w:rPr>
      </w:pPr>
      <w:r w:rsidRPr="00AA7AB1">
        <w:rPr>
          <w:rFonts w:ascii="Times New Roman" w:hAnsi="Times New Roman" w:cs="Times New Roman"/>
          <w:i w:val="0"/>
          <w:sz w:val="20"/>
          <w:szCs w:val="20"/>
        </w:rPr>
        <w:t>Fonte: Autores</w:t>
      </w:r>
    </w:p>
    <w:p w14:paraId="68A5CE1D" w14:textId="77777777" w:rsidR="00C56111" w:rsidRPr="00AA7AB1" w:rsidRDefault="00C56111" w:rsidP="000B7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lastRenderedPageBreak/>
        <w:t xml:space="preserve">Assim, os resultados dos indicadores proporcionam aos gestores públicos educacionais alguns “pontos de referência para medir suas políticas de desenvolvimento da educação ambiental, identificar e promover novas ações e medidas corretivas” (ESTEBAN, BENAYAS e GUTIÉRREZ, 2000, p. 69). </w:t>
      </w:r>
    </w:p>
    <w:p w14:paraId="3BE10FF1" w14:textId="265CD71D" w:rsidR="00837CE2" w:rsidRPr="00AA7AB1" w:rsidRDefault="00E55FC5" w:rsidP="000B7727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i/>
          <w:sz w:val="20"/>
          <w:szCs w:val="20"/>
          <w:highlight w:val="yellow"/>
        </w:rPr>
      </w:pPr>
      <w:r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 </w:t>
      </w:r>
      <w:r w:rsidRPr="00AA7A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 xml:space="preserve">matriz proposta </w:t>
      </w:r>
      <w:r w:rsidR="00C56111" w:rsidRPr="00AA7A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 xml:space="preserve">também </w:t>
      </w:r>
      <w:r w:rsidRPr="00AA7A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>possibilita</w:t>
      </w:r>
      <w:r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fazer inter</w:t>
      </w:r>
      <w:r w:rsidR="00F81B9C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-</w:t>
      </w:r>
      <w:r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</w:t>
      </w:r>
      <w:r w:rsidR="00E801FE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elações, </w:t>
      </w:r>
      <w:r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evidenciadas na pesquisa documental e bibliográfica que apontou a necessidade de articulação, interligação e integração entre as dimensões da educação ambiental (Gestão, Currículo e Espaço Físico) para a constituição de </w:t>
      </w:r>
      <w:r w:rsidR="00C56111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espaços educadores sustentáveis.</w:t>
      </w:r>
      <w:r w:rsidR="00E801FE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 Figura </w:t>
      </w:r>
      <w:r w:rsidR="001A61E8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4</w:t>
      </w:r>
      <w:r w:rsidR="00E801FE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apresenta uma análise identificando umas possíveis inter</w:t>
      </w:r>
      <w:r w:rsidR="00F81B9C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-</w:t>
      </w:r>
      <w:r w:rsidR="00E801FE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relações entre as dimensões através das questões descritoras dos indicadores. </w:t>
      </w:r>
    </w:p>
    <w:p w14:paraId="442D6F7C" w14:textId="77777777" w:rsidR="00837CE2" w:rsidRPr="00AA7AB1" w:rsidRDefault="00D809A8" w:rsidP="0099649C">
      <w:pPr>
        <w:pStyle w:val="Legenda"/>
        <w:spacing w:before="0" w:after="0" w:line="240" w:lineRule="auto"/>
        <w:jc w:val="center"/>
        <w:rPr>
          <w:rFonts w:ascii="Times New Roman" w:hAnsi="Times New Roman" w:cs="Times New Roman"/>
          <w:b/>
          <w:i w:val="0"/>
          <w:sz w:val="20"/>
          <w:szCs w:val="20"/>
          <w:highlight w:val="yellow"/>
        </w:rPr>
      </w:pPr>
      <w:r w:rsidRPr="00AA7AB1">
        <w:rPr>
          <w:rFonts w:ascii="Times New Roman" w:hAnsi="Times New Roman" w:cs="Times New Roman"/>
          <w:b/>
          <w:i w:val="0"/>
          <w:noProof/>
          <w:sz w:val="20"/>
          <w:szCs w:val="20"/>
          <w:highlight w:val="yellow"/>
          <w:lang w:eastAsia="pt-BR"/>
        </w:rPr>
        <w:drawing>
          <wp:inline distT="0" distB="0" distL="0" distR="0" wp14:anchorId="1BE1A794" wp14:editId="3AE693A9">
            <wp:extent cx="3164620" cy="2940888"/>
            <wp:effectExtent l="0" t="0" r="0" b="0"/>
            <wp:docPr id="6" name="Imagem 6" descr="inerrrelacoes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errrelacoes (2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93" cy="295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AC735" w14:textId="77777777" w:rsidR="00837CE2" w:rsidRPr="00AA7AB1" w:rsidRDefault="00837CE2" w:rsidP="002A2BE3">
      <w:pPr>
        <w:pStyle w:val="Legenda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sz w:val="20"/>
          <w:szCs w:val="20"/>
          <w:highlight w:val="yellow"/>
        </w:rPr>
      </w:pPr>
    </w:p>
    <w:p w14:paraId="045909F5" w14:textId="77777777" w:rsidR="00830724" w:rsidRPr="00AA7AB1" w:rsidRDefault="00830724" w:rsidP="002A2BE3">
      <w:pPr>
        <w:pStyle w:val="Legenda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sz w:val="20"/>
          <w:szCs w:val="20"/>
          <w:highlight w:val="yellow"/>
        </w:rPr>
      </w:pPr>
    </w:p>
    <w:p w14:paraId="66DFBD57" w14:textId="77777777" w:rsidR="00830724" w:rsidRPr="00AA7AB1" w:rsidRDefault="00830724" w:rsidP="002A2BE3">
      <w:pPr>
        <w:pStyle w:val="Legenda"/>
        <w:spacing w:before="0" w:after="0" w:line="240" w:lineRule="auto"/>
        <w:jc w:val="both"/>
        <w:rPr>
          <w:rFonts w:ascii="Times New Roman" w:hAnsi="Times New Roman" w:cs="Times New Roman"/>
          <w:b/>
          <w:i w:val="0"/>
          <w:sz w:val="20"/>
          <w:szCs w:val="20"/>
          <w:highlight w:val="yellow"/>
        </w:rPr>
      </w:pPr>
    </w:p>
    <w:p w14:paraId="306F9B6E" w14:textId="52B52C7B" w:rsidR="002A2BE3" w:rsidRPr="00AA7AB1" w:rsidRDefault="002A2BE3" w:rsidP="000C25DC">
      <w:pPr>
        <w:pStyle w:val="Legenda"/>
        <w:rPr>
          <w:rFonts w:ascii="Times New Roman" w:hAnsi="Times New Roman" w:cs="Times New Roman"/>
          <w:i w:val="0"/>
          <w:sz w:val="20"/>
          <w:szCs w:val="20"/>
        </w:rPr>
      </w:pPr>
      <w:r w:rsidRPr="00AA7AB1">
        <w:rPr>
          <w:rFonts w:ascii="Times New Roman" w:hAnsi="Times New Roman" w:cs="Times New Roman"/>
          <w:i w:val="0"/>
          <w:sz w:val="20"/>
          <w:szCs w:val="20"/>
        </w:rPr>
        <w:t xml:space="preserve">Figura </w:t>
      </w:r>
      <w:r w:rsidR="001A61E8" w:rsidRPr="00AA7AB1">
        <w:rPr>
          <w:rFonts w:ascii="Times New Roman" w:hAnsi="Times New Roman" w:cs="Times New Roman"/>
          <w:i w:val="0"/>
          <w:sz w:val="20"/>
          <w:szCs w:val="20"/>
        </w:rPr>
        <w:t>4</w:t>
      </w:r>
      <w:r w:rsidRPr="00AA7AB1">
        <w:rPr>
          <w:rFonts w:ascii="Times New Roman" w:hAnsi="Times New Roman" w:cs="Times New Roman"/>
          <w:i w:val="0"/>
          <w:sz w:val="20"/>
          <w:szCs w:val="20"/>
        </w:rPr>
        <w:t xml:space="preserve"> – Possibilidade</w:t>
      </w:r>
      <w:r w:rsidR="00666B03" w:rsidRPr="00AA7AB1">
        <w:rPr>
          <w:rFonts w:ascii="Times New Roman" w:hAnsi="Times New Roman" w:cs="Times New Roman"/>
          <w:i w:val="0"/>
          <w:sz w:val="20"/>
          <w:szCs w:val="20"/>
        </w:rPr>
        <w:t>s</w:t>
      </w:r>
      <w:r w:rsidRPr="00AA7AB1">
        <w:rPr>
          <w:rFonts w:ascii="Times New Roman" w:hAnsi="Times New Roman" w:cs="Times New Roman"/>
          <w:i w:val="0"/>
          <w:sz w:val="20"/>
          <w:szCs w:val="20"/>
        </w:rPr>
        <w:t xml:space="preserve"> de </w:t>
      </w:r>
      <w:r w:rsidR="00837CE2" w:rsidRPr="00AA7AB1">
        <w:rPr>
          <w:rFonts w:ascii="Times New Roman" w:hAnsi="Times New Roman" w:cs="Times New Roman"/>
          <w:i w:val="0"/>
          <w:sz w:val="20"/>
          <w:szCs w:val="20"/>
        </w:rPr>
        <w:t>inter</w:t>
      </w:r>
      <w:r w:rsidR="00F81B9C" w:rsidRPr="00AA7AB1">
        <w:rPr>
          <w:rFonts w:ascii="Times New Roman" w:hAnsi="Times New Roman" w:cs="Times New Roman"/>
          <w:i w:val="0"/>
          <w:sz w:val="20"/>
          <w:szCs w:val="20"/>
        </w:rPr>
        <w:t>-</w:t>
      </w:r>
      <w:r w:rsidR="00837CE2" w:rsidRPr="00AA7AB1">
        <w:rPr>
          <w:rFonts w:ascii="Times New Roman" w:hAnsi="Times New Roman" w:cs="Times New Roman"/>
          <w:i w:val="0"/>
          <w:sz w:val="20"/>
          <w:szCs w:val="20"/>
        </w:rPr>
        <w:t xml:space="preserve">relação </w:t>
      </w:r>
      <w:r w:rsidR="005C36D3" w:rsidRPr="00AA7AB1">
        <w:rPr>
          <w:rFonts w:ascii="Times New Roman" w:hAnsi="Times New Roman" w:cs="Times New Roman"/>
          <w:i w:val="0"/>
          <w:sz w:val="20"/>
          <w:szCs w:val="20"/>
        </w:rPr>
        <w:t xml:space="preserve">das dimensões pelas questões dos </w:t>
      </w:r>
      <w:r w:rsidRPr="00AA7AB1">
        <w:rPr>
          <w:rFonts w:ascii="Times New Roman" w:hAnsi="Times New Roman" w:cs="Times New Roman"/>
          <w:i w:val="0"/>
          <w:sz w:val="20"/>
          <w:szCs w:val="20"/>
        </w:rPr>
        <w:t xml:space="preserve">indicadores. </w:t>
      </w:r>
    </w:p>
    <w:p w14:paraId="44AAA939" w14:textId="77777777" w:rsidR="002A2BE3" w:rsidRPr="00AA7AB1" w:rsidRDefault="002A2BE3" w:rsidP="002A2BE3">
      <w:pPr>
        <w:pStyle w:val="Legenda"/>
        <w:spacing w:before="0" w:after="0" w:line="240" w:lineRule="auto"/>
        <w:rPr>
          <w:rFonts w:ascii="Times New Roman" w:hAnsi="Times New Roman" w:cs="Times New Roman"/>
          <w:i w:val="0"/>
          <w:sz w:val="20"/>
          <w:szCs w:val="20"/>
        </w:rPr>
      </w:pPr>
      <w:r w:rsidRPr="00AA7AB1">
        <w:rPr>
          <w:rFonts w:ascii="Times New Roman" w:hAnsi="Times New Roman" w:cs="Times New Roman"/>
          <w:i w:val="0"/>
          <w:sz w:val="20"/>
          <w:szCs w:val="20"/>
        </w:rPr>
        <w:t>Fonte: Autores</w:t>
      </w:r>
    </w:p>
    <w:p w14:paraId="622AB683" w14:textId="77777777" w:rsidR="002A2BE3" w:rsidRPr="00AA7AB1" w:rsidRDefault="002A2BE3" w:rsidP="00C561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BA8B262" w14:textId="3F9E6C3E" w:rsidR="00830724" w:rsidRPr="00AA7AB1" w:rsidRDefault="00830724" w:rsidP="000B772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Verifica-se que algumas questões se relacionam com uma dimensão (Gestão, Currículo ou Espaço Físico), algumas se inter</w:t>
      </w:r>
      <w:r w:rsidR="00782CE9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-</w:t>
      </w:r>
      <w:r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relacionam com duas dimensões (Gestão-Currículo, Gestão-Espaço Físico, ou  Espaço Físico-Currículo) e algumas integram as três dimensões da educação ambiental, sendo questões-chave para a promoção da sustentabilidade socioambiental na escola, que para serem frequentes dependem da participação e gestão democrática, dos conhecimentos e práticas pedagógicas e do espaço físico e entorno.</w:t>
      </w:r>
    </w:p>
    <w:p w14:paraId="31D01792" w14:textId="77777777" w:rsidR="00BC4592" w:rsidRPr="00AA7AB1" w:rsidRDefault="0023531D" w:rsidP="000B772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lastRenderedPageBreak/>
        <w:t xml:space="preserve">Destacamos </w:t>
      </w:r>
      <w:r w:rsidR="00F847AA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as especifi</w:t>
      </w:r>
      <w:r w:rsidR="0009350E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cidades da ferramenta</w:t>
      </w:r>
      <w:r w:rsidR="00F5781F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,</w:t>
      </w:r>
      <w:r w:rsidR="0009350E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construída coletivamente para ser utilizada</w:t>
      </w:r>
      <w:r w:rsidR="00F847AA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</w:t>
      </w:r>
      <w:r w:rsidR="0009350E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de forma participativa</w:t>
      </w:r>
      <w:r w:rsidR="00F847AA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, </w:t>
      </w:r>
      <w:r w:rsidR="0009350E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que</w:t>
      </w:r>
      <w:r w:rsidR="00F847AA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acordo com May</w:t>
      </w:r>
      <w:r w:rsidR="0009350E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er (2006) </w:t>
      </w:r>
      <w:r w:rsidR="00DD08D3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deve ser </w:t>
      </w:r>
      <w:r w:rsidR="0009350E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flexível e aberta</w:t>
      </w:r>
      <w:r w:rsidR="00F847AA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a contínuas </w:t>
      </w:r>
      <w:r w:rsidR="00F847AA" w:rsidRPr="00AA7A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alterações, baseada em uma visão sociocrítica de avaliação da sustentabilidade</w:t>
      </w:r>
      <w:r w:rsidR="0009350E" w:rsidRPr="00AA7AB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</w:t>
      </w:r>
      <w:r w:rsidR="007979BD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Para cumprir o objetivo dess</w:t>
      </w:r>
      <w:r w:rsidR="00550F8C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 matriz </w:t>
      </w:r>
      <w:r w:rsidR="0009350E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 indicadores de educação ambiental recomend</w:t>
      </w:r>
      <w:r w:rsidR="00104E83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a-se que sejam res</w:t>
      </w:r>
      <w:r w:rsidR="0009350E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peitado</w:t>
      </w:r>
      <w:r w:rsidR="00104E83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s </w:t>
      </w:r>
      <w:r w:rsidR="0009350E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os princípios democráticos</w:t>
      </w:r>
      <w:r w:rsidR="004144FD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de participação e representação da comunidade escolar, na </w:t>
      </w:r>
      <w:r w:rsidR="004144FD" w:rsidRPr="00AA7AB1">
        <w:rPr>
          <w:rFonts w:ascii="Times New Roman" w:hAnsi="Times New Roman" w:cs="Times New Roman"/>
          <w:sz w:val="24"/>
          <w:szCs w:val="24"/>
        </w:rPr>
        <w:t>reflexão sobre as questões dos indicadores</w:t>
      </w:r>
      <w:r w:rsidR="00BE4691" w:rsidRPr="00AA7AB1">
        <w:rPr>
          <w:rFonts w:ascii="Times New Roman" w:hAnsi="Times New Roman" w:cs="Times New Roman"/>
          <w:sz w:val="24"/>
          <w:szCs w:val="24"/>
        </w:rPr>
        <w:t xml:space="preserve">, </w:t>
      </w:r>
      <w:r w:rsidR="00C20D4A" w:rsidRPr="00AA7AB1">
        <w:rPr>
          <w:rFonts w:ascii="Times New Roman" w:hAnsi="Times New Roman" w:cs="Times New Roman"/>
          <w:sz w:val="24"/>
          <w:szCs w:val="24"/>
        </w:rPr>
        <w:t xml:space="preserve">na </w:t>
      </w:r>
      <w:r w:rsidR="00BE4691" w:rsidRPr="00AA7AB1">
        <w:rPr>
          <w:rFonts w:ascii="Times New Roman" w:hAnsi="Times New Roman" w:cs="Times New Roman"/>
          <w:sz w:val="24"/>
          <w:szCs w:val="24"/>
        </w:rPr>
        <w:t xml:space="preserve">avaliação da </w:t>
      </w:r>
      <w:r w:rsidR="003C6492" w:rsidRPr="00AA7AB1">
        <w:rPr>
          <w:rFonts w:ascii="Times New Roman" w:hAnsi="Times New Roman" w:cs="Times New Roman"/>
          <w:sz w:val="24"/>
          <w:szCs w:val="24"/>
        </w:rPr>
        <w:t xml:space="preserve">sustentabilidade socioambiental da escola </w:t>
      </w:r>
      <w:r w:rsidR="004144FD" w:rsidRPr="00AA7AB1">
        <w:rPr>
          <w:rFonts w:ascii="Times New Roman" w:hAnsi="Times New Roman" w:cs="Times New Roman"/>
          <w:sz w:val="24"/>
          <w:szCs w:val="24"/>
        </w:rPr>
        <w:t>e na tomada de decisão</w:t>
      </w:r>
      <w:r w:rsidR="00AA6638" w:rsidRPr="00AA7AB1">
        <w:rPr>
          <w:rFonts w:ascii="Times New Roman" w:hAnsi="Times New Roman" w:cs="Times New Roman"/>
          <w:sz w:val="24"/>
          <w:szCs w:val="24"/>
        </w:rPr>
        <w:t xml:space="preserve"> para </w:t>
      </w:r>
      <w:r w:rsidR="003C6492" w:rsidRPr="00AA7AB1">
        <w:rPr>
          <w:rFonts w:ascii="Times New Roman" w:hAnsi="Times New Roman" w:cs="Times New Roman"/>
          <w:sz w:val="24"/>
          <w:szCs w:val="24"/>
        </w:rPr>
        <w:t xml:space="preserve">propor e agir </w:t>
      </w:r>
      <w:r w:rsidR="0053254A" w:rsidRPr="00AA7AB1">
        <w:rPr>
          <w:rFonts w:ascii="Times New Roman" w:hAnsi="Times New Roman" w:cs="Times New Roman"/>
          <w:sz w:val="24"/>
          <w:szCs w:val="24"/>
        </w:rPr>
        <w:t xml:space="preserve">em uma perspectiva de avanço rumo </w:t>
      </w:r>
      <w:r w:rsidR="002749CC" w:rsidRPr="00AA7AB1">
        <w:rPr>
          <w:rFonts w:ascii="Times New Roman" w:hAnsi="Times New Roman" w:cs="Times New Roman"/>
          <w:sz w:val="24"/>
          <w:szCs w:val="24"/>
        </w:rPr>
        <w:t>ao</w:t>
      </w:r>
      <w:r w:rsidR="005010D1" w:rsidRPr="00AA7AB1">
        <w:rPr>
          <w:rFonts w:ascii="Times New Roman" w:hAnsi="Times New Roman" w:cs="Times New Roman"/>
          <w:sz w:val="24"/>
          <w:szCs w:val="24"/>
        </w:rPr>
        <w:t xml:space="preserve"> ideário de</w:t>
      </w:r>
      <w:r w:rsidR="003C6492" w:rsidRPr="00AA7AB1">
        <w:rPr>
          <w:rFonts w:ascii="Times New Roman" w:hAnsi="Times New Roman" w:cs="Times New Roman"/>
          <w:sz w:val="24"/>
          <w:szCs w:val="24"/>
        </w:rPr>
        <w:t xml:space="preserve"> espaço educador sustentável, seguindo</w:t>
      </w:r>
      <w:r w:rsidR="004144FD" w:rsidRPr="00AA7AB1">
        <w:rPr>
          <w:rFonts w:ascii="Times New Roman" w:hAnsi="Times New Roman" w:cs="Times New Roman"/>
          <w:sz w:val="24"/>
          <w:szCs w:val="24"/>
        </w:rPr>
        <w:t xml:space="preserve"> </w:t>
      </w:r>
      <w:r w:rsidR="0009350E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as etapas</w:t>
      </w:r>
      <w:r w:rsidR="004144FD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de</w:t>
      </w:r>
      <w:r w:rsidR="00944E55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:</w:t>
      </w:r>
      <w:r w:rsidR="006B0B44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6E2F61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14:paraId="1724F7D6" w14:textId="3BAB617D" w:rsidR="00BC4592" w:rsidRPr="00AA7AB1" w:rsidRDefault="00BC4592" w:rsidP="003A1906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AA7A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Formação </w:t>
      </w:r>
      <w:r w:rsidR="00782CE9" w:rsidRPr="00AA7A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de </w:t>
      </w:r>
      <w:r w:rsidRPr="00AA7A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um comitê escolar de educação ambiental</w:t>
      </w:r>
      <w:r w:rsidR="00C44B2A" w:rsidRPr="00AA7A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 xml:space="preserve"> </w:t>
      </w:r>
      <w:r w:rsidR="00567B7A" w:rsidRPr="00AA7A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 xml:space="preserve">– </w:t>
      </w:r>
      <w:r w:rsidR="00C44B2A" w:rsidRPr="00AA7A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 xml:space="preserve">garantindo no mínimo a </w:t>
      </w:r>
      <w:r w:rsidR="00944E55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participação de representantes das instâncias colegiadas (Conselho escolar, APMF, Grêmio estudantil, Equipe multidisciplinar</w:t>
      </w:r>
      <w:r w:rsidR="00C44B2A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entre outras</w:t>
      </w:r>
      <w:r w:rsidR="00944E55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)</w:t>
      </w:r>
      <w:r w:rsidR="0089652E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respeitando a autonomia e a dinâmica escolar.</w:t>
      </w:r>
    </w:p>
    <w:p w14:paraId="00447E46" w14:textId="38C7BF85" w:rsidR="002B7C2B" w:rsidRPr="00AA7AB1" w:rsidRDefault="00BC4592" w:rsidP="003A190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A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R</w:t>
      </w:r>
      <w:r w:rsidR="00944E55" w:rsidRPr="00AA7A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ealização do diagnóstico </w:t>
      </w:r>
      <w:r w:rsidR="00C44B2A" w:rsidRPr="00AA7A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coletivo </w:t>
      </w:r>
      <w:r w:rsidR="00944E55" w:rsidRPr="00AA7A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da escola</w:t>
      </w:r>
      <w:r w:rsidR="00944E55" w:rsidRPr="00AA7A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 xml:space="preserve"> </w:t>
      </w:r>
      <w:r w:rsidRPr="00AA7A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 xml:space="preserve">- </w:t>
      </w:r>
      <w:r w:rsidR="00944E55" w:rsidRPr="00AA7A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 xml:space="preserve">por meio da utilização da matriz de indicadores de </w:t>
      </w:r>
      <w:r w:rsidRPr="00AA7A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>educação ambiental</w:t>
      </w:r>
      <w:r w:rsidR="00573FFD" w:rsidRPr="00AA7A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 xml:space="preserve"> para </w:t>
      </w:r>
      <w:r w:rsidR="00573FFD" w:rsidRPr="00AA7AB1">
        <w:rPr>
          <w:rFonts w:ascii="Times New Roman" w:hAnsi="Times New Roman" w:cs="Times New Roman"/>
          <w:sz w:val="24"/>
          <w:szCs w:val="24"/>
        </w:rPr>
        <w:t xml:space="preserve">avaliação, </w:t>
      </w:r>
      <w:r w:rsidR="00B94D52" w:rsidRPr="00AA7AB1">
        <w:rPr>
          <w:rFonts w:ascii="Times New Roman" w:hAnsi="Times New Roman" w:cs="Times New Roman"/>
          <w:sz w:val="24"/>
          <w:szCs w:val="24"/>
        </w:rPr>
        <w:t xml:space="preserve">através do registro das respostas coletivas </w:t>
      </w:r>
      <w:r w:rsidR="000C16AA" w:rsidRPr="00AA7AB1">
        <w:rPr>
          <w:rFonts w:ascii="Times New Roman" w:hAnsi="Times New Roman" w:cs="Times New Roman"/>
          <w:sz w:val="24"/>
          <w:szCs w:val="24"/>
        </w:rPr>
        <w:t>conse</w:t>
      </w:r>
      <w:r w:rsidR="00782CE9" w:rsidRPr="00AA7AB1">
        <w:rPr>
          <w:rFonts w:ascii="Times New Roman" w:hAnsi="Times New Roman" w:cs="Times New Roman"/>
          <w:sz w:val="24"/>
          <w:szCs w:val="24"/>
        </w:rPr>
        <w:t>n</w:t>
      </w:r>
      <w:r w:rsidR="000C16AA" w:rsidRPr="00AA7AB1">
        <w:rPr>
          <w:rFonts w:ascii="Times New Roman" w:hAnsi="Times New Roman" w:cs="Times New Roman"/>
          <w:sz w:val="24"/>
          <w:szCs w:val="24"/>
        </w:rPr>
        <w:t xml:space="preserve">suadas </w:t>
      </w:r>
      <w:r w:rsidR="00B94D52" w:rsidRPr="00AA7AB1">
        <w:rPr>
          <w:rFonts w:ascii="Times New Roman" w:hAnsi="Times New Roman" w:cs="Times New Roman"/>
          <w:sz w:val="24"/>
          <w:szCs w:val="24"/>
        </w:rPr>
        <w:t>à</w:t>
      </w:r>
      <w:r w:rsidR="00573FFD" w:rsidRPr="00AA7AB1">
        <w:rPr>
          <w:rFonts w:ascii="Times New Roman" w:hAnsi="Times New Roman" w:cs="Times New Roman"/>
          <w:sz w:val="24"/>
          <w:szCs w:val="24"/>
        </w:rPr>
        <w:t xml:space="preserve">s questões e </w:t>
      </w:r>
      <w:r w:rsidRPr="00AA7A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>tabulação das respostas com atribuição de cores e/ou de valores numéricos;</w:t>
      </w:r>
    </w:p>
    <w:p w14:paraId="5EACF960" w14:textId="4FFC62B3" w:rsidR="002B7C2B" w:rsidRPr="00AA7AB1" w:rsidRDefault="00944E55" w:rsidP="003A190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A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Elaboração de um plano de ação de </w:t>
      </w:r>
      <w:r w:rsidR="002B7C2B" w:rsidRPr="00AA7A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educação a</w:t>
      </w:r>
      <w:r w:rsidR="004E2627" w:rsidRPr="00AA7A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mbiental</w:t>
      </w:r>
      <w:r w:rsidR="00B36D01" w:rsidRPr="00AA7A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 </w:t>
      </w:r>
      <w:r w:rsidR="00BC4592" w:rsidRPr="00AA7A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>–</w:t>
      </w:r>
      <w:r w:rsidR="00B36D01" w:rsidRPr="00AA7A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 </w:t>
      </w:r>
      <w:r w:rsidR="00BC4592" w:rsidRPr="00AA7A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>cientes da situação diagnosticada</w:t>
      </w:r>
      <w:r w:rsidR="002B7C2B" w:rsidRPr="00AA7A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>,</w:t>
      </w:r>
      <w:r w:rsidR="00BC4592" w:rsidRPr="00AA7A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 xml:space="preserve"> </w:t>
      </w:r>
      <w:r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deverão pensar juntos nas potencialidades e fra</w:t>
      </w:r>
      <w:r w:rsidR="00F43C6E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gilidades da escola</w:t>
      </w:r>
      <w:r w:rsidR="00BC4592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 elencar</w:t>
      </w:r>
      <w:r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ações </w:t>
      </w:r>
      <w:r w:rsidR="002B7C2B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</w:t>
      </w:r>
      <w:r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curto, médio e longo prazo, </w:t>
      </w:r>
      <w:r w:rsidR="00F43C6E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que expressem a melhoria das condições socioambientais da escola rumo à sustentabilidade, fortalecendo seu papel social e articulação com a comunidade</w:t>
      </w:r>
      <w:r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  <w:r w:rsidR="00B36D01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Um bom instrumento de planejamento coletivo e participativo é agenda 21 escolar</w:t>
      </w:r>
      <w:r w:rsidR="00782CE9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 S</w:t>
      </w:r>
      <w:r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 a escola não a possui</w:t>
      </w:r>
      <w:r w:rsidR="00BC4592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</w:t>
      </w:r>
      <w:r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é </w:t>
      </w:r>
      <w:r w:rsidR="002B7C2B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um momento oportuno </w:t>
      </w:r>
      <w:r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para construí-la. </w:t>
      </w:r>
      <w:r w:rsidR="00B36D01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</w:p>
    <w:p w14:paraId="2CE7CFB0" w14:textId="06517F6E" w:rsidR="00944E55" w:rsidRPr="00AA7AB1" w:rsidRDefault="00BC4592" w:rsidP="003A190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AA7A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Acompanhamento 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e avaliação</w:t>
      </w:r>
      <w:r w:rsidR="00954F22"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das ações </w:t>
      </w:r>
      <w:r w:rsidR="00954F22" w:rsidRPr="00AA7AB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t-BR"/>
        </w:rPr>
        <w:t>–</w:t>
      </w:r>
      <w:r w:rsidR="00954F22" w:rsidRPr="00AA7AB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 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</w:t>
      </w:r>
      <w:r w:rsidR="00944E55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abe ao comitê escolar</w:t>
      </w:r>
      <w:r w:rsidR="00782CE9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</w:t>
      </w:r>
      <w:r w:rsidR="00944E55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acompanhar e av</w:t>
      </w:r>
      <w:r w:rsidR="00196CA4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aliar o andamento das ações de educação ambiental</w:t>
      </w:r>
      <w:r w:rsidR="00944E55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782CE9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</w:t>
      </w:r>
      <w:r w:rsidR="00944E55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ada </w:t>
      </w:r>
      <w:r w:rsidR="002B7C2B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novo </w:t>
      </w:r>
      <w:r w:rsidR="00944E55" w:rsidRPr="00AA7A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uso da </w:t>
      </w:r>
      <w:r w:rsidR="00944E55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matriz de indicadores, preferencialmente semestral, propiciará o acompanhamento e </w:t>
      </w:r>
      <w:r w:rsidR="002B7C2B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avaliação</w:t>
      </w:r>
      <w:r w:rsidR="00944E55" w:rsidRPr="00AA7A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dos resultados alcançados e subsidiarão o replanejamento escolar</w:t>
      </w:r>
      <w:r w:rsidR="00E605CE" w:rsidRPr="00AA7AB1">
        <w:rPr>
          <w:rFonts w:ascii="Times New Roman" w:hAnsi="Times New Roman" w:cs="Times New Roman"/>
          <w:sz w:val="24"/>
          <w:szCs w:val="24"/>
        </w:rPr>
        <w:t xml:space="preserve"> em uma perspectiva de avanço</w:t>
      </w:r>
      <w:r w:rsidR="0086542D" w:rsidRPr="00AA7AB1">
        <w:rPr>
          <w:rFonts w:ascii="Times New Roman" w:hAnsi="Times New Roman" w:cs="Times New Roman"/>
          <w:sz w:val="24"/>
          <w:szCs w:val="24"/>
        </w:rPr>
        <w:t xml:space="preserve"> rumo à sustentabilidade socioambiental.</w:t>
      </w:r>
      <w:r w:rsidR="002B7C2B" w:rsidRPr="00AA7A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765CF" w14:textId="77777777" w:rsidR="00F847AA" w:rsidRPr="00AA7AB1" w:rsidRDefault="00F847AA" w:rsidP="003A19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p w14:paraId="20A98BFF" w14:textId="77777777" w:rsidR="00944E55" w:rsidRPr="00AA7AB1" w:rsidRDefault="00944E55" w:rsidP="003A1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Considerações finais</w:t>
      </w:r>
    </w:p>
    <w:p w14:paraId="236C684A" w14:textId="77777777" w:rsidR="0079056B" w:rsidRPr="00AA7AB1" w:rsidRDefault="00890015" w:rsidP="000B7727">
      <w:pPr>
        <w:tabs>
          <w:tab w:val="left" w:pos="-432"/>
          <w:tab w:val="left" w:pos="-390"/>
          <w:tab w:val="left" w:pos="45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Neste trabalho </w:t>
      </w:r>
      <w:r w:rsidR="00F607C7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foi </w:t>
      </w:r>
      <w:r w:rsidR="007B2936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possível refletir</w:t>
      </w:r>
      <w:r w:rsidR="00F607C7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sobre a </w:t>
      </w:r>
      <w:r w:rsidR="006638FD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complexidade da sociedade atual</w:t>
      </w:r>
      <w:r w:rsidR="00F607C7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e</w:t>
      </w:r>
      <w:r w:rsidR="00A234A4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6638FD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o</w:t>
      </w:r>
      <w:r w:rsidR="0095050A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s</w:t>
      </w:r>
      <w:r w:rsidR="006638FD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desafio</w:t>
      </w:r>
      <w:r w:rsidR="0095050A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s</w:t>
      </w:r>
      <w:r w:rsidR="006638FD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F607C7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da </w:t>
      </w:r>
      <w:r w:rsidR="006638FD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escola de ser sustentável e de educar para a sustentabilidade</w:t>
      </w:r>
      <w:r w:rsidR="00F607C7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, </w:t>
      </w:r>
      <w:r w:rsidR="0079056B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que pode ser alcançado com o fortale</w:t>
      </w:r>
      <w:r w:rsidR="00F607C7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cimento da educação ambiental</w:t>
      </w:r>
      <w:r w:rsidR="002007D0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, </w:t>
      </w:r>
      <w:r w:rsidR="00046365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que contribuirá </w:t>
      </w:r>
      <w:r w:rsidR="002007D0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para a formação de sociedades </w:t>
      </w:r>
      <w:r w:rsidR="002007D0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lastRenderedPageBreak/>
        <w:t>sustentáveis</w:t>
      </w:r>
      <w:r w:rsidR="00F607C7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. </w:t>
      </w:r>
      <w:r w:rsidR="0079056B" w:rsidRPr="00AA7AB1">
        <w:rPr>
          <w:rFonts w:ascii="Times New Roman" w:hAnsi="Times New Roman" w:cs="Times New Roman"/>
          <w:sz w:val="24"/>
          <w:szCs w:val="24"/>
        </w:rPr>
        <w:t>Para isso</w:t>
      </w:r>
      <w:r w:rsidR="00DE61AF" w:rsidRPr="00AA7AB1">
        <w:rPr>
          <w:rFonts w:ascii="Times New Roman" w:hAnsi="Times New Roman" w:cs="Times New Roman"/>
          <w:sz w:val="24"/>
          <w:szCs w:val="24"/>
        </w:rPr>
        <w:t>,</w:t>
      </w:r>
      <w:r w:rsidR="0079056B" w:rsidRPr="00AA7AB1">
        <w:rPr>
          <w:rFonts w:ascii="Times New Roman" w:hAnsi="Times New Roman" w:cs="Times New Roman"/>
          <w:sz w:val="24"/>
          <w:szCs w:val="24"/>
        </w:rPr>
        <w:t xml:space="preserve"> é importante que sejam avaliadas as ações </w:t>
      </w:r>
      <w:r w:rsidR="00F607C7" w:rsidRPr="00AA7AB1">
        <w:rPr>
          <w:rFonts w:ascii="Times New Roman" w:hAnsi="Times New Roman" w:cs="Times New Roman"/>
          <w:sz w:val="24"/>
          <w:szCs w:val="24"/>
        </w:rPr>
        <w:t>d</w:t>
      </w:r>
      <w:r w:rsidR="0079056B" w:rsidRPr="00AA7AB1">
        <w:rPr>
          <w:rFonts w:ascii="Times New Roman" w:hAnsi="Times New Roman" w:cs="Times New Roman"/>
          <w:sz w:val="24"/>
          <w:szCs w:val="24"/>
        </w:rPr>
        <w:t xml:space="preserve">esenvolvidas no ambiente escolar </w:t>
      </w:r>
      <w:r w:rsidR="00DE61AF" w:rsidRPr="00AA7AB1">
        <w:rPr>
          <w:rFonts w:ascii="Times New Roman" w:hAnsi="Times New Roman" w:cs="Times New Roman"/>
          <w:sz w:val="24"/>
          <w:szCs w:val="24"/>
        </w:rPr>
        <w:t xml:space="preserve">a fim de </w:t>
      </w:r>
      <w:r w:rsidR="0079056B" w:rsidRPr="00AA7AB1">
        <w:rPr>
          <w:rFonts w:ascii="Times New Roman" w:hAnsi="Times New Roman" w:cs="Times New Roman"/>
          <w:sz w:val="24"/>
          <w:szCs w:val="24"/>
        </w:rPr>
        <w:t xml:space="preserve">conhecer a situação atual e decidir quais os cenários de sustentabilidade se deseja. </w:t>
      </w:r>
    </w:p>
    <w:p w14:paraId="10E9B0A2" w14:textId="7242B5BD" w:rsidR="008C2ED6" w:rsidRPr="00AA7AB1" w:rsidRDefault="0079056B" w:rsidP="000B7727">
      <w:pPr>
        <w:tabs>
          <w:tab w:val="left" w:pos="-432"/>
          <w:tab w:val="left" w:pos="-390"/>
          <w:tab w:val="left" w:pos="45"/>
        </w:tabs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</w:pPr>
      <w:r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Nesse sentido, a </w:t>
      </w:r>
      <w:r w:rsidR="00177C54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matriz de</w:t>
      </w:r>
      <w:r w:rsidR="002F766A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indicadores de </w:t>
      </w:r>
      <w:r w:rsidR="00177C54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educação ambiental </w:t>
      </w:r>
      <w:r w:rsidR="008C2ED6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desenvolvida, representa uma</w:t>
      </w:r>
      <w:r w:rsidR="00944E55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contribuição </w:t>
      </w:r>
      <w:r w:rsidR="008C2ED6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à</w:t>
      </w:r>
      <w:r w:rsidR="00944E55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comunidade </w:t>
      </w:r>
      <w:r w:rsidR="008C2ED6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escolar e científica</w:t>
      </w:r>
      <w:r w:rsidR="00973C27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. Essa ferramenta</w:t>
      </w:r>
      <w:r w:rsidR="00782CE9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o</w:t>
      </w:r>
      <w:r w:rsidR="00973C27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u instrumento</w:t>
      </w:r>
      <w:r w:rsidR="008C2ED6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possibilita </w:t>
      </w:r>
      <w:r w:rsidR="00F607C7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avaliar a sustentabilidade socioambiental da escola, por meio de uma reflexão coletiva</w:t>
      </w:r>
      <w:r w:rsidR="00BD2080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, </w:t>
      </w:r>
      <w:r w:rsidR="00F607C7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do </w:t>
      </w:r>
      <w:r w:rsidR="008C2ED6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protagonismo</w:t>
      </w:r>
      <w:r w:rsidR="00BD2080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e da emancipação da</w:t>
      </w:r>
      <w:r w:rsidR="00F607C7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comunidade escolar</w:t>
      </w:r>
      <w:r w:rsidR="008C2ED6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="00F607C7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para a ação-reflexão-ação na tomada de decisão d</w:t>
      </w:r>
      <w:r w:rsidR="008C2ED6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os caminhos </w:t>
      </w:r>
      <w:r w:rsidR="00F607C7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>a serem trilhados pela</w:t>
      </w:r>
      <w:r w:rsidR="008C2ED6" w:rsidRPr="00AA7AB1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escola.</w:t>
      </w:r>
    </w:p>
    <w:p w14:paraId="7029F0D8" w14:textId="77777777" w:rsidR="00F1771F" w:rsidRPr="00AA7AB1" w:rsidRDefault="002574FD" w:rsidP="000B7727">
      <w:pPr>
        <w:tabs>
          <w:tab w:val="left" w:pos="-432"/>
          <w:tab w:val="left" w:pos="-390"/>
          <w:tab w:val="left" w:pos="45"/>
        </w:tabs>
        <w:spacing w:after="0" w:line="360" w:lineRule="auto"/>
        <w:ind w:firstLine="851"/>
        <w:jc w:val="both"/>
        <w:rPr>
          <w:rStyle w:val="Fontepargpadro10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>Conclui-se ainda que,</w:t>
      </w:r>
      <w:r w:rsidR="00C70F00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DA4FB1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resultados da aplicação </w:t>
      </w:r>
      <w:r w:rsidR="00177C54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>dos</w:t>
      </w:r>
      <w:r w:rsidR="00944E55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indicadores</w:t>
      </w:r>
      <w:r w:rsidR="00DA4FB1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6F9A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>apresentados</w:t>
      </w:r>
      <w:r w:rsidR="00DA4FB1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44E55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permitem </w:t>
      </w:r>
      <w:r w:rsidR="00671FF8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conhecer </w:t>
      </w:r>
      <w:r w:rsidR="00944E55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>a situação</w:t>
      </w:r>
      <w:r w:rsidR="008049AF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socioambiental </w:t>
      </w:r>
      <w:r w:rsidR="00944E55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>atual</w:t>
      </w:r>
      <w:r w:rsidR="004A08C1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5C15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escolar </w:t>
      </w:r>
      <w:r w:rsidR="004A08C1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944E55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são essenciais para direcionar a </w:t>
      </w:r>
      <w:r w:rsidR="000C2AE0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reflexão coletiva, </w:t>
      </w:r>
      <w:r w:rsidR="008049AF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944E55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>tomada de decisão</w:t>
      </w:r>
      <w:r w:rsidR="00E05D3A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049AF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944E55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>planeja</w:t>
      </w:r>
      <w:r w:rsidR="00E05D3A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>mento</w:t>
      </w:r>
      <w:r w:rsidR="00944E55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049AF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944E55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>execu</w:t>
      </w:r>
      <w:r w:rsidR="00E05D3A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ção, </w:t>
      </w:r>
      <w:r w:rsidR="008049AF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E05D3A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>acompanhamento</w:t>
      </w:r>
      <w:r w:rsidR="00944E55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5D3A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andamento dos trabalhos, </w:t>
      </w:r>
      <w:r w:rsidR="008049AF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944E55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avaliação dos </w:t>
      </w:r>
      <w:r w:rsidR="00E05D3A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processos e </w:t>
      </w:r>
      <w:r w:rsidR="008049AF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E05D3A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verificação dos </w:t>
      </w:r>
      <w:r w:rsidR="00944E55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>resultados</w:t>
      </w:r>
      <w:r w:rsidR="007A4090" w:rsidRPr="00AA7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725DF" w:rsidRPr="00AA7AB1">
        <w:rPr>
          <w:rStyle w:val="Fontepargpadro10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Também poderá ser utilizada como instrumento de gestão de políticas públicas,</w:t>
      </w:r>
      <w:r w:rsidR="005D3E95" w:rsidRPr="00AA7AB1">
        <w:rPr>
          <w:rStyle w:val="Fontepargpadro10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823AF8" w:rsidRPr="00AA7AB1">
        <w:rPr>
          <w:rStyle w:val="Fontepargpadro10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para verificar </w:t>
      </w:r>
      <w:r w:rsidR="005D3E95" w:rsidRPr="00AA7AB1">
        <w:rPr>
          <w:rStyle w:val="Fontepargpadro10"/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as especificidades individuais e </w:t>
      </w:r>
      <w:r w:rsidR="005D3E95"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>aspectos que n</w:t>
      </w:r>
      <w:r w:rsidR="005D3E95" w:rsidRPr="00AA7AB1">
        <w:rPr>
          <w:rFonts w:ascii="Times New Roman" w:hAnsi="Times New Roman" w:cs="Times New Roman"/>
          <w:sz w:val="24"/>
          <w:szCs w:val="24"/>
        </w:rPr>
        <w:t>ão são de responsabilidade apenas da</w:t>
      </w:r>
      <w:r w:rsidR="006D7C90" w:rsidRPr="00AA7AB1">
        <w:rPr>
          <w:rFonts w:ascii="Times New Roman" w:hAnsi="Times New Roman" w:cs="Times New Roman"/>
          <w:sz w:val="24"/>
          <w:szCs w:val="24"/>
        </w:rPr>
        <w:t>s</w:t>
      </w:r>
      <w:r w:rsidR="005D3E95" w:rsidRPr="00AA7AB1">
        <w:rPr>
          <w:rFonts w:ascii="Times New Roman" w:hAnsi="Times New Roman" w:cs="Times New Roman"/>
          <w:sz w:val="24"/>
          <w:szCs w:val="24"/>
        </w:rPr>
        <w:t xml:space="preserve"> escola</w:t>
      </w:r>
      <w:r w:rsidR="006D7C90" w:rsidRPr="00AA7AB1">
        <w:rPr>
          <w:rFonts w:ascii="Times New Roman" w:hAnsi="Times New Roman" w:cs="Times New Roman"/>
          <w:sz w:val="24"/>
          <w:szCs w:val="24"/>
        </w:rPr>
        <w:t>s</w:t>
      </w:r>
      <w:r w:rsidR="005D3E95" w:rsidRPr="00AA7AB1">
        <w:rPr>
          <w:rFonts w:ascii="Times New Roman" w:hAnsi="Times New Roman" w:cs="Times New Roman"/>
          <w:sz w:val="24"/>
          <w:szCs w:val="24"/>
        </w:rPr>
        <w:t xml:space="preserve">, </w:t>
      </w:r>
      <w:r w:rsidR="00EA4A3E"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a fim de </w:t>
      </w:r>
      <w:r w:rsidR="001959EE"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promover condições e de </w:t>
      </w:r>
      <w:r w:rsidR="00EA4A3E"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>apo</w:t>
      </w:r>
      <w:r w:rsidR="00823AF8"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>iá-las</w:t>
      </w:r>
      <w:r w:rsidR="00EA4A3E"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</w:t>
      </w:r>
      <w:r w:rsidR="00B96780"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nesse processo de </w:t>
      </w:r>
      <w:r w:rsidR="00980AAF"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>c</w:t>
      </w:r>
      <w:r w:rsidR="00EA4A3E"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>onstituição de espaços educadores sustentáveis</w:t>
      </w:r>
      <w:r w:rsidR="005D3E95"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>.</w:t>
      </w:r>
      <w:r w:rsidR="00EA4A3E" w:rsidRPr="00AA7AB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</w:t>
      </w:r>
    </w:p>
    <w:p w14:paraId="14097EF0" w14:textId="77777777" w:rsidR="00BC4F1F" w:rsidRPr="00AA7AB1" w:rsidRDefault="00BC4F1F" w:rsidP="003A1906">
      <w:pPr>
        <w:tabs>
          <w:tab w:val="left" w:pos="-432"/>
          <w:tab w:val="left" w:pos="-390"/>
          <w:tab w:val="left" w:pos="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B578964" w14:textId="77777777" w:rsidR="00115942" w:rsidRPr="00AA7AB1" w:rsidRDefault="0097426F" w:rsidP="003A1906">
      <w:pPr>
        <w:tabs>
          <w:tab w:val="left" w:pos="-432"/>
          <w:tab w:val="left" w:pos="-390"/>
          <w:tab w:val="left" w:pos="45"/>
        </w:tabs>
        <w:spacing w:line="240" w:lineRule="auto"/>
        <w:jc w:val="both"/>
        <w:rPr>
          <w:rFonts w:ascii="Times New Roman" w:eastAsia="Arial" w:hAnsi="Times New Roman" w:cs="Times New Roman"/>
          <w:b/>
          <w:bCs/>
          <w:caps/>
          <w:color w:val="000000"/>
          <w:kern w:val="24"/>
          <w:sz w:val="24"/>
          <w:szCs w:val="24"/>
          <w:lang w:eastAsia="pt-BR"/>
        </w:rPr>
      </w:pPr>
      <w:r w:rsidRPr="00AA7AB1">
        <w:rPr>
          <w:rFonts w:ascii="Times New Roman" w:eastAsia="Arial" w:hAnsi="Times New Roman" w:cs="Times New Roman"/>
          <w:b/>
          <w:bCs/>
          <w:caps/>
          <w:color w:val="000000"/>
          <w:kern w:val="24"/>
          <w:sz w:val="24"/>
          <w:szCs w:val="24"/>
          <w:lang w:eastAsia="pt-BR"/>
        </w:rPr>
        <w:t>Referências</w:t>
      </w:r>
    </w:p>
    <w:p w14:paraId="783E90C0" w14:textId="77777777" w:rsidR="00944E55" w:rsidRPr="00AA7AB1" w:rsidRDefault="00944E55" w:rsidP="00B96B3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BOFF, Leonardo. 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Sustentabilidade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o que é: o que não é. 4. ed. Petrópolis, RJ: Vozes, 2015. 200p.</w:t>
      </w:r>
    </w:p>
    <w:p w14:paraId="7DA094BC" w14:textId="0223F67A" w:rsidR="00B96B3B" w:rsidRPr="00AA7AB1" w:rsidRDefault="00CE7E36" w:rsidP="00B96B3B">
      <w:pPr>
        <w:spacing w:line="240" w:lineRule="auto"/>
        <w:jc w:val="both"/>
        <w:rPr>
          <w:rFonts w:ascii="Times New Roman" w:eastAsia="Arial" w:hAnsi="Times New Roman" w:cs="Times New Roman"/>
          <w:sz w:val="24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BRASIL.</w:t>
      </w:r>
      <w:r w:rsidR="00B96B3B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96B3B" w:rsidRPr="00AA7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T</w:t>
      </w:r>
      <w:r w:rsidR="00B96B3B" w:rsidRPr="00AA7AB1">
        <w:rPr>
          <w:rFonts w:ascii="Times New Roman" w:hAnsi="Times New Roman" w:cs="Times New Roman"/>
          <w:b/>
          <w:sz w:val="24"/>
        </w:rPr>
        <w:t>ratado de Educação Ambiental para Sociedades Sustentáveis e Responsabilidade Global</w:t>
      </w:r>
      <w:r w:rsidR="00B96B3B" w:rsidRPr="00AA7AB1">
        <w:rPr>
          <w:rFonts w:ascii="Times New Roman" w:hAnsi="Times New Roman" w:cs="Times New Roman"/>
          <w:sz w:val="24"/>
        </w:rPr>
        <w:t xml:space="preserve">. Rio de Janeiro: Rio 92, 1992. </w:t>
      </w:r>
    </w:p>
    <w:p w14:paraId="13440446" w14:textId="4D417485" w:rsidR="00CE7E36" w:rsidRPr="00AA7AB1" w:rsidRDefault="00B96B3B" w:rsidP="00B96B3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______. </w:t>
      </w:r>
      <w:r w:rsidR="00CE7E36"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Indicadores da qualidade na educação</w:t>
      </w:r>
      <w:r w:rsidR="00CE7E36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Ação Educativa. 3</w:t>
      </w:r>
      <w:r w:rsidR="00222976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E7E36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ed. ampliada. Unicef, Pnud, INEP, Se</w:t>
      </w:r>
      <w:r w:rsidR="0072660F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b/MEC (Coord.): São Paulo, 2007</w:t>
      </w:r>
      <w:r w:rsidR="00CE7E36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72p.</w:t>
      </w:r>
    </w:p>
    <w:p w14:paraId="3364A1E9" w14:textId="77777777" w:rsidR="00CE7E36" w:rsidRPr="00AA7AB1" w:rsidRDefault="00CE7E36" w:rsidP="00B96B3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_______. 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Resolução n. 01/2012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Estabelece as Diretrizes Nacionais para a Educação em Direitos Humanos. Ministério da Educação, Brasília, DF, 30 de maio de 2012a.</w:t>
      </w:r>
    </w:p>
    <w:p w14:paraId="36A42F21" w14:textId="77777777" w:rsidR="00CE7E36" w:rsidRPr="00AA7AB1" w:rsidRDefault="00CE7E36" w:rsidP="00B96B3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_______. 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Resolução n. 02/2012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Estabelece as Diretrizes Curriculares Nacionais para a Educação Ambiental. Ministério da Educação, Brasília, DF, 15 de junho de 2012b.</w:t>
      </w:r>
    </w:p>
    <w:p w14:paraId="53B0C367" w14:textId="77777777" w:rsidR="00CE7E36" w:rsidRPr="00AA7AB1" w:rsidRDefault="00CE7E36" w:rsidP="00B96B3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_______. 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Passo a passo para a Conferência de Meio Ambiente na Escola + Educomunicação com escolas sustentáveis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escolas sustentáveis. LOPES, Grácia; MELO, Teresa Melo; BARBOSA, Neusa (orgs). Brasília: Ministério da Educação, Secadi: Ministério do Meio Ambiente, Saic, 2012c. 56p. </w:t>
      </w:r>
    </w:p>
    <w:p w14:paraId="3F452C05" w14:textId="77777777" w:rsidR="00CE7E36" w:rsidRPr="00AA7AB1" w:rsidRDefault="00CE7E36" w:rsidP="00B96B3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_______. 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Programa Nacional de Escolas Sustentáveis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Versão preliminar 02.06.2014.</w:t>
      </w:r>
    </w:p>
    <w:p w14:paraId="5BB6A158" w14:textId="77777777" w:rsidR="00944E55" w:rsidRPr="00AA7AB1" w:rsidRDefault="00222976" w:rsidP="00B96B3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BROSE, Markus (o</w:t>
      </w:r>
      <w:r w:rsidR="00944E55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rg.) </w:t>
      </w:r>
      <w:r w:rsidR="00944E55"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Metodologia Participativa</w:t>
      </w:r>
      <w:r w:rsidR="00944E55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uma introdução a 29 instrumentos. Porto Alegre: Tomo Editorial, 2001, 312p.</w:t>
      </w:r>
    </w:p>
    <w:p w14:paraId="08588B88" w14:textId="77777777" w:rsidR="00944E55" w:rsidRPr="00AA7AB1" w:rsidRDefault="00944E55" w:rsidP="003A190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CORDIOLI, Sergio. Enfoque Participativo do trabalho com grupos. In: BROSE, Markus (</w:t>
      </w:r>
      <w:r w:rsidR="00222976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rg.) 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Metodologia Participativa: Uma Introdução a 29 instrumentos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Porto</w:t>
      </w:r>
      <w:r w:rsidR="00F0587E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Alegre: Tomo Editorial, 2001. p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25 – 40. </w:t>
      </w:r>
    </w:p>
    <w:p w14:paraId="47ED9CB9" w14:textId="77777777" w:rsidR="00944E55" w:rsidRPr="00AA7AB1" w:rsidRDefault="00944E55" w:rsidP="003A190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DIAS, Reinaldo. 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Gestão ambiental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responsabilidade social e sustentabilidade. 2. ed. São Paulo: Atlas, 2011. 220p.</w:t>
      </w:r>
    </w:p>
    <w:p w14:paraId="01A24784" w14:textId="77777777" w:rsidR="003B6183" w:rsidRPr="00AA7AB1" w:rsidRDefault="003B6183" w:rsidP="003A190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DICIONÁRIO PRIBERAM DA LÍNGUA PORTUGUESA. [2008</w:t>
      </w:r>
      <w:r w:rsidR="0074571A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-2013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]. Disponível em: &lt;</w:t>
      </w:r>
      <w:r w:rsidRPr="00AA7AB1">
        <w:rPr>
          <w:rFonts w:ascii="Times New Roman" w:hAnsi="Times New Roman" w:cs="Times New Roman"/>
          <w:sz w:val="24"/>
          <w:szCs w:val="24"/>
        </w:rPr>
        <w:t xml:space="preserve"> 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https://www.priberam.pt/dlpo/ecoeficiência&gt;. Acesso em: 16 fev. 2016.</w:t>
      </w:r>
    </w:p>
    <w:p w14:paraId="499E526B" w14:textId="77777777" w:rsidR="00944E55" w:rsidRPr="00AA7AB1" w:rsidRDefault="00944E55" w:rsidP="003A190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ESTEBAN, Gema de; BENAYAS, Javier; GUTIÉRREZ, José. 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pt-BR"/>
        </w:rPr>
        <w:t xml:space="preserve">La utilización de indicadores de desarrolo de la educación Ambiental como instrumentos para la evalución de políticas de educacaión ambiental. 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pt-BR"/>
        </w:rPr>
        <w:t>Tópicos en Educación Ambiental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pt-BR"/>
        </w:rPr>
        <w:t xml:space="preserve">, n. 2, v.4, p.61-72, 2000. </w:t>
      </w:r>
    </w:p>
    <w:p w14:paraId="59CCA6F1" w14:textId="77777777" w:rsidR="00944E55" w:rsidRPr="00AA7AB1" w:rsidRDefault="00944E55" w:rsidP="003A190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</w:pPr>
      <w:r w:rsidRPr="00AA7AB1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 xml:space="preserve">JACOBI, Pedro. Educação Ambiental, Cidadania e Sustentabilidade. </w:t>
      </w:r>
      <w:r w:rsidRPr="00AA7AB1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pt-BR"/>
        </w:rPr>
        <w:t>Cadernos de Pesquisa</w:t>
      </w:r>
      <w:r w:rsidRPr="00AA7AB1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>, n. 118, p. 189-205, mar 2003</w:t>
      </w:r>
      <w:r w:rsidR="00EC3DE2" w:rsidRPr="00AA7AB1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>.</w:t>
      </w:r>
    </w:p>
    <w:p w14:paraId="1B2D4937" w14:textId="77777777" w:rsidR="004301F4" w:rsidRPr="00AA7AB1" w:rsidRDefault="004301F4" w:rsidP="003A190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______. Governança ambiental, participação social e educação para a sustentabilidade. In: PHILIPPI JR, Arlindo; SAMPAIO, Carlos Alberto Cioce; FERNANDES, Valdir (orgs.). </w:t>
      </w:r>
      <w:r w:rsidRPr="00AA7A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Gestão de natureza pública e sustentabilidade</w:t>
      </w: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4D1EFC"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Barueri, SP: Manole, 2012. </w:t>
      </w:r>
      <w:r w:rsidRPr="00AA7AB1">
        <w:rPr>
          <w:rFonts w:ascii="Times New Roman" w:eastAsia="Times New Roman" w:hAnsi="Times New Roman" w:cs="Times New Roman"/>
          <w:sz w:val="24"/>
          <w:szCs w:val="24"/>
          <w:lang w:eastAsia="pt-BR"/>
        </w:rPr>
        <w:t>p. 343-362.</w:t>
      </w:r>
    </w:p>
    <w:p w14:paraId="335E7868" w14:textId="77777777" w:rsidR="0005030F" w:rsidRPr="00AA7AB1" w:rsidRDefault="0005030F" w:rsidP="003A1906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LEFF, Enrique. </w:t>
      </w:r>
      <w:r w:rsidRPr="00AA7AB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t-BR"/>
        </w:rPr>
        <w:t xml:space="preserve">Educação ambiental e desenvolvimento sustentável. In </w:t>
      </w:r>
      <w:r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REIGOTA,</w:t>
      </w:r>
      <w:r w:rsidR="00222976"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 Marcos (o</w:t>
      </w:r>
      <w:r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rg.). </w:t>
      </w:r>
      <w:r w:rsidRPr="00AA7A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</w:rPr>
        <w:t>Verde cotidiano</w:t>
      </w:r>
      <w:r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: o meio ambiente em discussão. Rio de Janeiro: DP&amp;A, 1999, p.111-129.</w:t>
      </w:r>
    </w:p>
    <w:p w14:paraId="4A3DF4D0" w14:textId="77777777" w:rsidR="00944E55" w:rsidRPr="00AA7AB1" w:rsidRDefault="00944E55" w:rsidP="003A190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MAMEDE, Fani. FRAISSAT, Gerson. Construindo com Arte o Nosso Meio Ambiente. p. 497-510. In: SANTOS, Jos</w:t>
      </w:r>
      <w:r w:rsidR="00222976"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Eduardo dos; SATO, Michèle; (o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rgs.). 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 Contribuição da educação ambiental à Esperança de Pandora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pt-BR"/>
        </w:rPr>
        <w:t xml:space="preserve">São Carlos: RiMa, 2001. </w:t>
      </w:r>
    </w:p>
    <w:p w14:paraId="45E5B0E5" w14:textId="77777777" w:rsidR="00944E55" w:rsidRPr="00AA7AB1" w:rsidRDefault="00944E55" w:rsidP="003A190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pt-BR"/>
        </w:rPr>
        <w:t xml:space="preserve">MAYER, Michela. 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pt-BR"/>
        </w:rPr>
        <w:t>Criterios de calidad e indicadores em educación ambiental. Perspectivas internacionales y ejemplos nacionales e internacionales a la vista de la Década de las Naciones Unidas de la Educación para el Desarrollo Sostenible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pt-BR"/>
        </w:rPr>
        <w:t>. Ponencia Inaugural. III Jornadas de Educación Ambiental de la Comunidad Autônoma e Aragon. 24, 25 e 26 de março de 2006.CIAMA, La Alfranca/ Zaragoza-Espanha.</w:t>
      </w:r>
    </w:p>
    <w:p w14:paraId="17C01929" w14:textId="77777777" w:rsidR="00944E55" w:rsidRPr="00AA7AB1" w:rsidRDefault="00944E55" w:rsidP="003A190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MINAYO, Maria Cecília de Souza. Construção de Indicadores Qualitativos para Avaliação de Mudanças. 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Revista Brasileira de Educação Médica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33 (1 Supl. 1), 2009, p. 83-91. </w:t>
      </w:r>
    </w:p>
    <w:p w14:paraId="3F91F6D0" w14:textId="77777777" w:rsidR="00FB4A65" w:rsidRPr="00AA7AB1" w:rsidRDefault="000F03EC" w:rsidP="003A1906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______.</w:t>
      </w:r>
      <w:r w:rsidR="00FB4A65" w:rsidRPr="00AA7AB1">
        <w:rPr>
          <w:rFonts w:ascii="Times New Roman" w:hAnsi="Times New Roman" w:cs="Times New Roman"/>
          <w:sz w:val="24"/>
          <w:szCs w:val="24"/>
        </w:rPr>
        <w:t xml:space="preserve"> O desafio da pesquisa social.  In: DESLANDES, Suely Ferreira; GOMES, Romeu; M</w:t>
      </w:r>
      <w:r w:rsidR="00222976" w:rsidRPr="00AA7AB1">
        <w:rPr>
          <w:rFonts w:ascii="Times New Roman" w:hAnsi="Times New Roman" w:cs="Times New Roman"/>
          <w:sz w:val="24"/>
          <w:szCs w:val="24"/>
        </w:rPr>
        <w:t>INAYO, Maria Cecília de Souza (o</w:t>
      </w:r>
      <w:r w:rsidR="00FB4A65" w:rsidRPr="00AA7AB1">
        <w:rPr>
          <w:rFonts w:ascii="Times New Roman" w:hAnsi="Times New Roman" w:cs="Times New Roman"/>
          <w:sz w:val="24"/>
          <w:szCs w:val="24"/>
        </w:rPr>
        <w:t xml:space="preserve">rgs.). </w:t>
      </w:r>
      <w:r w:rsidR="00FB4A65" w:rsidRPr="00AA7AB1">
        <w:rPr>
          <w:rFonts w:ascii="Times New Roman" w:hAnsi="Times New Roman" w:cs="Times New Roman"/>
          <w:b/>
          <w:sz w:val="24"/>
          <w:szCs w:val="24"/>
        </w:rPr>
        <w:t>Pesquisa social</w:t>
      </w:r>
      <w:r w:rsidR="00FB4A65" w:rsidRPr="00AA7AB1">
        <w:rPr>
          <w:rFonts w:ascii="Times New Roman" w:hAnsi="Times New Roman" w:cs="Times New Roman"/>
          <w:sz w:val="24"/>
          <w:szCs w:val="24"/>
        </w:rPr>
        <w:t xml:space="preserve">: </w:t>
      </w:r>
      <w:r w:rsidR="00FB4A65" w:rsidRPr="00AA7AB1">
        <w:rPr>
          <w:rFonts w:ascii="Times New Roman" w:hAnsi="Times New Roman" w:cs="Times New Roman"/>
          <w:b/>
          <w:sz w:val="24"/>
          <w:szCs w:val="24"/>
        </w:rPr>
        <w:t>teoria, método e criatividade</w:t>
      </w:r>
      <w:r w:rsidR="00FB4A65" w:rsidRPr="00AA7AB1">
        <w:rPr>
          <w:rFonts w:ascii="Times New Roman" w:hAnsi="Times New Roman" w:cs="Times New Roman"/>
          <w:sz w:val="24"/>
          <w:szCs w:val="24"/>
        </w:rPr>
        <w:t>. Petrópolis: Vozes, 2015. p. 9-29.</w:t>
      </w:r>
    </w:p>
    <w:p w14:paraId="37302DB0" w14:textId="77777777" w:rsidR="00944E55" w:rsidRPr="00AA7AB1" w:rsidRDefault="00944E55" w:rsidP="003A190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MORALES, Angélica Góis. 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 Formação do Educador Ambiental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reflexões, Possibilidades e Constatações. Ponta Grossa: Ed. UEPG, 2009. 223p.</w:t>
      </w:r>
    </w:p>
    <w:p w14:paraId="4E559001" w14:textId="77777777" w:rsidR="009E2793" w:rsidRPr="00AA7AB1" w:rsidRDefault="009E2793" w:rsidP="003A1906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MORIN, </w:t>
      </w:r>
      <w:r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 xml:space="preserve">Edgar. </w:t>
      </w:r>
      <w:r w:rsidRPr="00AA7A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</w:rPr>
        <w:t>Os sete saberes necessários à educação do futuro</w:t>
      </w:r>
      <w:r w:rsidRPr="00AA7A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. 2. ed. – São Paulo: Cortez; Brasília, DF: UNESCO, 2000.</w:t>
      </w:r>
    </w:p>
    <w:p w14:paraId="438252C0" w14:textId="77777777" w:rsidR="00944E55" w:rsidRPr="00AA7AB1" w:rsidRDefault="00944E55" w:rsidP="003A190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PARANÁ. 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Lei n. 17.505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Institui a Política Estadual de Educação Ambiental e o Sistema de Educação Ambiental e adota outras providências. Diário Oficial do Estado do Paraná, n.º 8875, Curitiba, de 11 de janeiro de 2013a.</w:t>
      </w:r>
    </w:p>
    <w:p w14:paraId="79AD682A" w14:textId="77777777" w:rsidR="00944E55" w:rsidRPr="00AA7AB1" w:rsidRDefault="00944E55" w:rsidP="003A190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_______. 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Deliberação CEE/CP n. 04/2013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Estabelece as Normas Estaduais para a educação ambiental no Sistema Estadual de Ensino do Paraná. Curitiba, 2013b.</w:t>
      </w:r>
    </w:p>
    <w:p w14:paraId="0C81F9FD" w14:textId="77777777" w:rsidR="00944E55" w:rsidRPr="00AA7AB1" w:rsidRDefault="00944E55" w:rsidP="003A190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SOARES, Ismar de Oliveira. Educomunicação e Educação Midiática: vertentes históricas de aproximação entre Comunicação e Educação. 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Comunicação &amp; Educação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v.19, n. 2, jul/dez, 2014.</w:t>
      </w:r>
    </w:p>
    <w:p w14:paraId="71601395" w14:textId="77777777" w:rsidR="00944E55" w:rsidRPr="00AA7AB1" w:rsidRDefault="00944E55" w:rsidP="003A19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VAN BELEN, Hans Michael. 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Indicadores de Sustentabilidade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uma análise comparativa. Rio de Janeiro: Editora FGV, 2005, 256p.</w:t>
      </w:r>
    </w:p>
    <w:p w14:paraId="0DDC2F92" w14:textId="77777777" w:rsidR="00944E55" w:rsidRPr="00AA7AB1" w:rsidRDefault="00944E55" w:rsidP="003A190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VILLAVERDE, María Novo. Uma educación ambiental formadora del sujeito social, espiritual y ético. (Entrevista). 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pt-BR"/>
        </w:rPr>
        <w:t xml:space="preserve">In: ORTEGA, Miguel Ángel Arias. </w:t>
      </w:r>
      <w:r w:rsidRPr="00AA7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_tradnl" w:eastAsia="pt-BR"/>
        </w:rPr>
        <w:t>La construcción del campo de la educación ambiental: análisis, biografías y futuros posibles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pt-BR"/>
        </w:rPr>
        <w:t xml:space="preserve">. </w:t>
      </w:r>
      <w:r w:rsidRPr="00AA7AB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Guadalajara-Jalisco: Editorial Universitaria, 2012.</w:t>
      </w:r>
    </w:p>
    <w:sectPr w:rsidR="00944E55" w:rsidRPr="00AA7AB1" w:rsidSect="00AC3918">
      <w:pgSz w:w="11906" w:h="16838"/>
      <w:pgMar w:top="1701" w:right="1418" w:bottom="1418" w:left="1418" w:header="720" w:footer="720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BC22A" w14:textId="77777777" w:rsidR="00B563E8" w:rsidRDefault="00B563E8" w:rsidP="00E31715">
      <w:pPr>
        <w:spacing w:after="0" w:line="240" w:lineRule="auto"/>
      </w:pPr>
      <w:r>
        <w:separator/>
      </w:r>
    </w:p>
  </w:endnote>
  <w:endnote w:type="continuationSeparator" w:id="0">
    <w:p w14:paraId="2568A4A0" w14:textId="77777777" w:rsidR="00B563E8" w:rsidRDefault="00B563E8" w:rsidP="00E3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336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3B5AC" w14:textId="77777777" w:rsidR="00B563E8" w:rsidRDefault="00B563E8" w:rsidP="00E31715">
      <w:pPr>
        <w:spacing w:after="0" w:line="240" w:lineRule="auto"/>
      </w:pPr>
      <w:r>
        <w:separator/>
      </w:r>
    </w:p>
  </w:footnote>
  <w:footnote w:type="continuationSeparator" w:id="0">
    <w:p w14:paraId="5EA2B59A" w14:textId="77777777" w:rsidR="00B563E8" w:rsidRDefault="00B563E8" w:rsidP="00E31715">
      <w:pPr>
        <w:spacing w:after="0" w:line="240" w:lineRule="auto"/>
      </w:pPr>
      <w:r>
        <w:continuationSeparator/>
      </w:r>
    </w:p>
  </w:footnote>
  <w:footnote w:id="1">
    <w:p w14:paraId="1C6FFB1F" w14:textId="77777777" w:rsidR="00E801FE" w:rsidRPr="005010D1" w:rsidRDefault="00E801FE" w:rsidP="00884C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10D1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5010D1">
        <w:rPr>
          <w:rFonts w:ascii="Times New Roman" w:hAnsi="Times New Roman" w:cs="Times New Roman"/>
          <w:sz w:val="20"/>
          <w:szCs w:val="20"/>
        </w:rPr>
        <w:t xml:space="preserve"> </w:t>
      </w:r>
      <w:r w:rsidRPr="005010D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 educomunicação se sustenta na interface entre a Educação e a Comunicação (SOARES, 2014; BRASIL, 2012c) para produção e divulgação das ações da escola por meio de várias ferramentas: jornais, cartazes, panfletos, programas de rádio, vídeos, </w:t>
      </w:r>
      <w:r w:rsidRPr="005010D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blogs</w:t>
      </w:r>
      <w:r w:rsidRPr="005010D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redes sociais e outros.</w:t>
      </w:r>
    </w:p>
    <w:p w14:paraId="0F01989A" w14:textId="77777777" w:rsidR="00E801FE" w:rsidRDefault="00E801FE" w:rsidP="00884CDB">
      <w:pPr>
        <w:pStyle w:val="Textodenotaderodap"/>
      </w:pPr>
    </w:p>
  </w:footnote>
  <w:footnote w:id="2">
    <w:p w14:paraId="4B47F23C" w14:textId="77777777" w:rsidR="00E801FE" w:rsidRPr="005010D1" w:rsidRDefault="00E801FE" w:rsidP="002D7A7C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5010D1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5010D1">
        <w:rPr>
          <w:rFonts w:ascii="Times New Roman" w:hAnsi="Times New Roman" w:cs="Times New Roman"/>
          <w:sz w:val="20"/>
          <w:szCs w:val="20"/>
        </w:rPr>
        <w:t xml:space="preserve"> </w:t>
      </w:r>
      <w:r w:rsidRPr="005010D1">
        <w:rPr>
          <w:rFonts w:ascii="Times New Roman" w:eastAsia="Times New Roman" w:hAnsi="Times New Roman" w:cs="Times New Roman"/>
          <w:sz w:val="20"/>
          <w:szCs w:val="20"/>
          <w:lang w:eastAsia="pt-BR"/>
        </w:rPr>
        <w:t>Eco+eficiente. Equilíbrio entre a eficiência e o impacto ambiental (</w:t>
      </w:r>
      <w:r w:rsidRPr="005010D1">
        <w:rPr>
          <w:rFonts w:ascii="Times New Roman" w:eastAsia="Times New Roman" w:hAnsi="Times New Roman" w:cs="Times New Roman"/>
          <w:caps/>
          <w:kern w:val="20"/>
          <w:sz w:val="20"/>
          <w:szCs w:val="20"/>
          <w:lang w:eastAsia="pt-BR"/>
        </w:rPr>
        <w:t>Dicionário Priberam da Língua Portuguesa</w:t>
      </w:r>
      <w:r w:rsidRPr="005010D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2008-2013). Consiste em produzir mais com menos recursos, reduzindo o consumo de materiais, energia e a geração de resíduos que poluem o ambiente (DIAS, 2011).  </w:t>
      </w:r>
    </w:p>
    <w:p w14:paraId="2224BAAB" w14:textId="77777777" w:rsidR="00E801FE" w:rsidRPr="004D7C17" w:rsidRDefault="00E801FE" w:rsidP="00884CDB">
      <w:pPr>
        <w:pStyle w:val="NormalWeb"/>
        <w:shd w:val="clear" w:color="auto" w:fill="FFFFFF"/>
        <w:spacing w:before="0"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61A07E9" w14:textId="77777777" w:rsidR="00E801FE" w:rsidRPr="004D7C17" w:rsidRDefault="00E801FE" w:rsidP="00884CDB">
      <w:pPr>
        <w:pStyle w:val="Textodenotaderodap"/>
        <w:spacing w:after="0" w:line="240" w:lineRule="auto"/>
        <w:ind w:firstLine="0"/>
        <w:jc w:val="both"/>
        <w:rPr>
          <w:rFonts w:ascii="Arial" w:hAnsi="Arial" w:cs="Arial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C130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sz w:val="24"/>
        <w:szCs w:val="24"/>
        <w:lang w:eastAsia="pt-BR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5C0644"/>
    <w:multiLevelType w:val="hybridMultilevel"/>
    <w:tmpl w:val="27986D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B3A6C"/>
    <w:multiLevelType w:val="multilevel"/>
    <w:tmpl w:val="C130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A71691"/>
    <w:multiLevelType w:val="hybridMultilevel"/>
    <w:tmpl w:val="D682C4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06C9B"/>
    <w:multiLevelType w:val="hybridMultilevel"/>
    <w:tmpl w:val="8F10C1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5C4F75"/>
    <w:multiLevelType w:val="hybridMultilevel"/>
    <w:tmpl w:val="F432E846"/>
    <w:lvl w:ilvl="0" w:tplc="91609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34E0F"/>
    <w:multiLevelType w:val="hybridMultilevel"/>
    <w:tmpl w:val="D7F456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E33637"/>
    <w:multiLevelType w:val="multilevel"/>
    <w:tmpl w:val="4A4222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7B4C8F"/>
    <w:multiLevelType w:val="multilevel"/>
    <w:tmpl w:val="C130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A2315F"/>
    <w:multiLevelType w:val="hybridMultilevel"/>
    <w:tmpl w:val="AE2C6C1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EB95E94"/>
    <w:multiLevelType w:val="hybridMultilevel"/>
    <w:tmpl w:val="3DCAC24A"/>
    <w:lvl w:ilvl="0" w:tplc="44340B3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542F2"/>
    <w:multiLevelType w:val="hybridMultilevel"/>
    <w:tmpl w:val="F35CA7A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E931807"/>
    <w:multiLevelType w:val="hybridMultilevel"/>
    <w:tmpl w:val="DA9E99C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7"/>
  </w:num>
  <w:num w:numId="11">
    <w:abstractNumId w:val="16"/>
  </w:num>
  <w:num w:numId="12">
    <w:abstractNumId w:val="10"/>
  </w:num>
  <w:num w:numId="13">
    <w:abstractNumId w:val="11"/>
  </w:num>
  <w:num w:numId="14">
    <w:abstractNumId w:val="15"/>
  </w:num>
  <w:num w:numId="15">
    <w:abstractNumId w:val="9"/>
  </w:num>
  <w:num w:numId="16">
    <w:abstractNumId w:val="18"/>
  </w:num>
  <w:num w:numId="17">
    <w:abstractNumId w:val="14"/>
  </w:num>
  <w:num w:numId="18">
    <w:abstractNumId w:val="20"/>
  </w:num>
  <w:num w:numId="19">
    <w:abstractNumId w:val="13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73"/>
    <w:rsid w:val="00003C1F"/>
    <w:rsid w:val="00004CC7"/>
    <w:rsid w:val="00006E08"/>
    <w:rsid w:val="000070D7"/>
    <w:rsid w:val="0000712F"/>
    <w:rsid w:val="00011499"/>
    <w:rsid w:val="000134C8"/>
    <w:rsid w:val="00015F67"/>
    <w:rsid w:val="00017BEF"/>
    <w:rsid w:val="00022E08"/>
    <w:rsid w:val="00025A49"/>
    <w:rsid w:val="000262F4"/>
    <w:rsid w:val="00026F8F"/>
    <w:rsid w:val="00041FAB"/>
    <w:rsid w:val="00043296"/>
    <w:rsid w:val="00043FEF"/>
    <w:rsid w:val="00045788"/>
    <w:rsid w:val="00046365"/>
    <w:rsid w:val="000479A8"/>
    <w:rsid w:val="0005030F"/>
    <w:rsid w:val="00051C79"/>
    <w:rsid w:val="000527E7"/>
    <w:rsid w:val="00052E07"/>
    <w:rsid w:val="00053CA2"/>
    <w:rsid w:val="00057ECD"/>
    <w:rsid w:val="0006019D"/>
    <w:rsid w:val="000645C3"/>
    <w:rsid w:val="000649BF"/>
    <w:rsid w:val="00065B00"/>
    <w:rsid w:val="00067969"/>
    <w:rsid w:val="00067CDA"/>
    <w:rsid w:val="000714AB"/>
    <w:rsid w:val="00071CE1"/>
    <w:rsid w:val="00072F7D"/>
    <w:rsid w:val="00074BC8"/>
    <w:rsid w:val="000802C7"/>
    <w:rsid w:val="00081A89"/>
    <w:rsid w:val="00082B92"/>
    <w:rsid w:val="000837A8"/>
    <w:rsid w:val="00091771"/>
    <w:rsid w:val="0009350E"/>
    <w:rsid w:val="0009371B"/>
    <w:rsid w:val="000A3691"/>
    <w:rsid w:val="000A6B93"/>
    <w:rsid w:val="000A7210"/>
    <w:rsid w:val="000B42BA"/>
    <w:rsid w:val="000B5B6E"/>
    <w:rsid w:val="000B7727"/>
    <w:rsid w:val="000C16AA"/>
    <w:rsid w:val="000C25DC"/>
    <w:rsid w:val="000C2AE0"/>
    <w:rsid w:val="000C3734"/>
    <w:rsid w:val="000C505B"/>
    <w:rsid w:val="000C54C1"/>
    <w:rsid w:val="000C60E5"/>
    <w:rsid w:val="000C6168"/>
    <w:rsid w:val="000C74ED"/>
    <w:rsid w:val="000C77B4"/>
    <w:rsid w:val="000C782C"/>
    <w:rsid w:val="000D2708"/>
    <w:rsid w:val="000D41E3"/>
    <w:rsid w:val="000D44E7"/>
    <w:rsid w:val="000D4D2A"/>
    <w:rsid w:val="000D50F4"/>
    <w:rsid w:val="000D56BE"/>
    <w:rsid w:val="000E33E4"/>
    <w:rsid w:val="000E369A"/>
    <w:rsid w:val="000E4CB0"/>
    <w:rsid w:val="000E527C"/>
    <w:rsid w:val="000E6816"/>
    <w:rsid w:val="000F03EC"/>
    <w:rsid w:val="000F5B30"/>
    <w:rsid w:val="00104E83"/>
    <w:rsid w:val="00105D24"/>
    <w:rsid w:val="0010726E"/>
    <w:rsid w:val="001074C7"/>
    <w:rsid w:val="00115942"/>
    <w:rsid w:val="00122D09"/>
    <w:rsid w:val="00123DBD"/>
    <w:rsid w:val="00124490"/>
    <w:rsid w:val="001410E1"/>
    <w:rsid w:val="0014367A"/>
    <w:rsid w:val="00144340"/>
    <w:rsid w:val="0015096E"/>
    <w:rsid w:val="00152674"/>
    <w:rsid w:val="00153BE6"/>
    <w:rsid w:val="00154F39"/>
    <w:rsid w:val="0016513A"/>
    <w:rsid w:val="00171A38"/>
    <w:rsid w:val="001731FD"/>
    <w:rsid w:val="0017385A"/>
    <w:rsid w:val="00176B6E"/>
    <w:rsid w:val="00177C54"/>
    <w:rsid w:val="00180B3F"/>
    <w:rsid w:val="00181C29"/>
    <w:rsid w:val="00182610"/>
    <w:rsid w:val="00184A2B"/>
    <w:rsid w:val="001865D2"/>
    <w:rsid w:val="00190554"/>
    <w:rsid w:val="001928BA"/>
    <w:rsid w:val="00193E9E"/>
    <w:rsid w:val="001959EE"/>
    <w:rsid w:val="00196CA4"/>
    <w:rsid w:val="001A54D6"/>
    <w:rsid w:val="001A61E8"/>
    <w:rsid w:val="001A6AE1"/>
    <w:rsid w:val="001A6B21"/>
    <w:rsid w:val="001C2736"/>
    <w:rsid w:val="001C27AD"/>
    <w:rsid w:val="001C281E"/>
    <w:rsid w:val="001C3C75"/>
    <w:rsid w:val="001C5766"/>
    <w:rsid w:val="001C7BF9"/>
    <w:rsid w:val="001D1551"/>
    <w:rsid w:val="001D32BC"/>
    <w:rsid w:val="001D49EA"/>
    <w:rsid w:val="001D6172"/>
    <w:rsid w:val="001D64FA"/>
    <w:rsid w:val="001D6834"/>
    <w:rsid w:val="001E002A"/>
    <w:rsid w:val="001E006B"/>
    <w:rsid w:val="001E0C35"/>
    <w:rsid w:val="001E1545"/>
    <w:rsid w:val="001E2CDA"/>
    <w:rsid w:val="001F169C"/>
    <w:rsid w:val="001F2ADC"/>
    <w:rsid w:val="001F38C9"/>
    <w:rsid w:val="001F6BE1"/>
    <w:rsid w:val="002007D0"/>
    <w:rsid w:val="00201D20"/>
    <w:rsid w:val="00203CDD"/>
    <w:rsid w:val="00205795"/>
    <w:rsid w:val="002059A2"/>
    <w:rsid w:val="002059F7"/>
    <w:rsid w:val="00205CF7"/>
    <w:rsid w:val="00210A33"/>
    <w:rsid w:val="0021495F"/>
    <w:rsid w:val="00222976"/>
    <w:rsid w:val="00227437"/>
    <w:rsid w:val="0023018E"/>
    <w:rsid w:val="00232696"/>
    <w:rsid w:val="002338CF"/>
    <w:rsid w:val="0023411E"/>
    <w:rsid w:val="0023531D"/>
    <w:rsid w:val="002363A9"/>
    <w:rsid w:val="00236FB2"/>
    <w:rsid w:val="002374AE"/>
    <w:rsid w:val="0023753D"/>
    <w:rsid w:val="00240648"/>
    <w:rsid w:val="00241099"/>
    <w:rsid w:val="00241273"/>
    <w:rsid w:val="00244D32"/>
    <w:rsid w:val="00245FDB"/>
    <w:rsid w:val="00250029"/>
    <w:rsid w:val="00251513"/>
    <w:rsid w:val="00254137"/>
    <w:rsid w:val="002574FD"/>
    <w:rsid w:val="0026047C"/>
    <w:rsid w:val="00260499"/>
    <w:rsid w:val="00262CB3"/>
    <w:rsid w:val="00263610"/>
    <w:rsid w:val="00263D35"/>
    <w:rsid w:val="002658B1"/>
    <w:rsid w:val="00265AB7"/>
    <w:rsid w:val="0027025F"/>
    <w:rsid w:val="002720FD"/>
    <w:rsid w:val="0027227D"/>
    <w:rsid w:val="002725DF"/>
    <w:rsid w:val="002733FF"/>
    <w:rsid w:val="002743EF"/>
    <w:rsid w:val="002749CC"/>
    <w:rsid w:val="00276316"/>
    <w:rsid w:val="00277996"/>
    <w:rsid w:val="00285F1D"/>
    <w:rsid w:val="0029026C"/>
    <w:rsid w:val="00293135"/>
    <w:rsid w:val="00295D26"/>
    <w:rsid w:val="00297250"/>
    <w:rsid w:val="00297A79"/>
    <w:rsid w:val="002A05AC"/>
    <w:rsid w:val="002A0E5A"/>
    <w:rsid w:val="002A2BE3"/>
    <w:rsid w:val="002A4636"/>
    <w:rsid w:val="002A737D"/>
    <w:rsid w:val="002B537C"/>
    <w:rsid w:val="002B6BB6"/>
    <w:rsid w:val="002B7C2B"/>
    <w:rsid w:val="002C0341"/>
    <w:rsid w:val="002C14A7"/>
    <w:rsid w:val="002C1968"/>
    <w:rsid w:val="002C42FB"/>
    <w:rsid w:val="002C63B7"/>
    <w:rsid w:val="002D2ECC"/>
    <w:rsid w:val="002D521D"/>
    <w:rsid w:val="002D7A7C"/>
    <w:rsid w:val="002E0509"/>
    <w:rsid w:val="002E19BB"/>
    <w:rsid w:val="002E411B"/>
    <w:rsid w:val="002E6949"/>
    <w:rsid w:val="002E6A79"/>
    <w:rsid w:val="002F05F0"/>
    <w:rsid w:val="002F1B2A"/>
    <w:rsid w:val="002F23D8"/>
    <w:rsid w:val="002F3E31"/>
    <w:rsid w:val="002F520B"/>
    <w:rsid w:val="002F766A"/>
    <w:rsid w:val="002F7DBE"/>
    <w:rsid w:val="00300D82"/>
    <w:rsid w:val="003017ED"/>
    <w:rsid w:val="00302D54"/>
    <w:rsid w:val="00310B01"/>
    <w:rsid w:val="003206BC"/>
    <w:rsid w:val="00322552"/>
    <w:rsid w:val="003232A8"/>
    <w:rsid w:val="0032422F"/>
    <w:rsid w:val="0033194A"/>
    <w:rsid w:val="00335C6F"/>
    <w:rsid w:val="00336A3B"/>
    <w:rsid w:val="00345F7B"/>
    <w:rsid w:val="0034732A"/>
    <w:rsid w:val="003476D5"/>
    <w:rsid w:val="003551D9"/>
    <w:rsid w:val="003630FC"/>
    <w:rsid w:val="003679A6"/>
    <w:rsid w:val="00367D52"/>
    <w:rsid w:val="003721C0"/>
    <w:rsid w:val="003773A3"/>
    <w:rsid w:val="00390708"/>
    <w:rsid w:val="00391E4E"/>
    <w:rsid w:val="00395379"/>
    <w:rsid w:val="003972B7"/>
    <w:rsid w:val="003A1906"/>
    <w:rsid w:val="003A3A06"/>
    <w:rsid w:val="003B2EDC"/>
    <w:rsid w:val="003B408A"/>
    <w:rsid w:val="003B6183"/>
    <w:rsid w:val="003C0F29"/>
    <w:rsid w:val="003C16BE"/>
    <w:rsid w:val="003C2460"/>
    <w:rsid w:val="003C28D7"/>
    <w:rsid w:val="003C6031"/>
    <w:rsid w:val="003C6492"/>
    <w:rsid w:val="003D0033"/>
    <w:rsid w:val="003D5A36"/>
    <w:rsid w:val="003D79B6"/>
    <w:rsid w:val="003E0374"/>
    <w:rsid w:val="003E0A34"/>
    <w:rsid w:val="003E0BB3"/>
    <w:rsid w:val="003E29EF"/>
    <w:rsid w:val="003E459B"/>
    <w:rsid w:val="003E6BE9"/>
    <w:rsid w:val="003F2DD4"/>
    <w:rsid w:val="003F43F5"/>
    <w:rsid w:val="003F5131"/>
    <w:rsid w:val="003F55FC"/>
    <w:rsid w:val="003F6C20"/>
    <w:rsid w:val="00400F96"/>
    <w:rsid w:val="00401D63"/>
    <w:rsid w:val="00401DAA"/>
    <w:rsid w:val="00403126"/>
    <w:rsid w:val="004037C6"/>
    <w:rsid w:val="00405F5A"/>
    <w:rsid w:val="004144FD"/>
    <w:rsid w:val="004172A5"/>
    <w:rsid w:val="00422F8D"/>
    <w:rsid w:val="00425211"/>
    <w:rsid w:val="004253AC"/>
    <w:rsid w:val="00425886"/>
    <w:rsid w:val="004301F4"/>
    <w:rsid w:val="0043020E"/>
    <w:rsid w:val="00430599"/>
    <w:rsid w:val="004352F4"/>
    <w:rsid w:val="00435FEB"/>
    <w:rsid w:val="00442E81"/>
    <w:rsid w:val="004430D8"/>
    <w:rsid w:val="00443440"/>
    <w:rsid w:val="004444D9"/>
    <w:rsid w:val="004575F8"/>
    <w:rsid w:val="0046034B"/>
    <w:rsid w:val="00464D42"/>
    <w:rsid w:val="00467029"/>
    <w:rsid w:val="00473351"/>
    <w:rsid w:val="00474B6D"/>
    <w:rsid w:val="00475949"/>
    <w:rsid w:val="00482545"/>
    <w:rsid w:val="004841A0"/>
    <w:rsid w:val="004918C5"/>
    <w:rsid w:val="004949BC"/>
    <w:rsid w:val="00494B13"/>
    <w:rsid w:val="004958D9"/>
    <w:rsid w:val="00496CFD"/>
    <w:rsid w:val="004A08C1"/>
    <w:rsid w:val="004A0950"/>
    <w:rsid w:val="004A538B"/>
    <w:rsid w:val="004A6F15"/>
    <w:rsid w:val="004B00AD"/>
    <w:rsid w:val="004B2525"/>
    <w:rsid w:val="004D082F"/>
    <w:rsid w:val="004D1630"/>
    <w:rsid w:val="004D1EFC"/>
    <w:rsid w:val="004D377B"/>
    <w:rsid w:val="004D4867"/>
    <w:rsid w:val="004D4BB4"/>
    <w:rsid w:val="004D7C17"/>
    <w:rsid w:val="004E211F"/>
    <w:rsid w:val="004E2593"/>
    <w:rsid w:val="004E2627"/>
    <w:rsid w:val="004E3922"/>
    <w:rsid w:val="004E5ED3"/>
    <w:rsid w:val="004F7B7E"/>
    <w:rsid w:val="005010D1"/>
    <w:rsid w:val="00511E3A"/>
    <w:rsid w:val="00513BC1"/>
    <w:rsid w:val="00514C96"/>
    <w:rsid w:val="00514F65"/>
    <w:rsid w:val="00520C00"/>
    <w:rsid w:val="00520F68"/>
    <w:rsid w:val="00522F81"/>
    <w:rsid w:val="00524C2C"/>
    <w:rsid w:val="0053254A"/>
    <w:rsid w:val="0053430A"/>
    <w:rsid w:val="00534D72"/>
    <w:rsid w:val="0053524C"/>
    <w:rsid w:val="00541FE2"/>
    <w:rsid w:val="005426FF"/>
    <w:rsid w:val="00543174"/>
    <w:rsid w:val="0054345F"/>
    <w:rsid w:val="00545054"/>
    <w:rsid w:val="0054506B"/>
    <w:rsid w:val="00545A90"/>
    <w:rsid w:val="00550F8C"/>
    <w:rsid w:val="0055205C"/>
    <w:rsid w:val="0055312D"/>
    <w:rsid w:val="00554CBD"/>
    <w:rsid w:val="00556F1A"/>
    <w:rsid w:val="00560CDA"/>
    <w:rsid w:val="00561336"/>
    <w:rsid w:val="00562B8A"/>
    <w:rsid w:val="00562FF4"/>
    <w:rsid w:val="0056305E"/>
    <w:rsid w:val="005635E7"/>
    <w:rsid w:val="00565EA1"/>
    <w:rsid w:val="005664B5"/>
    <w:rsid w:val="00566D38"/>
    <w:rsid w:val="00566F7D"/>
    <w:rsid w:val="0056773F"/>
    <w:rsid w:val="00567B7A"/>
    <w:rsid w:val="00571DD2"/>
    <w:rsid w:val="00572779"/>
    <w:rsid w:val="00573759"/>
    <w:rsid w:val="00573FFD"/>
    <w:rsid w:val="00574E4E"/>
    <w:rsid w:val="00575B49"/>
    <w:rsid w:val="005816AC"/>
    <w:rsid w:val="00590DC1"/>
    <w:rsid w:val="005964EA"/>
    <w:rsid w:val="005A1B42"/>
    <w:rsid w:val="005B68BE"/>
    <w:rsid w:val="005B7576"/>
    <w:rsid w:val="005C1A7D"/>
    <w:rsid w:val="005C36D3"/>
    <w:rsid w:val="005C50DC"/>
    <w:rsid w:val="005D2320"/>
    <w:rsid w:val="005D36C7"/>
    <w:rsid w:val="005D3E95"/>
    <w:rsid w:val="005D4108"/>
    <w:rsid w:val="005E19D3"/>
    <w:rsid w:val="005E79E4"/>
    <w:rsid w:val="005E7BBA"/>
    <w:rsid w:val="005F32ED"/>
    <w:rsid w:val="005F3331"/>
    <w:rsid w:val="005F43EE"/>
    <w:rsid w:val="0060080C"/>
    <w:rsid w:val="00601281"/>
    <w:rsid w:val="00601E82"/>
    <w:rsid w:val="00603BCC"/>
    <w:rsid w:val="006040FF"/>
    <w:rsid w:val="00605E3C"/>
    <w:rsid w:val="00606B3F"/>
    <w:rsid w:val="00607401"/>
    <w:rsid w:val="00612713"/>
    <w:rsid w:val="0061656E"/>
    <w:rsid w:val="00620CC4"/>
    <w:rsid w:val="00621033"/>
    <w:rsid w:val="00624A6E"/>
    <w:rsid w:val="0062534D"/>
    <w:rsid w:val="0062743F"/>
    <w:rsid w:val="00627AB6"/>
    <w:rsid w:val="006363D8"/>
    <w:rsid w:val="00637968"/>
    <w:rsid w:val="00637AC3"/>
    <w:rsid w:val="00637E88"/>
    <w:rsid w:val="00641947"/>
    <w:rsid w:val="00643214"/>
    <w:rsid w:val="00650D5B"/>
    <w:rsid w:val="006530F3"/>
    <w:rsid w:val="0065446E"/>
    <w:rsid w:val="006638FD"/>
    <w:rsid w:val="00664FED"/>
    <w:rsid w:val="00666B03"/>
    <w:rsid w:val="00667AFF"/>
    <w:rsid w:val="006702F0"/>
    <w:rsid w:val="00671605"/>
    <w:rsid w:val="00671FF8"/>
    <w:rsid w:val="0067295A"/>
    <w:rsid w:val="00673E60"/>
    <w:rsid w:val="00675A0A"/>
    <w:rsid w:val="00677E11"/>
    <w:rsid w:val="00680181"/>
    <w:rsid w:val="0068127A"/>
    <w:rsid w:val="006817F6"/>
    <w:rsid w:val="00681888"/>
    <w:rsid w:val="00686C71"/>
    <w:rsid w:val="006879AE"/>
    <w:rsid w:val="0069263A"/>
    <w:rsid w:val="00696A37"/>
    <w:rsid w:val="00696E7B"/>
    <w:rsid w:val="006A5330"/>
    <w:rsid w:val="006B0B44"/>
    <w:rsid w:val="006B1C51"/>
    <w:rsid w:val="006B2EC3"/>
    <w:rsid w:val="006B4FE9"/>
    <w:rsid w:val="006B5325"/>
    <w:rsid w:val="006C137D"/>
    <w:rsid w:val="006C59FB"/>
    <w:rsid w:val="006D2056"/>
    <w:rsid w:val="006D6C36"/>
    <w:rsid w:val="006D7C90"/>
    <w:rsid w:val="006E1F15"/>
    <w:rsid w:val="006E2B38"/>
    <w:rsid w:val="006E2F61"/>
    <w:rsid w:val="006E557F"/>
    <w:rsid w:val="006E65BE"/>
    <w:rsid w:val="006E680F"/>
    <w:rsid w:val="006F0A93"/>
    <w:rsid w:val="0070119C"/>
    <w:rsid w:val="00702110"/>
    <w:rsid w:val="0070395B"/>
    <w:rsid w:val="00710626"/>
    <w:rsid w:val="007113CA"/>
    <w:rsid w:val="00712321"/>
    <w:rsid w:val="00712CA4"/>
    <w:rsid w:val="0071607B"/>
    <w:rsid w:val="0071709C"/>
    <w:rsid w:val="00722DCF"/>
    <w:rsid w:val="0072660F"/>
    <w:rsid w:val="007314A5"/>
    <w:rsid w:val="00732DE6"/>
    <w:rsid w:val="00737CD4"/>
    <w:rsid w:val="00744950"/>
    <w:rsid w:val="0074571A"/>
    <w:rsid w:val="007459AA"/>
    <w:rsid w:val="007464C6"/>
    <w:rsid w:val="00747EC5"/>
    <w:rsid w:val="00760A21"/>
    <w:rsid w:val="00767E88"/>
    <w:rsid w:val="00770A2D"/>
    <w:rsid w:val="0077143E"/>
    <w:rsid w:val="007714A9"/>
    <w:rsid w:val="007737DA"/>
    <w:rsid w:val="007738B4"/>
    <w:rsid w:val="00775225"/>
    <w:rsid w:val="00775841"/>
    <w:rsid w:val="00775E66"/>
    <w:rsid w:val="00782A77"/>
    <w:rsid w:val="00782CE9"/>
    <w:rsid w:val="0078408D"/>
    <w:rsid w:val="0079056B"/>
    <w:rsid w:val="00790BDB"/>
    <w:rsid w:val="00790F59"/>
    <w:rsid w:val="00792656"/>
    <w:rsid w:val="007979BD"/>
    <w:rsid w:val="007A4090"/>
    <w:rsid w:val="007A683B"/>
    <w:rsid w:val="007B2936"/>
    <w:rsid w:val="007B2BD1"/>
    <w:rsid w:val="007B33A9"/>
    <w:rsid w:val="007B5798"/>
    <w:rsid w:val="007B5FBC"/>
    <w:rsid w:val="007C0B8F"/>
    <w:rsid w:val="007C165F"/>
    <w:rsid w:val="007C3327"/>
    <w:rsid w:val="007D2565"/>
    <w:rsid w:val="007D49AB"/>
    <w:rsid w:val="007D5B4D"/>
    <w:rsid w:val="007D65B1"/>
    <w:rsid w:val="007D74C4"/>
    <w:rsid w:val="007D7762"/>
    <w:rsid w:val="007E2BDB"/>
    <w:rsid w:val="007E3348"/>
    <w:rsid w:val="007E394F"/>
    <w:rsid w:val="007E5EBE"/>
    <w:rsid w:val="007E7831"/>
    <w:rsid w:val="007E7F9A"/>
    <w:rsid w:val="007F378D"/>
    <w:rsid w:val="007F6314"/>
    <w:rsid w:val="007F63C5"/>
    <w:rsid w:val="008049AF"/>
    <w:rsid w:val="00806A08"/>
    <w:rsid w:val="0080727E"/>
    <w:rsid w:val="0082031F"/>
    <w:rsid w:val="00821A22"/>
    <w:rsid w:val="00823AF8"/>
    <w:rsid w:val="00826030"/>
    <w:rsid w:val="00830724"/>
    <w:rsid w:val="00833E89"/>
    <w:rsid w:val="00837820"/>
    <w:rsid w:val="00837CE2"/>
    <w:rsid w:val="00841A62"/>
    <w:rsid w:val="00845E3E"/>
    <w:rsid w:val="00847811"/>
    <w:rsid w:val="00847BAC"/>
    <w:rsid w:val="00847ECD"/>
    <w:rsid w:val="00854779"/>
    <w:rsid w:val="0085568F"/>
    <w:rsid w:val="00856172"/>
    <w:rsid w:val="00856930"/>
    <w:rsid w:val="0085739C"/>
    <w:rsid w:val="008608C7"/>
    <w:rsid w:val="008624F1"/>
    <w:rsid w:val="0086535E"/>
    <w:rsid w:val="0086542D"/>
    <w:rsid w:val="00871D35"/>
    <w:rsid w:val="00872819"/>
    <w:rsid w:val="00877EF3"/>
    <w:rsid w:val="00884CDB"/>
    <w:rsid w:val="008863F1"/>
    <w:rsid w:val="00887749"/>
    <w:rsid w:val="00890015"/>
    <w:rsid w:val="00891081"/>
    <w:rsid w:val="0089177F"/>
    <w:rsid w:val="00893882"/>
    <w:rsid w:val="00893926"/>
    <w:rsid w:val="00893F3E"/>
    <w:rsid w:val="008946EA"/>
    <w:rsid w:val="0089652E"/>
    <w:rsid w:val="008A1861"/>
    <w:rsid w:val="008B0C10"/>
    <w:rsid w:val="008B2947"/>
    <w:rsid w:val="008C0A40"/>
    <w:rsid w:val="008C2ED6"/>
    <w:rsid w:val="008C347F"/>
    <w:rsid w:val="008C39E0"/>
    <w:rsid w:val="008C4A99"/>
    <w:rsid w:val="008C5524"/>
    <w:rsid w:val="008D0C78"/>
    <w:rsid w:val="008D405B"/>
    <w:rsid w:val="008D61D2"/>
    <w:rsid w:val="008E4B02"/>
    <w:rsid w:val="008E70BC"/>
    <w:rsid w:val="008F016E"/>
    <w:rsid w:val="008F0E0E"/>
    <w:rsid w:val="008F75A8"/>
    <w:rsid w:val="008F75F0"/>
    <w:rsid w:val="009006E7"/>
    <w:rsid w:val="0090268F"/>
    <w:rsid w:val="009040DD"/>
    <w:rsid w:val="0090438B"/>
    <w:rsid w:val="0090623A"/>
    <w:rsid w:val="00907CF3"/>
    <w:rsid w:val="00910A16"/>
    <w:rsid w:val="00911E6A"/>
    <w:rsid w:val="00913953"/>
    <w:rsid w:val="00913E1C"/>
    <w:rsid w:val="009153F6"/>
    <w:rsid w:val="0092287C"/>
    <w:rsid w:val="00923525"/>
    <w:rsid w:val="00923E82"/>
    <w:rsid w:val="00924F58"/>
    <w:rsid w:val="0092758F"/>
    <w:rsid w:val="009360E7"/>
    <w:rsid w:val="00944E55"/>
    <w:rsid w:val="009471D5"/>
    <w:rsid w:val="009475F1"/>
    <w:rsid w:val="009478D7"/>
    <w:rsid w:val="009501E5"/>
    <w:rsid w:val="0095050A"/>
    <w:rsid w:val="00953EF1"/>
    <w:rsid w:val="00954F22"/>
    <w:rsid w:val="00956847"/>
    <w:rsid w:val="00964578"/>
    <w:rsid w:val="009651D0"/>
    <w:rsid w:val="00966873"/>
    <w:rsid w:val="009717FE"/>
    <w:rsid w:val="00971963"/>
    <w:rsid w:val="00973C27"/>
    <w:rsid w:val="0097426F"/>
    <w:rsid w:val="00977484"/>
    <w:rsid w:val="00980928"/>
    <w:rsid w:val="00980AAF"/>
    <w:rsid w:val="00987138"/>
    <w:rsid w:val="00987923"/>
    <w:rsid w:val="00987CE4"/>
    <w:rsid w:val="0099007F"/>
    <w:rsid w:val="0099649C"/>
    <w:rsid w:val="009A7AC4"/>
    <w:rsid w:val="009B114B"/>
    <w:rsid w:val="009B4A08"/>
    <w:rsid w:val="009C0CF0"/>
    <w:rsid w:val="009C2460"/>
    <w:rsid w:val="009C4FED"/>
    <w:rsid w:val="009D173F"/>
    <w:rsid w:val="009D1A29"/>
    <w:rsid w:val="009D52CD"/>
    <w:rsid w:val="009E2793"/>
    <w:rsid w:val="009F0363"/>
    <w:rsid w:val="009F0A22"/>
    <w:rsid w:val="009F5262"/>
    <w:rsid w:val="009F6363"/>
    <w:rsid w:val="009F66AD"/>
    <w:rsid w:val="009F760A"/>
    <w:rsid w:val="00A050BC"/>
    <w:rsid w:val="00A068C4"/>
    <w:rsid w:val="00A076DE"/>
    <w:rsid w:val="00A11E4D"/>
    <w:rsid w:val="00A13E50"/>
    <w:rsid w:val="00A14E0A"/>
    <w:rsid w:val="00A169E1"/>
    <w:rsid w:val="00A22E1F"/>
    <w:rsid w:val="00A234A4"/>
    <w:rsid w:val="00A23B61"/>
    <w:rsid w:val="00A24D20"/>
    <w:rsid w:val="00A30F16"/>
    <w:rsid w:val="00A317FF"/>
    <w:rsid w:val="00A33167"/>
    <w:rsid w:val="00A33364"/>
    <w:rsid w:val="00A34886"/>
    <w:rsid w:val="00A36BE7"/>
    <w:rsid w:val="00A3753A"/>
    <w:rsid w:val="00A40746"/>
    <w:rsid w:val="00A537E9"/>
    <w:rsid w:val="00A6122C"/>
    <w:rsid w:val="00A644E6"/>
    <w:rsid w:val="00A657CF"/>
    <w:rsid w:val="00A66EBF"/>
    <w:rsid w:val="00A71A9F"/>
    <w:rsid w:val="00A71ED0"/>
    <w:rsid w:val="00A72ABF"/>
    <w:rsid w:val="00A74AF5"/>
    <w:rsid w:val="00A75C35"/>
    <w:rsid w:val="00A803A1"/>
    <w:rsid w:val="00A83512"/>
    <w:rsid w:val="00A852F2"/>
    <w:rsid w:val="00A90167"/>
    <w:rsid w:val="00A93411"/>
    <w:rsid w:val="00A9348B"/>
    <w:rsid w:val="00A9488A"/>
    <w:rsid w:val="00A97504"/>
    <w:rsid w:val="00AA1604"/>
    <w:rsid w:val="00AA166E"/>
    <w:rsid w:val="00AA1AB7"/>
    <w:rsid w:val="00AA32B6"/>
    <w:rsid w:val="00AA51DD"/>
    <w:rsid w:val="00AA6638"/>
    <w:rsid w:val="00AA7AB1"/>
    <w:rsid w:val="00AA7B56"/>
    <w:rsid w:val="00AB0208"/>
    <w:rsid w:val="00AB5A1E"/>
    <w:rsid w:val="00AB7D11"/>
    <w:rsid w:val="00AC1EF2"/>
    <w:rsid w:val="00AC3918"/>
    <w:rsid w:val="00AC4305"/>
    <w:rsid w:val="00AC63F3"/>
    <w:rsid w:val="00AD0DA4"/>
    <w:rsid w:val="00AD40D0"/>
    <w:rsid w:val="00AD446A"/>
    <w:rsid w:val="00AD565A"/>
    <w:rsid w:val="00AD7D94"/>
    <w:rsid w:val="00AE08FE"/>
    <w:rsid w:val="00AE368D"/>
    <w:rsid w:val="00AE57A7"/>
    <w:rsid w:val="00B05934"/>
    <w:rsid w:val="00B06C02"/>
    <w:rsid w:val="00B07CCF"/>
    <w:rsid w:val="00B1643E"/>
    <w:rsid w:val="00B20F05"/>
    <w:rsid w:val="00B27B7E"/>
    <w:rsid w:val="00B3027E"/>
    <w:rsid w:val="00B30F14"/>
    <w:rsid w:val="00B342B3"/>
    <w:rsid w:val="00B36D01"/>
    <w:rsid w:val="00B37CA8"/>
    <w:rsid w:val="00B42F95"/>
    <w:rsid w:val="00B4506A"/>
    <w:rsid w:val="00B45D2D"/>
    <w:rsid w:val="00B50F4D"/>
    <w:rsid w:val="00B5126A"/>
    <w:rsid w:val="00B5446D"/>
    <w:rsid w:val="00B563E8"/>
    <w:rsid w:val="00B56D55"/>
    <w:rsid w:val="00B57544"/>
    <w:rsid w:val="00B64C34"/>
    <w:rsid w:val="00B64D01"/>
    <w:rsid w:val="00B6608D"/>
    <w:rsid w:val="00B66966"/>
    <w:rsid w:val="00B706B1"/>
    <w:rsid w:val="00B72EAB"/>
    <w:rsid w:val="00B74E15"/>
    <w:rsid w:val="00B759BB"/>
    <w:rsid w:val="00B81AFB"/>
    <w:rsid w:val="00B84AF1"/>
    <w:rsid w:val="00B86165"/>
    <w:rsid w:val="00B86C62"/>
    <w:rsid w:val="00B86F46"/>
    <w:rsid w:val="00B94D52"/>
    <w:rsid w:val="00B959F3"/>
    <w:rsid w:val="00B96780"/>
    <w:rsid w:val="00B96B3B"/>
    <w:rsid w:val="00B97082"/>
    <w:rsid w:val="00B97B90"/>
    <w:rsid w:val="00BA6359"/>
    <w:rsid w:val="00BA63A4"/>
    <w:rsid w:val="00BA65A6"/>
    <w:rsid w:val="00BA70B9"/>
    <w:rsid w:val="00BB11D2"/>
    <w:rsid w:val="00BB334D"/>
    <w:rsid w:val="00BB4CB4"/>
    <w:rsid w:val="00BB5D47"/>
    <w:rsid w:val="00BB695C"/>
    <w:rsid w:val="00BC06EE"/>
    <w:rsid w:val="00BC1A9A"/>
    <w:rsid w:val="00BC4592"/>
    <w:rsid w:val="00BC4F1F"/>
    <w:rsid w:val="00BD1FCD"/>
    <w:rsid w:val="00BD2080"/>
    <w:rsid w:val="00BD482B"/>
    <w:rsid w:val="00BD5570"/>
    <w:rsid w:val="00BD7B55"/>
    <w:rsid w:val="00BE4691"/>
    <w:rsid w:val="00BE4CF2"/>
    <w:rsid w:val="00BE593E"/>
    <w:rsid w:val="00BF087F"/>
    <w:rsid w:val="00BF2738"/>
    <w:rsid w:val="00BF64F1"/>
    <w:rsid w:val="00BF671C"/>
    <w:rsid w:val="00BF690D"/>
    <w:rsid w:val="00C01692"/>
    <w:rsid w:val="00C02528"/>
    <w:rsid w:val="00C02DF8"/>
    <w:rsid w:val="00C04F50"/>
    <w:rsid w:val="00C05D16"/>
    <w:rsid w:val="00C0662A"/>
    <w:rsid w:val="00C20D4A"/>
    <w:rsid w:val="00C20FF9"/>
    <w:rsid w:val="00C22155"/>
    <w:rsid w:val="00C24896"/>
    <w:rsid w:val="00C2774A"/>
    <w:rsid w:val="00C27E7D"/>
    <w:rsid w:val="00C40CDE"/>
    <w:rsid w:val="00C41697"/>
    <w:rsid w:val="00C4232C"/>
    <w:rsid w:val="00C4290E"/>
    <w:rsid w:val="00C44B2A"/>
    <w:rsid w:val="00C525A9"/>
    <w:rsid w:val="00C54433"/>
    <w:rsid w:val="00C56111"/>
    <w:rsid w:val="00C56F9A"/>
    <w:rsid w:val="00C604EB"/>
    <w:rsid w:val="00C61B4D"/>
    <w:rsid w:val="00C624B4"/>
    <w:rsid w:val="00C6401F"/>
    <w:rsid w:val="00C70F00"/>
    <w:rsid w:val="00C75C42"/>
    <w:rsid w:val="00C84684"/>
    <w:rsid w:val="00C90395"/>
    <w:rsid w:val="00C9065F"/>
    <w:rsid w:val="00C92313"/>
    <w:rsid w:val="00C937A2"/>
    <w:rsid w:val="00C954D3"/>
    <w:rsid w:val="00C97D70"/>
    <w:rsid w:val="00CA0918"/>
    <w:rsid w:val="00CA1ADB"/>
    <w:rsid w:val="00CB2628"/>
    <w:rsid w:val="00CB537E"/>
    <w:rsid w:val="00CB687C"/>
    <w:rsid w:val="00CB6BBB"/>
    <w:rsid w:val="00CC0205"/>
    <w:rsid w:val="00CC2D6A"/>
    <w:rsid w:val="00CC3B8E"/>
    <w:rsid w:val="00CC737A"/>
    <w:rsid w:val="00CC799B"/>
    <w:rsid w:val="00CD0968"/>
    <w:rsid w:val="00CD141C"/>
    <w:rsid w:val="00CD5147"/>
    <w:rsid w:val="00CD60B1"/>
    <w:rsid w:val="00CD6866"/>
    <w:rsid w:val="00CD6EFD"/>
    <w:rsid w:val="00CE1B29"/>
    <w:rsid w:val="00CE3AD9"/>
    <w:rsid w:val="00CE4242"/>
    <w:rsid w:val="00CE7C66"/>
    <w:rsid w:val="00CE7D32"/>
    <w:rsid w:val="00CE7E36"/>
    <w:rsid w:val="00CF0D9C"/>
    <w:rsid w:val="00D00994"/>
    <w:rsid w:val="00D019D3"/>
    <w:rsid w:val="00D03228"/>
    <w:rsid w:val="00D04932"/>
    <w:rsid w:val="00D05B7F"/>
    <w:rsid w:val="00D05FC2"/>
    <w:rsid w:val="00D06EDC"/>
    <w:rsid w:val="00D12FDC"/>
    <w:rsid w:val="00D1314F"/>
    <w:rsid w:val="00D13D45"/>
    <w:rsid w:val="00D155DE"/>
    <w:rsid w:val="00D15AD9"/>
    <w:rsid w:val="00D17843"/>
    <w:rsid w:val="00D22E4B"/>
    <w:rsid w:val="00D25EE0"/>
    <w:rsid w:val="00D27D14"/>
    <w:rsid w:val="00D337E6"/>
    <w:rsid w:val="00D33A93"/>
    <w:rsid w:val="00D34A96"/>
    <w:rsid w:val="00D36BA2"/>
    <w:rsid w:val="00D42E49"/>
    <w:rsid w:val="00D4316A"/>
    <w:rsid w:val="00D44854"/>
    <w:rsid w:val="00D46872"/>
    <w:rsid w:val="00D4714E"/>
    <w:rsid w:val="00D521E1"/>
    <w:rsid w:val="00D544E5"/>
    <w:rsid w:val="00D57598"/>
    <w:rsid w:val="00D6117C"/>
    <w:rsid w:val="00D63237"/>
    <w:rsid w:val="00D636E8"/>
    <w:rsid w:val="00D70547"/>
    <w:rsid w:val="00D7073B"/>
    <w:rsid w:val="00D76BC7"/>
    <w:rsid w:val="00D771D4"/>
    <w:rsid w:val="00D77748"/>
    <w:rsid w:val="00D809A8"/>
    <w:rsid w:val="00D8195F"/>
    <w:rsid w:val="00D82E2B"/>
    <w:rsid w:val="00D8300C"/>
    <w:rsid w:val="00D86EE6"/>
    <w:rsid w:val="00D87F33"/>
    <w:rsid w:val="00D90396"/>
    <w:rsid w:val="00D9121F"/>
    <w:rsid w:val="00D91ECF"/>
    <w:rsid w:val="00DA0129"/>
    <w:rsid w:val="00DA4FB1"/>
    <w:rsid w:val="00DA7338"/>
    <w:rsid w:val="00DA79C2"/>
    <w:rsid w:val="00DC0171"/>
    <w:rsid w:val="00DC37D2"/>
    <w:rsid w:val="00DC3C02"/>
    <w:rsid w:val="00DC413D"/>
    <w:rsid w:val="00DC783C"/>
    <w:rsid w:val="00DD08D3"/>
    <w:rsid w:val="00DD42CC"/>
    <w:rsid w:val="00DE04EE"/>
    <w:rsid w:val="00DE4B48"/>
    <w:rsid w:val="00DE61AF"/>
    <w:rsid w:val="00DE7D40"/>
    <w:rsid w:val="00DF73C0"/>
    <w:rsid w:val="00DF7429"/>
    <w:rsid w:val="00DF75AA"/>
    <w:rsid w:val="00E007C3"/>
    <w:rsid w:val="00E009C8"/>
    <w:rsid w:val="00E03ECC"/>
    <w:rsid w:val="00E05D3A"/>
    <w:rsid w:val="00E11371"/>
    <w:rsid w:val="00E12786"/>
    <w:rsid w:val="00E14417"/>
    <w:rsid w:val="00E173C4"/>
    <w:rsid w:val="00E26475"/>
    <w:rsid w:val="00E30251"/>
    <w:rsid w:val="00E31715"/>
    <w:rsid w:val="00E3616C"/>
    <w:rsid w:val="00E46E64"/>
    <w:rsid w:val="00E513B5"/>
    <w:rsid w:val="00E5475E"/>
    <w:rsid w:val="00E54CAE"/>
    <w:rsid w:val="00E55FC5"/>
    <w:rsid w:val="00E56E2D"/>
    <w:rsid w:val="00E6016E"/>
    <w:rsid w:val="00E605CE"/>
    <w:rsid w:val="00E61026"/>
    <w:rsid w:val="00E6201B"/>
    <w:rsid w:val="00E7308A"/>
    <w:rsid w:val="00E76FFF"/>
    <w:rsid w:val="00E8003B"/>
    <w:rsid w:val="00E801FE"/>
    <w:rsid w:val="00E85F13"/>
    <w:rsid w:val="00E96710"/>
    <w:rsid w:val="00EA0B78"/>
    <w:rsid w:val="00EA4574"/>
    <w:rsid w:val="00EA4A3E"/>
    <w:rsid w:val="00EA4E12"/>
    <w:rsid w:val="00EA51CC"/>
    <w:rsid w:val="00EB0CAC"/>
    <w:rsid w:val="00EB3AB8"/>
    <w:rsid w:val="00EB6A43"/>
    <w:rsid w:val="00EC0F93"/>
    <w:rsid w:val="00EC3DE2"/>
    <w:rsid w:val="00EC628B"/>
    <w:rsid w:val="00ED4568"/>
    <w:rsid w:val="00EE0DE9"/>
    <w:rsid w:val="00EF217A"/>
    <w:rsid w:val="00F02154"/>
    <w:rsid w:val="00F0262F"/>
    <w:rsid w:val="00F03190"/>
    <w:rsid w:val="00F037C1"/>
    <w:rsid w:val="00F0587E"/>
    <w:rsid w:val="00F10762"/>
    <w:rsid w:val="00F13C3C"/>
    <w:rsid w:val="00F13EE0"/>
    <w:rsid w:val="00F14954"/>
    <w:rsid w:val="00F1771F"/>
    <w:rsid w:val="00F20284"/>
    <w:rsid w:val="00F21892"/>
    <w:rsid w:val="00F22FBA"/>
    <w:rsid w:val="00F26E83"/>
    <w:rsid w:val="00F301FE"/>
    <w:rsid w:val="00F31FE2"/>
    <w:rsid w:val="00F3237B"/>
    <w:rsid w:val="00F35DBB"/>
    <w:rsid w:val="00F43B35"/>
    <w:rsid w:val="00F43C6E"/>
    <w:rsid w:val="00F44EF8"/>
    <w:rsid w:val="00F53032"/>
    <w:rsid w:val="00F5781F"/>
    <w:rsid w:val="00F60418"/>
    <w:rsid w:val="00F607C7"/>
    <w:rsid w:val="00F613A1"/>
    <w:rsid w:val="00F616C7"/>
    <w:rsid w:val="00F62911"/>
    <w:rsid w:val="00F65EAD"/>
    <w:rsid w:val="00F677D4"/>
    <w:rsid w:val="00F7146E"/>
    <w:rsid w:val="00F72895"/>
    <w:rsid w:val="00F73804"/>
    <w:rsid w:val="00F746B7"/>
    <w:rsid w:val="00F77EAC"/>
    <w:rsid w:val="00F80468"/>
    <w:rsid w:val="00F81B9C"/>
    <w:rsid w:val="00F847AA"/>
    <w:rsid w:val="00F9384A"/>
    <w:rsid w:val="00F944E7"/>
    <w:rsid w:val="00FA1336"/>
    <w:rsid w:val="00FA7979"/>
    <w:rsid w:val="00FB1DF6"/>
    <w:rsid w:val="00FB2D5C"/>
    <w:rsid w:val="00FB45EE"/>
    <w:rsid w:val="00FB480D"/>
    <w:rsid w:val="00FB4A65"/>
    <w:rsid w:val="00FB7A43"/>
    <w:rsid w:val="00FC062C"/>
    <w:rsid w:val="00FC278F"/>
    <w:rsid w:val="00FC303E"/>
    <w:rsid w:val="00FC55F2"/>
    <w:rsid w:val="00FC5C15"/>
    <w:rsid w:val="00FD2733"/>
    <w:rsid w:val="00FD471F"/>
    <w:rsid w:val="00FD783F"/>
    <w:rsid w:val="00FD7EF1"/>
    <w:rsid w:val="00FE1AF5"/>
    <w:rsid w:val="00FE1FDE"/>
    <w:rsid w:val="00FE5689"/>
    <w:rsid w:val="00FF1C47"/>
    <w:rsid w:val="00FF2027"/>
    <w:rsid w:val="00FF2421"/>
    <w:rsid w:val="00FF3AC6"/>
    <w:rsid w:val="00FF48E4"/>
    <w:rsid w:val="00FF57C1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07102F"/>
  <w15:docId w15:val="{45BBC85F-CC01-4719-96DC-3E5121D5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font336"/>
      <w:kern w:val="1"/>
      <w:sz w:val="22"/>
      <w:szCs w:val="22"/>
      <w:lang w:eastAsia="en-US"/>
    </w:rPr>
  </w:style>
  <w:style w:type="paragraph" w:styleId="Ttulo1">
    <w:name w:val="heading 1"/>
    <w:basedOn w:val="Normal"/>
    <w:next w:val="Corpodetexto"/>
    <w:qFormat/>
    <w:pPr>
      <w:numPr>
        <w:numId w:val="1"/>
      </w:numPr>
      <w:spacing w:before="280" w:after="119"/>
      <w:outlineLvl w:val="0"/>
    </w:pPr>
    <w:rPr>
      <w:rFonts w:ascii="Times New Roman" w:eastAsia="Times New Roman" w:hAnsi="Times New Roman" w:cs="Times New Roman"/>
      <w:b/>
      <w:bCs/>
      <w:color w:val="000000"/>
      <w:sz w:val="48"/>
      <w:szCs w:val="48"/>
      <w:lang w:eastAsia="pt-BR"/>
    </w:rPr>
  </w:style>
  <w:style w:type="paragraph" w:styleId="Ttulo2">
    <w:name w:val="heading 2"/>
    <w:basedOn w:val="Ttulo30"/>
    <w:next w:val="Corpodetexto"/>
    <w:qFormat/>
    <w:pPr>
      <w:numPr>
        <w:ilvl w:val="1"/>
        <w:numId w:val="1"/>
      </w:numPr>
      <w:outlineLvl w:val="1"/>
    </w:pPr>
  </w:style>
  <w:style w:type="paragraph" w:styleId="Ttulo3">
    <w:name w:val="heading 3"/>
    <w:basedOn w:val="Ttulo30"/>
    <w:next w:val="Corpodetexto"/>
    <w:qFormat/>
    <w:pPr>
      <w:numPr>
        <w:ilvl w:val="2"/>
        <w:numId w:val="1"/>
      </w:num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Aria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Aria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color w:val="000000"/>
      <w:kern w:val="1"/>
      <w:sz w:val="48"/>
      <w:szCs w:val="48"/>
      <w:lang w:eastAsia="pt-BR"/>
    </w:rPr>
  </w:style>
  <w:style w:type="character" w:styleId="Hyperlink">
    <w:name w:val="Hyperlink"/>
    <w:rPr>
      <w:color w:val="0000FF"/>
      <w:u w:val="single"/>
    </w:rPr>
  </w:style>
  <w:style w:type="character" w:customStyle="1" w:styleId="Pr-formataoHTMLChar">
    <w:name w:val="Pré-formatação HTML Char"/>
    <w:link w:val="Pr-formataoHTML"/>
    <w:uiPriority w:val="99"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customStyle="1" w:styleId="Fontepargpadro10">
    <w:name w:val="Fonte parág. padrão1"/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pPr>
      <w:spacing w:before="280" w:after="119" w:line="198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sdfootnote-western">
    <w:name w:val="sdfootnote-western"/>
    <w:basedOn w:val="Normal"/>
    <w:pPr>
      <w:spacing w:before="280" w:after="198"/>
      <w:ind w:left="284" w:hanging="284"/>
    </w:pPr>
    <w:rPr>
      <w:rFonts w:eastAsia="Times New Roman" w:cs="Times New Roman"/>
      <w:color w:val="000000"/>
      <w:sz w:val="20"/>
      <w:szCs w:val="20"/>
      <w:lang w:eastAsia="pt-BR"/>
    </w:rPr>
  </w:style>
  <w:style w:type="paragraph" w:customStyle="1" w:styleId="western">
    <w:name w:val="western"/>
    <w:basedOn w:val="Normal"/>
    <w:pPr>
      <w:spacing w:before="280" w:after="119" w:line="198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paragraph" w:customStyle="1" w:styleId="Citaes">
    <w:name w:val="Citações"/>
    <w:basedOn w:val="Normal"/>
  </w:style>
  <w:style w:type="paragraph" w:styleId="Ttulo">
    <w:name w:val="Title"/>
    <w:basedOn w:val="Ttulo30"/>
    <w:next w:val="Corpodetexto"/>
    <w:qFormat/>
  </w:style>
  <w:style w:type="paragraph" w:styleId="Subttulo">
    <w:name w:val="Subtitle"/>
    <w:basedOn w:val="Ttulo30"/>
    <w:next w:val="Corpodetexto"/>
    <w:qFormat/>
  </w:style>
  <w:style w:type="paragraph" w:styleId="Textodenotaderodap">
    <w:name w:val="footnote text"/>
    <w:basedOn w:val="Normal"/>
    <w:pPr>
      <w:ind w:left="283" w:hanging="283"/>
    </w:pPr>
    <w:rPr>
      <w:sz w:val="20"/>
    </w:rPr>
  </w:style>
  <w:style w:type="paragraph" w:styleId="PargrafodaLista">
    <w:name w:val="List Paragraph"/>
    <w:basedOn w:val="Normal"/>
    <w:uiPriority w:val="34"/>
    <w:qFormat/>
    <w:pPr>
      <w:spacing w:after="0"/>
      <w:ind w:left="720"/>
    </w:pPr>
    <w:rPr>
      <w:rFonts w:ascii="Arial" w:eastAsia="Arial" w:hAnsi="Arial" w:cs="Arial"/>
      <w:sz w:val="24"/>
    </w:rPr>
  </w:style>
  <w:style w:type="paragraph" w:customStyle="1" w:styleId="Padro">
    <w:name w:val="Padrão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SimSun" w:eastAsia="Tahoma" w:hAnsi="SimSun" w:cs="Liberation Sans"/>
      <w:color w:val="FFFFFF"/>
      <w:sz w:val="56"/>
      <w:szCs w:val="24"/>
      <w:lang w:eastAsia="zh-CN" w:bidi="hi-IN"/>
    </w:rPr>
  </w:style>
  <w:style w:type="paragraph" w:customStyle="1" w:styleId="Objetocomseta">
    <w:name w:val="Objeto com seta"/>
    <w:basedOn w:val="Padro"/>
  </w:style>
  <w:style w:type="paragraph" w:customStyle="1" w:styleId="Objetocomsombra">
    <w:name w:val="Objeto com sombra"/>
    <w:basedOn w:val="Padro"/>
  </w:style>
  <w:style w:type="paragraph" w:customStyle="1" w:styleId="Objetosempreenchimento">
    <w:name w:val="Objeto sem preenchimento"/>
    <w:basedOn w:val="Padro"/>
  </w:style>
  <w:style w:type="paragraph" w:customStyle="1" w:styleId="Objetosempreenchimentonemlinha">
    <w:name w:val="Objeto sem preenchimento nem linha"/>
    <w:basedOn w:val="Padro"/>
  </w:style>
  <w:style w:type="paragraph" w:customStyle="1" w:styleId="Corpodotextojustificado">
    <w:name w:val="Corpo do texto justificado"/>
    <w:basedOn w:val="Padro"/>
  </w:style>
  <w:style w:type="paragraph" w:customStyle="1" w:styleId="Recuodaprimeiralinha">
    <w:name w:val="Recuo da primeira linha"/>
    <w:basedOn w:val="Padro"/>
    <w:pPr>
      <w:ind w:firstLine="340"/>
    </w:pPr>
  </w:style>
  <w:style w:type="paragraph" w:customStyle="1" w:styleId="Ttulo10">
    <w:name w:val="Título1"/>
    <w:basedOn w:val="Padro"/>
    <w:pPr>
      <w:jc w:val="center"/>
    </w:pPr>
  </w:style>
  <w:style w:type="paragraph" w:customStyle="1" w:styleId="Ttulo20">
    <w:name w:val="Título2"/>
    <w:basedOn w:val="Padro"/>
    <w:pPr>
      <w:spacing w:before="57" w:after="57"/>
      <w:ind w:right="113"/>
      <w:jc w:val="center"/>
    </w:pPr>
  </w:style>
  <w:style w:type="paragraph" w:customStyle="1" w:styleId="Linhadecota">
    <w:name w:val="Linha de cota"/>
    <w:basedOn w:val="Padro"/>
  </w:style>
  <w:style w:type="paragraph" w:customStyle="1" w:styleId="PadroLTGliederung1">
    <w:name w:val="Padrão~LT~Gliederung 1"/>
    <w:pPr>
      <w:tabs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 w:line="220" w:lineRule="auto"/>
    </w:pPr>
    <w:rPr>
      <w:rFonts w:ascii="SimSun" w:eastAsia="Tahoma" w:hAnsi="SimSun" w:cs="Liberation Sans"/>
      <w:color w:val="000000"/>
      <w:sz w:val="64"/>
      <w:szCs w:val="24"/>
      <w:lang w:eastAsia="zh-CN" w:bidi="hi-IN"/>
    </w:rPr>
  </w:style>
  <w:style w:type="paragraph" w:customStyle="1" w:styleId="PadroLTGliederung2">
    <w:name w:val="Padrão~LT~Gliederung 2"/>
    <w:basedOn w:val="PadroLTGliederung1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</w:pPr>
    <w:rPr>
      <w:sz w:val="48"/>
    </w:rPr>
  </w:style>
  <w:style w:type="paragraph" w:customStyle="1" w:styleId="PadroLTGliederung3">
    <w:name w:val="Padrão~LT~Gliederung 3"/>
    <w:basedOn w:val="PadroLTGliederung2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</w:pPr>
    <w:rPr>
      <w:sz w:val="40"/>
    </w:rPr>
  </w:style>
  <w:style w:type="paragraph" w:customStyle="1" w:styleId="PadroLTGliederung4">
    <w:name w:val="Padrão~LT~Gliederung 4"/>
    <w:basedOn w:val="PadroLTGliederung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</w:pPr>
  </w:style>
  <w:style w:type="paragraph" w:customStyle="1" w:styleId="PadroLTGliederung5">
    <w:name w:val="Padrão~LT~Gliederung 5"/>
    <w:basedOn w:val="PadroLTGliederung4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</w:pPr>
  </w:style>
  <w:style w:type="paragraph" w:customStyle="1" w:styleId="PadroLTGliederung6">
    <w:name w:val="Padrão~LT~Gliederung 6"/>
    <w:basedOn w:val="PadroLTGliederung5"/>
  </w:style>
  <w:style w:type="paragraph" w:customStyle="1" w:styleId="PadroLTGliederung7">
    <w:name w:val="Padrão~LT~Gliederung 7"/>
    <w:basedOn w:val="PadroLTGliederung6"/>
  </w:style>
  <w:style w:type="paragraph" w:customStyle="1" w:styleId="PadroLTGliederung8">
    <w:name w:val="Padrão~LT~Gliederung 8"/>
    <w:basedOn w:val="PadroLTGliederung7"/>
  </w:style>
  <w:style w:type="paragraph" w:customStyle="1" w:styleId="PadroLTGliederung9">
    <w:name w:val="Padrão~LT~Gliederung 9"/>
    <w:basedOn w:val="PadroLTGliederung8"/>
  </w:style>
  <w:style w:type="paragraph" w:customStyle="1" w:styleId="PadroLTTitel">
    <w:name w:val="Padrão~LT~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line="220" w:lineRule="auto"/>
    </w:pPr>
    <w:rPr>
      <w:rFonts w:ascii="SimSun" w:eastAsia="Tahoma" w:hAnsi="SimSun" w:cs="Liberation Sans"/>
      <w:color w:val="000000"/>
      <w:sz w:val="88"/>
      <w:szCs w:val="24"/>
      <w:lang w:eastAsia="zh-CN" w:bidi="hi-IN"/>
    </w:rPr>
  </w:style>
  <w:style w:type="paragraph" w:customStyle="1" w:styleId="PadroLTUntertitel">
    <w:name w:val="Padrão~LT~Unter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after="285" w:line="220" w:lineRule="auto"/>
      <w:jc w:val="center"/>
    </w:pPr>
    <w:rPr>
      <w:rFonts w:ascii="SimSun" w:eastAsia="Tahoma" w:hAnsi="SimSun" w:cs="Liberation Sans"/>
      <w:color w:val="000000"/>
      <w:sz w:val="64"/>
      <w:szCs w:val="24"/>
      <w:lang w:eastAsia="zh-CN" w:bidi="hi-IN"/>
    </w:rPr>
  </w:style>
  <w:style w:type="paragraph" w:customStyle="1" w:styleId="PadroLTNotizen">
    <w:name w:val="Padrão~LT~Notizen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sz w:val="24"/>
      <w:szCs w:val="24"/>
      <w:lang w:eastAsia="zh-CN" w:bidi="hi-IN"/>
    </w:rPr>
  </w:style>
  <w:style w:type="paragraph" w:customStyle="1" w:styleId="PadroLTHintergrundobjekte">
    <w:name w:val="Padrão~LT~Hintergrundobjekte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SimSun" w:eastAsia="Tahoma" w:hAnsi="SimSun" w:cs="Liberation Sans"/>
      <w:color w:val="000000"/>
      <w:sz w:val="56"/>
      <w:szCs w:val="24"/>
      <w:lang w:eastAsia="zh-CN" w:bidi="hi-IN"/>
    </w:rPr>
  </w:style>
  <w:style w:type="paragraph" w:customStyle="1" w:styleId="PadroLTHintergrund">
    <w:name w:val="Padrão~LT~Hintergrund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default">
    <w:name w:val="default"/>
    <w:pPr>
      <w:suppressAutoHyphens/>
      <w:spacing w:line="200" w:lineRule="atLeast"/>
    </w:pPr>
    <w:rPr>
      <w:rFonts w:ascii="Mangal" w:eastAsia="Tahoma" w:hAnsi="Mangal" w:cs="Liberation Sans"/>
      <w:color w:val="000000"/>
      <w:sz w:val="36"/>
      <w:szCs w:val="24"/>
      <w:lang w:eastAsia="zh-CN" w:bidi="hi-IN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oise1">
    <w:name w:val="turquoise1"/>
    <w:basedOn w:val="default"/>
  </w:style>
  <w:style w:type="paragraph" w:customStyle="1" w:styleId="turquoise2">
    <w:name w:val="turquoise2"/>
    <w:basedOn w:val="default"/>
  </w:style>
  <w:style w:type="paragraph" w:customStyle="1" w:styleId="turquoise3">
    <w:name w:val="turquo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Objetosdoplanodefundo">
    <w:name w:val="Objetos do plano de fundo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SimSun" w:eastAsia="Tahoma" w:hAnsi="SimSun" w:cs="Liberation Sans"/>
      <w:color w:val="000000"/>
      <w:sz w:val="56"/>
      <w:szCs w:val="24"/>
      <w:lang w:eastAsia="zh-CN" w:bidi="hi-IN"/>
    </w:rPr>
  </w:style>
  <w:style w:type="paragraph" w:customStyle="1" w:styleId="Planodefundo">
    <w:name w:val="Plano de fundo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Notas">
    <w:name w:val="Notas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sz w:val="24"/>
      <w:szCs w:val="24"/>
      <w:lang w:eastAsia="zh-CN" w:bidi="hi-IN"/>
    </w:rPr>
  </w:style>
  <w:style w:type="paragraph" w:customStyle="1" w:styleId="Estruturadetpicos1">
    <w:name w:val="Estrutura de tópicos 1"/>
    <w:pPr>
      <w:tabs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 w:line="220" w:lineRule="auto"/>
    </w:pPr>
    <w:rPr>
      <w:rFonts w:ascii="SimSun" w:eastAsia="Tahoma" w:hAnsi="SimSun" w:cs="Liberation Sans"/>
      <w:color w:val="000000"/>
      <w:sz w:val="64"/>
      <w:szCs w:val="24"/>
      <w:lang w:eastAsia="zh-CN" w:bidi="hi-IN"/>
    </w:rPr>
  </w:style>
  <w:style w:type="paragraph" w:customStyle="1" w:styleId="Estruturadetpicos2">
    <w:name w:val="Estrutura de tópicos 2"/>
    <w:basedOn w:val="Estruturadetpicos1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</w:pPr>
    <w:rPr>
      <w:sz w:val="48"/>
    </w:rPr>
  </w:style>
  <w:style w:type="paragraph" w:customStyle="1" w:styleId="Estruturadetpicos3">
    <w:name w:val="Estrutura de tópicos 3"/>
    <w:basedOn w:val="Estruturadetpicos2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</w:pPr>
    <w:rPr>
      <w:sz w:val="40"/>
    </w:rPr>
  </w:style>
  <w:style w:type="paragraph" w:customStyle="1" w:styleId="Estruturadetpicos4">
    <w:name w:val="Estrutura de tópicos 4"/>
    <w:basedOn w:val="Estruturadetpicos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</w:pPr>
  </w:style>
  <w:style w:type="paragraph" w:customStyle="1" w:styleId="Estruturadetpicos5">
    <w:name w:val="Estrutura de tópicos 5"/>
    <w:basedOn w:val="Estruturadetpicos4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</w:pPr>
  </w:style>
  <w:style w:type="paragraph" w:customStyle="1" w:styleId="Estruturadetpicos6">
    <w:name w:val="Estrutura de tópicos 6"/>
    <w:basedOn w:val="Estruturadetpicos5"/>
  </w:style>
  <w:style w:type="paragraph" w:customStyle="1" w:styleId="Estruturadetpicos7">
    <w:name w:val="Estrutura de tópicos 7"/>
    <w:basedOn w:val="Estruturadetpicos6"/>
  </w:style>
  <w:style w:type="paragraph" w:customStyle="1" w:styleId="Estruturadetpicos8">
    <w:name w:val="Estrutura de tópicos 8"/>
    <w:basedOn w:val="Estruturadetpicos7"/>
  </w:style>
  <w:style w:type="paragraph" w:customStyle="1" w:styleId="Estruturadetpicos9">
    <w:name w:val="Estrutura de tópicos 9"/>
    <w:basedOn w:val="Estruturadetpicos8"/>
  </w:style>
  <w:style w:type="paragraph" w:customStyle="1" w:styleId="Ttulo1LTGliederung1">
    <w:name w:val="Título1~LT~Gliederung 1"/>
    <w:pPr>
      <w:tabs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 w:line="220" w:lineRule="auto"/>
    </w:pPr>
    <w:rPr>
      <w:rFonts w:ascii="SimSun" w:eastAsia="Tahoma" w:hAnsi="SimSun" w:cs="Liberation Sans"/>
      <w:color w:val="000000"/>
      <w:kern w:val="1"/>
      <w:sz w:val="64"/>
      <w:szCs w:val="24"/>
      <w:lang w:eastAsia="zh-CN" w:bidi="hi-IN"/>
    </w:rPr>
  </w:style>
  <w:style w:type="paragraph" w:customStyle="1" w:styleId="Ttulo1LTGliederung2">
    <w:name w:val="Título1~LT~Gliederung 2"/>
    <w:basedOn w:val="Ttulo1LTGliederung1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</w:pPr>
    <w:rPr>
      <w:sz w:val="48"/>
    </w:rPr>
  </w:style>
  <w:style w:type="paragraph" w:customStyle="1" w:styleId="Ttulo1LTGliederung3">
    <w:name w:val="Título1~LT~Gliederung 3"/>
    <w:basedOn w:val="Ttulo1LTGliederung2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</w:pPr>
    <w:rPr>
      <w:sz w:val="40"/>
    </w:rPr>
  </w:style>
  <w:style w:type="paragraph" w:customStyle="1" w:styleId="Ttulo1LTGliederung4">
    <w:name w:val="Título1~LT~Gliederung 4"/>
    <w:basedOn w:val="Ttulo1LTGliederung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</w:pPr>
  </w:style>
  <w:style w:type="paragraph" w:customStyle="1" w:styleId="Ttulo1LTGliederung5">
    <w:name w:val="Título1~LT~Gliederung 5"/>
    <w:basedOn w:val="Ttulo1LTGliederung4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</w:pPr>
  </w:style>
  <w:style w:type="paragraph" w:customStyle="1" w:styleId="Ttulo1LTGliederung6">
    <w:name w:val="Título1~LT~Gliederung 6"/>
    <w:basedOn w:val="Ttulo1LTGliederung5"/>
  </w:style>
  <w:style w:type="paragraph" w:customStyle="1" w:styleId="Ttulo1LTGliederung7">
    <w:name w:val="Título1~LT~Gliederung 7"/>
    <w:basedOn w:val="Ttulo1LTGliederung6"/>
  </w:style>
  <w:style w:type="paragraph" w:customStyle="1" w:styleId="Ttulo1LTGliederung8">
    <w:name w:val="Título1~LT~Gliederung 8"/>
    <w:basedOn w:val="Ttulo1LTGliederung7"/>
  </w:style>
  <w:style w:type="paragraph" w:customStyle="1" w:styleId="Ttulo1LTGliederung9">
    <w:name w:val="Título1~LT~Gliederung 9"/>
    <w:basedOn w:val="Ttulo1LTGliederung8"/>
  </w:style>
  <w:style w:type="paragraph" w:customStyle="1" w:styleId="Ttulo1LTTitel">
    <w:name w:val="Título1~LT~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line="220" w:lineRule="auto"/>
    </w:pPr>
    <w:rPr>
      <w:rFonts w:ascii="SimSun" w:eastAsia="Tahoma" w:hAnsi="SimSun" w:cs="Liberation Sans"/>
      <w:color w:val="000000"/>
      <w:kern w:val="1"/>
      <w:sz w:val="88"/>
      <w:szCs w:val="24"/>
      <w:lang w:eastAsia="zh-CN" w:bidi="hi-IN"/>
    </w:rPr>
  </w:style>
  <w:style w:type="paragraph" w:customStyle="1" w:styleId="Ttulo1LTUntertitel">
    <w:name w:val="Título1~LT~Untertitel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after="285" w:line="220" w:lineRule="auto"/>
      <w:jc w:val="center"/>
    </w:pPr>
    <w:rPr>
      <w:rFonts w:ascii="SimSun" w:eastAsia="Tahoma" w:hAnsi="SimSun" w:cs="Liberation Sans"/>
      <w:color w:val="000000"/>
      <w:kern w:val="1"/>
      <w:sz w:val="64"/>
      <w:szCs w:val="24"/>
      <w:lang w:eastAsia="zh-CN" w:bidi="hi-IN"/>
    </w:rPr>
  </w:style>
  <w:style w:type="paragraph" w:customStyle="1" w:styleId="Ttulo1LTNotizen">
    <w:name w:val="Título1~LT~Notizen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Ttulo1LTHintergrundobjekte">
    <w:name w:val="Título1~LT~Hintergrundobjekte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Ttulo1LTHintergrund">
    <w:name w:val="Título1~LT~Hintergrund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572779"/>
  </w:style>
  <w:style w:type="character" w:styleId="Refdenotaderodap">
    <w:name w:val="footnote reference"/>
    <w:uiPriority w:val="99"/>
    <w:semiHidden/>
    <w:unhideWhenUsed/>
    <w:rsid w:val="00E31715"/>
    <w:rPr>
      <w:vertAlign w:val="superscript"/>
    </w:rPr>
  </w:style>
  <w:style w:type="character" w:customStyle="1" w:styleId="wordwrap">
    <w:name w:val="word_wrap"/>
    <w:rsid w:val="004D7C17"/>
  </w:style>
  <w:style w:type="character" w:customStyle="1" w:styleId="word">
    <w:name w:val="word"/>
    <w:rsid w:val="004D7C17"/>
  </w:style>
  <w:style w:type="character" w:styleId="Forte">
    <w:name w:val="Strong"/>
    <w:uiPriority w:val="22"/>
    <w:qFormat/>
    <w:rsid w:val="004D7C17"/>
    <w:rPr>
      <w:b/>
      <w:bCs/>
    </w:rPr>
  </w:style>
  <w:style w:type="character" w:styleId="Refdecomentrio">
    <w:name w:val="annotation reference"/>
    <w:uiPriority w:val="99"/>
    <w:semiHidden/>
    <w:unhideWhenUsed/>
    <w:rsid w:val="003B2E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2EDC"/>
    <w:pPr>
      <w:widowControl w:val="0"/>
    </w:pPr>
    <w:rPr>
      <w:rFonts w:cs="Mangal"/>
      <w:sz w:val="20"/>
      <w:szCs w:val="18"/>
      <w:lang w:eastAsia="zh-CN" w:bidi="hi-IN"/>
    </w:rPr>
  </w:style>
  <w:style w:type="character" w:customStyle="1" w:styleId="TextodecomentrioChar">
    <w:name w:val="Texto de comentário Char"/>
    <w:link w:val="Textodecomentrio"/>
    <w:uiPriority w:val="99"/>
    <w:semiHidden/>
    <w:rsid w:val="003B2EDC"/>
    <w:rPr>
      <w:rFonts w:ascii="Calibri" w:eastAsia="Calibri" w:hAnsi="Calibri" w:cs="Mangal"/>
      <w:kern w:val="1"/>
      <w:szCs w:val="18"/>
      <w:lang w:eastAsia="zh-CN" w:bidi="hi-IN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D6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0"/>
      <w:szCs w:val="20"/>
      <w:lang w:eastAsia="pt-BR"/>
    </w:rPr>
  </w:style>
  <w:style w:type="character" w:customStyle="1" w:styleId="Pr-formataoHTMLChar1">
    <w:name w:val="Pré-formatação HTML Char1"/>
    <w:uiPriority w:val="99"/>
    <w:semiHidden/>
    <w:rsid w:val="001D6172"/>
    <w:rPr>
      <w:rFonts w:ascii="Courier New" w:eastAsia="Calibri" w:hAnsi="Courier New" w:cs="Courier New"/>
      <w:kern w:val="1"/>
      <w:lang w:eastAsia="en-US"/>
    </w:rPr>
  </w:style>
  <w:style w:type="table" w:styleId="Tabelacomgrade">
    <w:name w:val="Table Grid"/>
    <w:basedOn w:val="Tabelanormal"/>
    <w:uiPriority w:val="39"/>
    <w:rsid w:val="00405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15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15942"/>
    <w:rPr>
      <w:rFonts w:ascii="Segoe UI" w:eastAsia="Calibri" w:hAnsi="Segoe UI" w:cs="Segoe UI"/>
      <w:kern w:val="1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74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49CC"/>
    <w:rPr>
      <w:rFonts w:ascii="Calibri" w:eastAsia="Calibri" w:hAnsi="Calibri" w:cs="font336"/>
      <w:kern w:val="1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74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49CC"/>
    <w:rPr>
      <w:rFonts w:ascii="Calibri" w:eastAsia="Calibri" w:hAnsi="Calibri" w:cs="font336"/>
      <w:kern w:val="1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27AD"/>
    <w:pPr>
      <w:widowControl/>
      <w:spacing w:line="240" w:lineRule="auto"/>
    </w:pPr>
    <w:rPr>
      <w:rFonts w:cs="font336"/>
      <w:b/>
      <w:bCs/>
      <w:szCs w:val="20"/>
      <w:lang w:eastAsia="en-US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27AD"/>
    <w:rPr>
      <w:rFonts w:ascii="Calibri" w:eastAsia="Calibri" w:hAnsi="Calibri" w:cs="font336"/>
      <w:b/>
      <w:bCs/>
      <w:kern w:val="1"/>
      <w:szCs w:val="18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C2935-8805-40FE-A2CF-F4A0BB56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5175</Words>
  <Characters>27945</Characters>
  <Application>Microsoft Office Word</Application>
  <DocSecurity>0</DocSecurity>
  <Lines>232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Renato Sol</cp:lastModifiedBy>
  <cp:revision>9</cp:revision>
  <cp:lastPrinted>2016-02-25T17:04:00Z</cp:lastPrinted>
  <dcterms:created xsi:type="dcterms:W3CDTF">2016-03-15T11:40:00Z</dcterms:created>
  <dcterms:modified xsi:type="dcterms:W3CDTF">2016-03-30T11:57:00Z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