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08E90" w14:textId="197DFBD3" w:rsidR="005F1237" w:rsidRDefault="005F1237" w:rsidP="0079561F">
      <w:pPr>
        <w:spacing w:after="0" w:line="360" w:lineRule="auto"/>
        <w:jc w:val="center"/>
        <w:rPr>
          <w:rFonts w:ascii="Times New Roman" w:hAnsi="Times New Roman" w:cs="Times New Roman"/>
          <w:sz w:val="24"/>
          <w:szCs w:val="24"/>
        </w:rPr>
      </w:pPr>
      <w:r w:rsidRPr="008170C5">
        <w:rPr>
          <w:rFonts w:ascii="Times New Roman" w:hAnsi="Times New Roman" w:cs="Times New Roman"/>
          <w:sz w:val="24"/>
          <w:szCs w:val="24"/>
        </w:rPr>
        <w:t>O Imperi</w:t>
      </w:r>
      <w:r w:rsidR="00776C38">
        <w:rPr>
          <w:rFonts w:ascii="Times New Roman" w:hAnsi="Times New Roman" w:cs="Times New Roman"/>
          <w:sz w:val="24"/>
          <w:szCs w:val="24"/>
        </w:rPr>
        <w:t xml:space="preserve">alismo em </w:t>
      </w:r>
      <w:r w:rsidR="00776C38" w:rsidRPr="00CC0E9C">
        <w:rPr>
          <w:rFonts w:ascii="Times New Roman" w:hAnsi="Times New Roman" w:cs="Times New Roman"/>
          <w:i/>
          <w:sz w:val="24"/>
          <w:szCs w:val="24"/>
        </w:rPr>
        <w:t>O Coração das Trevas</w:t>
      </w:r>
      <w:r w:rsidR="00776C38">
        <w:rPr>
          <w:rFonts w:ascii="Times New Roman" w:hAnsi="Times New Roman" w:cs="Times New Roman"/>
          <w:sz w:val="24"/>
          <w:szCs w:val="24"/>
        </w:rPr>
        <w:t xml:space="preserve">: a </w:t>
      </w:r>
      <w:r w:rsidR="008F0206">
        <w:rPr>
          <w:rFonts w:ascii="Times New Roman" w:hAnsi="Times New Roman" w:cs="Times New Roman"/>
          <w:sz w:val="24"/>
          <w:szCs w:val="24"/>
        </w:rPr>
        <w:t>des</w:t>
      </w:r>
      <w:r w:rsidR="00776C38">
        <w:rPr>
          <w:rFonts w:ascii="Times New Roman" w:hAnsi="Times New Roman" w:cs="Times New Roman"/>
          <w:sz w:val="24"/>
          <w:szCs w:val="24"/>
        </w:rPr>
        <w:t>crença no capitalis</w:t>
      </w:r>
      <w:r w:rsidR="00F34ACB">
        <w:rPr>
          <w:rFonts w:ascii="Times New Roman" w:hAnsi="Times New Roman" w:cs="Times New Roman"/>
          <w:sz w:val="24"/>
          <w:szCs w:val="24"/>
        </w:rPr>
        <w:t xml:space="preserve">mo com instância do progresso </w:t>
      </w:r>
    </w:p>
    <w:p w14:paraId="477A20C6" w14:textId="77777777" w:rsidR="00601F52" w:rsidRDefault="00601F52" w:rsidP="0079561F">
      <w:pPr>
        <w:spacing w:after="0" w:line="360" w:lineRule="auto"/>
        <w:jc w:val="center"/>
        <w:rPr>
          <w:rFonts w:ascii="Times New Roman" w:hAnsi="Times New Roman" w:cs="Times New Roman"/>
          <w:sz w:val="24"/>
          <w:szCs w:val="24"/>
        </w:rPr>
      </w:pPr>
    </w:p>
    <w:p w14:paraId="33482C70" w14:textId="1FDC4C12" w:rsidR="006B18BC" w:rsidRDefault="000E73DB" w:rsidP="0079561F">
      <w:pPr>
        <w:spacing w:after="0" w:line="360" w:lineRule="auto"/>
        <w:jc w:val="center"/>
        <w:rPr>
          <w:rFonts w:ascii="Times New Roman" w:hAnsi="Times New Roman" w:cs="Times New Roman"/>
          <w:sz w:val="24"/>
          <w:szCs w:val="24"/>
          <w:lang w:val="en"/>
        </w:rPr>
      </w:pPr>
      <w:r w:rsidRPr="000E73DB">
        <w:rPr>
          <w:rFonts w:ascii="Times New Roman" w:hAnsi="Times New Roman" w:cs="Times New Roman"/>
          <w:sz w:val="24"/>
          <w:szCs w:val="24"/>
          <w:lang w:val="en"/>
        </w:rPr>
        <w:t xml:space="preserve">Imperialism in </w:t>
      </w:r>
      <w:r w:rsidR="00601F52">
        <w:rPr>
          <w:rFonts w:ascii="Times New Roman" w:hAnsi="Times New Roman" w:cs="Times New Roman"/>
          <w:sz w:val="24"/>
          <w:szCs w:val="24"/>
          <w:lang w:val="en"/>
        </w:rPr>
        <w:t>t</w:t>
      </w:r>
      <w:bookmarkStart w:id="0" w:name="_GoBack"/>
      <w:bookmarkEnd w:id="0"/>
      <w:r w:rsidRPr="000E73DB">
        <w:rPr>
          <w:rFonts w:ascii="Times New Roman" w:hAnsi="Times New Roman" w:cs="Times New Roman"/>
          <w:sz w:val="24"/>
          <w:szCs w:val="24"/>
          <w:lang w:val="en"/>
        </w:rPr>
        <w:t xml:space="preserve">he </w:t>
      </w:r>
      <w:r w:rsidRPr="00CC0E9C">
        <w:rPr>
          <w:rFonts w:ascii="Times New Roman" w:hAnsi="Times New Roman" w:cs="Times New Roman"/>
          <w:i/>
          <w:sz w:val="24"/>
          <w:szCs w:val="24"/>
          <w:lang w:val="en"/>
        </w:rPr>
        <w:t>Heart of Darkness</w:t>
      </w:r>
      <w:r w:rsidRPr="000E73DB">
        <w:rPr>
          <w:rFonts w:ascii="Times New Roman" w:hAnsi="Times New Roman" w:cs="Times New Roman"/>
          <w:sz w:val="24"/>
          <w:szCs w:val="24"/>
          <w:lang w:val="en"/>
        </w:rPr>
        <w:t xml:space="preserve">: The </w:t>
      </w:r>
      <w:r w:rsidR="008F0206">
        <w:rPr>
          <w:rFonts w:ascii="Times New Roman" w:hAnsi="Times New Roman" w:cs="Times New Roman"/>
          <w:sz w:val="24"/>
          <w:szCs w:val="24"/>
          <w:lang w:val="en"/>
        </w:rPr>
        <w:t>Disb</w:t>
      </w:r>
      <w:r w:rsidRPr="000E73DB">
        <w:rPr>
          <w:rFonts w:ascii="Times New Roman" w:hAnsi="Times New Roman" w:cs="Times New Roman"/>
          <w:sz w:val="24"/>
          <w:szCs w:val="24"/>
          <w:lang w:val="en"/>
        </w:rPr>
        <w:t>elief in Capita</w:t>
      </w:r>
      <w:r w:rsidR="004C05D8">
        <w:rPr>
          <w:rFonts w:ascii="Times New Roman" w:hAnsi="Times New Roman" w:cs="Times New Roman"/>
          <w:sz w:val="24"/>
          <w:szCs w:val="24"/>
          <w:lang w:val="en"/>
        </w:rPr>
        <w:t>lism as Instance of Progress</w:t>
      </w:r>
    </w:p>
    <w:p w14:paraId="0D335552" w14:textId="77777777" w:rsidR="004C05D8" w:rsidRPr="000E73DB" w:rsidRDefault="004C05D8" w:rsidP="0079561F">
      <w:pPr>
        <w:spacing w:after="0" w:line="360" w:lineRule="auto"/>
        <w:jc w:val="center"/>
        <w:rPr>
          <w:rFonts w:ascii="Times New Roman" w:hAnsi="Times New Roman" w:cs="Times New Roman"/>
          <w:sz w:val="24"/>
          <w:szCs w:val="24"/>
          <w:lang w:val="en-US"/>
        </w:rPr>
      </w:pPr>
    </w:p>
    <w:p w14:paraId="72DD9CBA" w14:textId="6D727868" w:rsidR="00A0088F" w:rsidRDefault="00A0088F" w:rsidP="006B18BC">
      <w:pPr>
        <w:jc w:val="both"/>
        <w:rPr>
          <w:rFonts w:ascii="Times New Roman" w:hAnsi="Times New Roman" w:cs="Times New Roman"/>
          <w:sz w:val="24"/>
          <w:szCs w:val="24"/>
        </w:rPr>
      </w:pPr>
      <w:r>
        <w:rPr>
          <w:rFonts w:ascii="Times New Roman" w:hAnsi="Times New Roman" w:cs="Times New Roman"/>
          <w:sz w:val="24"/>
          <w:szCs w:val="24"/>
        </w:rPr>
        <w:t xml:space="preserve">Resumo: O presente </w:t>
      </w:r>
      <w:r w:rsidRPr="00762D64">
        <w:rPr>
          <w:rFonts w:ascii="Times New Roman" w:hAnsi="Times New Roman" w:cs="Times New Roman"/>
          <w:sz w:val="24"/>
          <w:szCs w:val="24"/>
        </w:rPr>
        <w:t xml:space="preserve">trabalho tem o objetivo de analisar, através da interface entre História e Literatura, a representação do Imperialismo europeu na virada do século XIX para o XX. Neste caminho, a obra </w:t>
      </w:r>
      <w:r w:rsidRPr="00762D64">
        <w:rPr>
          <w:rFonts w:ascii="Times New Roman" w:hAnsi="Times New Roman" w:cs="Times New Roman"/>
          <w:i/>
          <w:sz w:val="24"/>
          <w:szCs w:val="24"/>
        </w:rPr>
        <w:t>O Coração das Trevas</w:t>
      </w:r>
      <w:r w:rsidR="00CC0E9C" w:rsidRPr="00762D64">
        <w:rPr>
          <w:rFonts w:ascii="Times New Roman" w:hAnsi="Times New Roman" w:cs="Times New Roman"/>
          <w:sz w:val="24"/>
          <w:szCs w:val="24"/>
        </w:rPr>
        <w:t>,</w:t>
      </w:r>
      <w:r w:rsidRPr="00762D64">
        <w:rPr>
          <w:rFonts w:ascii="Times New Roman" w:hAnsi="Times New Roman" w:cs="Times New Roman"/>
          <w:sz w:val="24"/>
          <w:szCs w:val="24"/>
        </w:rPr>
        <w:t xml:space="preserve"> de Joseph Conra</w:t>
      </w:r>
      <w:r w:rsidR="00CC0E9C" w:rsidRPr="00762D64">
        <w:rPr>
          <w:rFonts w:ascii="Times New Roman" w:hAnsi="Times New Roman" w:cs="Times New Roman"/>
          <w:sz w:val="24"/>
          <w:szCs w:val="24"/>
        </w:rPr>
        <w:t>d,</w:t>
      </w:r>
      <w:r w:rsidR="008D6B5A" w:rsidRPr="00762D64">
        <w:rPr>
          <w:rFonts w:ascii="Times New Roman" w:hAnsi="Times New Roman" w:cs="Times New Roman"/>
          <w:sz w:val="24"/>
          <w:szCs w:val="24"/>
        </w:rPr>
        <w:t xml:space="preserve"> se mostra sintomática, tanto para descrever a violência das práticas imperiais, quanto </w:t>
      </w:r>
      <w:r w:rsidR="008E181A" w:rsidRPr="00762D64">
        <w:rPr>
          <w:rFonts w:ascii="Times New Roman" w:hAnsi="Times New Roman" w:cs="Times New Roman"/>
          <w:sz w:val="24"/>
          <w:szCs w:val="24"/>
        </w:rPr>
        <w:t>para simbolizar</w:t>
      </w:r>
      <w:r w:rsidR="008E181A">
        <w:rPr>
          <w:rFonts w:ascii="Times New Roman" w:hAnsi="Times New Roman" w:cs="Times New Roman"/>
          <w:sz w:val="24"/>
          <w:szCs w:val="24"/>
        </w:rPr>
        <w:t xml:space="preserve"> o desencanto na crença do progresso da civilização </w:t>
      </w:r>
      <w:r w:rsidR="00FA6A37">
        <w:rPr>
          <w:rFonts w:ascii="Times New Roman" w:hAnsi="Times New Roman" w:cs="Times New Roman"/>
          <w:sz w:val="24"/>
          <w:szCs w:val="24"/>
        </w:rPr>
        <w:t>como resultado do</w:t>
      </w:r>
      <w:r w:rsidR="008E181A">
        <w:rPr>
          <w:rFonts w:ascii="Times New Roman" w:hAnsi="Times New Roman" w:cs="Times New Roman"/>
          <w:sz w:val="24"/>
          <w:szCs w:val="24"/>
        </w:rPr>
        <w:t xml:space="preserve"> </w:t>
      </w:r>
      <w:r w:rsidR="00592236">
        <w:rPr>
          <w:rFonts w:ascii="Times New Roman" w:hAnsi="Times New Roman" w:cs="Times New Roman"/>
          <w:sz w:val="24"/>
          <w:szCs w:val="24"/>
        </w:rPr>
        <w:t xml:space="preserve">avanço do </w:t>
      </w:r>
      <w:r w:rsidR="008E181A">
        <w:rPr>
          <w:rFonts w:ascii="Times New Roman" w:hAnsi="Times New Roman" w:cs="Times New Roman"/>
          <w:sz w:val="24"/>
          <w:szCs w:val="24"/>
        </w:rPr>
        <w:t>capitalismo.</w:t>
      </w:r>
      <w:r w:rsidR="009E7283">
        <w:rPr>
          <w:rFonts w:ascii="Times New Roman" w:hAnsi="Times New Roman" w:cs="Times New Roman"/>
          <w:sz w:val="24"/>
          <w:szCs w:val="24"/>
        </w:rPr>
        <w:t xml:space="preserve"> </w:t>
      </w:r>
    </w:p>
    <w:p w14:paraId="3AD275D2" w14:textId="77777777" w:rsidR="00A0088F" w:rsidRDefault="006B18BC" w:rsidP="006B18BC">
      <w:pPr>
        <w:jc w:val="both"/>
        <w:rPr>
          <w:rFonts w:ascii="Times New Roman" w:hAnsi="Times New Roman" w:cs="Times New Roman"/>
          <w:sz w:val="24"/>
          <w:szCs w:val="24"/>
        </w:rPr>
      </w:pPr>
      <w:r>
        <w:rPr>
          <w:rFonts w:ascii="Times New Roman" w:hAnsi="Times New Roman" w:cs="Times New Roman"/>
          <w:sz w:val="24"/>
          <w:szCs w:val="24"/>
        </w:rPr>
        <w:t>Palavras-c</w:t>
      </w:r>
      <w:r w:rsidR="00A0088F">
        <w:rPr>
          <w:rFonts w:ascii="Times New Roman" w:hAnsi="Times New Roman" w:cs="Times New Roman"/>
          <w:sz w:val="24"/>
          <w:szCs w:val="24"/>
        </w:rPr>
        <w:t xml:space="preserve">have: </w:t>
      </w:r>
      <w:r w:rsidR="00762D64">
        <w:rPr>
          <w:rFonts w:ascii="Times New Roman" w:hAnsi="Times New Roman" w:cs="Times New Roman"/>
          <w:sz w:val="24"/>
          <w:szCs w:val="24"/>
        </w:rPr>
        <w:t xml:space="preserve">Ensino de História; Ficção e História; Imperialismo; O Coração das Trevas; </w:t>
      </w:r>
    </w:p>
    <w:p w14:paraId="36FEC2A5" w14:textId="055CD7D3" w:rsidR="009E7283" w:rsidRPr="006B18BC" w:rsidRDefault="009E7283" w:rsidP="006B18BC">
      <w:pPr>
        <w:jc w:val="both"/>
        <w:rPr>
          <w:rFonts w:ascii="Times New Roman" w:hAnsi="Times New Roman" w:cs="Times New Roman"/>
          <w:sz w:val="24"/>
          <w:szCs w:val="24"/>
          <w:lang w:val="en-US"/>
        </w:rPr>
      </w:pPr>
      <w:r w:rsidRPr="006B18BC">
        <w:rPr>
          <w:rFonts w:ascii="Times New Roman" w:hAnsi="Times New Roman" w:cs="Times New Roman"/>
          <w:sz w:val="24"/>
          <w:szCs w:val="24"/>
          <w:lang w:val="en-US"/>
        </w:rPr>
        <w:t xml:space="preserve">Abstract: </w:t>
      </w:r>
      <w:r w:rsidR="006B18BC" w:rsidRPr="006B18BC">
        <w:rPr>
          <w:rFonts w:ascii="Times New Roman" w:hAnsi="Times New Roman" w:cs="Times New Roman"/>
          <w:sz w:val="24"/>
          <w:szCs w:val="24"/>
          <w:lang w:val="en"/>
        </w:rPr>
        <w:t xml:space="preserve">The present work aims to analyze, </w:t>
      </w:r>
      <w:r w:rsidR="0095146F" w:rsidRPr="0095146F">
        <w:rPr>
          <w:rFonts w:ascii="Times New Roman" w:hAnsi="Times New Roman" w:cs="Times New Roman"/>
          <w:sz w:val="24"/>
          <w:szCs w:val="24"/>
          <w:lang w:val="en"/>
        </w:rPr>
        <w:t>through the interface between History and Literature</w:t>
      </w:r>
      <w:r w:rsidR="006B18BC" w:rsidRPr="006B18BC">
        <w:rPr>
          <w:rFonts w:ascii="Times New Roman" w:hAnsi="Times New Roman" w:cs="Times New Roman"/>
          <w:sz w:val="24"/>
          <w:szCs w:val="24"/>
          <w:lang w:val="en"/>
        </w:rPr>
        <w:t>, the representation of European Imperialism at the turn of the 19th century to the 20th. In this way, Joseph Conrad's The Heart of Darkness shows itself symptomatic</w:t>
      </w:r>
      <w:r w:rsidR="006B18BC">
        <w:rPr>
          <w:rFonts w:ascii="Times New Roman" w:hAnsi="Times New Roman" w:cs="Times New Roman"/>
          <w:sz w:val="24"/>
          <w:szCs w:val="24"/>
          <w:lang w:val="en"/>
        </w:rPr>
        <w:t>,</w:t>
      </w:r>
      <w:r w:rsidR="006B18BC" w:rsidRPr="006B18BC">
        <w:rPr>
          <w:rFonts w:ascii="Times New Roman" w:hAnsi="Times New Roman" w:cs="Times New Roman"/>
          <w:sz w:val="24"/>
          <w:szCs w:val="24"/>
          <w:lang w:val="en"/>
        </w:rPr>
        <w:t xml:space="preserve"> </w:t>
      </w:r>
      <w:r w:rsidR="006B18BC">
        <w:rPr>
          <w:rFonts w:ascii="Times New Roman" w:hAnsi="Times New Roman" w:cs="Times New Roman"/>
          <w:sz w:val="24"/>
          <w:szCs w:val="24"/>
          <w:lang w:val="en"/>
        </w:rPr>
        <w:t>not only</w:t>
      </w:r>
      <w:r w:rsidR="006B18BC" w:rsidRPr="006B18BC">
        <w:rPr>
          <w:rFonts w:ascii="Times New Roman" w:hAnsi="Times New Roman" w:cs="Times New Roman"/>
          <w:sz w:val="24"/>
          <w:szCs w:val="24"/>
          <w:lang w:val="en"/>
        </w:rPr>
        <w:t xml:space="preserve"> to describe the violence of imperial practices</w:t>
      </w:r>
      <w:r w:rsidR="006B18BC">
        <w:rPr>
          <w:rFonts w:ascii="Times New Roman" w:hAnsi="Times New Roman" w:cs="Times New Roman"/>
          <w:sz w:val="24"/>
          <w:szCs w:val="24"/>
          <w:lang w:val="en"/>
        </w:rPr>
        <w:t xml:space="preserve">, but also </w:t>
      </w:r>
      <w:r w:rsidR="006B18BC" w:rsidRPr="006B18BC">
        <w:rPr>
          <w:rFonts w:ascii="Times New Roman" w:hAnsi="Times New Roman" w:cs="Times New Roman"/>
          <w:sz w:val="24"/>
          <w:szCs w:val="24"/>
          <w:lang w:val="en"/>
        </w:rPr>
        <w:t>to symbolize disenchantment in the belief in the progress of civilization as a result of capitalism advance.</w:t>
      </w:r>
    </w:p>
    <w:p w14:paraId="667E071C" w14:textId="77777777" w:rsidR="009E7283" w:rsidRPr="006B18BC" w:rsidRDefault="009E7283" w:rsidP="00A0088F">
      <w:pPr>
        <w:rPr>
          <w:rFonts w:ascii="Times New Roman" w:hAnsi="Times New Roman" w:cs="Times New Roman"/>
          <w:sz w:val="24"/>
          <w:szCs w:val="24"/>
          <w:lang w:val="en-US"/>
        </w:rPr>
      </w:pPr>
      <w:r w:rsidRPr="006B18BC">
        <w:rPr>
          <w:rFonts w:ascii="Times New Roman" w:hAnsi="Times New Roman" w:cs="Times New Roman"/>
          <w:sz w:val="24"/>
          <w:szCs w:val="24"/>
          <w:lang w:val="en-US"/>
        </w:rPr>
        <w:t xml:space="preserve">Keywords: </w:t>
      </w:r>
      <w:r w:rsidR="006B18BC" w:rsidRPr="006B18BC">
        <w:rPr>
          <w:rFonts w:ascii="Times New Roman" w:hAnsi="Times New Roman" w:cs="Times New Roman"/>
          <w:sz w:val="24"/>
          <w:szCs w:val="24"/>
          <w:lang w:val="en-US"/>
        </w:rPr>
        <w:t xml:space="preserve">Imperialism; Teaching History; Heart of Darkness. </w:t>
      </w:r>
    </w:p>
    <w:p w14:paraId="0BE3AED7" w14:textId="615F2109" w:rsidR="00762D64" w:rsidRDefault="00E52AE7" w:rsidP="005E6FF3">
      <w:pPr>
        <w:spacing w:after="0" w:line="360" w:lineRule="auto"/>
        <w:ind w:firstLine="708"/>
        <w:jc w:val="both"/>
        <w:rPr>
          <w:rFonts w:ascii="Times New Roman" w:hAnsi="Times New Roman" w:cs="Times New Roman"/>
          <w:sz w:val="24"/>
          <w:szCs w:val="24"/>
        </w:rPr>
      </w:pPr>
      <w:r w:rsidRPr="008170C5">
        <w:rPr>
          <w:rFonts w:ascii="Times New Roman" w:hAnsi="Times New Roman" w:cs="Times New Roman"/>
          <w:sz w:val="24"/>
          <w:szCs w:val="24"/>
        </w:rPr>
        <w:t xml:space="preserve">O artigo </w:t>
      </w:r>
      <w:r w:rsidR="000C0FF1" w:rsidRPr="008170C5">
        <w:rPr>
          <w:rFonts w:ascii="Times New Roman" w:hAnsi="Times New Roman" w:cs="Times New Roman"/>
          <w:sz w:val="24"/>
          <w:szCs w:val="24"/>
        </w:rPr>
        <w:t>busca</w:t>
      </w:r>
      <w:r w:rsidR="00AB27F8" w:rsidRPr="008170C5">
        <w:rPr>
          <w:rFonts w:ascii="Times New Roman" w:hAnsi="Times New Roman" w:cs="Times New Roman"/>
          <w:sz w:val="24"/>
          <w:szCs w:val="24"/>
        </w:rPr>
        <w:t>,</w:t>
      </w:r>
      <w:r w:rsidRPr="008170C5">
        <w:rPr>
          <w:rFonts w:ascii="Times New Roman" w:hAnsi="Times New Roman" w:cs="Times New Roman"/>
          <w:sz w:val="24"/>
          <w:szCs w:val="24"/>
        </w:rPr>
        <w:t xml:space="preserve"> pela interface entre História e Literatura</w:t>
      </w:r>
      <w:r w:rsidR="00AB27F8" w:rsidRPr="008170C5">
        <w:rPr>
          <w:rFonts w:ascii="Times New Roman" w:hAnsi="Times New Roman" w:cs="Times New Roman"/>
          <w:sz w:val="24"/>
          <w:szCs w:val="24"/>
        </w:rPr>
        <w:t>,</w:t>
      </w:r>
      <w:r w:rsidRPr="008170C5">
        <w:rPr>
          <w:rFonts w:ascii="Times New Roman" w:hAnsi="Times New Roman" w:cs="Times New Roman"/>
          <w:sz w:val="24"/>
          <w:szCs w:val="24"/>
        </w:rPr>
        <w:t xml:space="preserve"> discutir o Imperialismo </w:t>
      </w:r>
      <w:r w:rsidR="00762D64">
        <w:rPr>
          <w:rFonts w:ascii="Times New Roman" w:hAnsi="Times New Roman" w:cs="Times New Roman"/>
          <w:sz w:val="24"/>
          <w:szCs w:val="24"/>
        </w:rPr>
        <w:t xml:space="preserve">do </w:t>
      </w:r>
      <w:r w:rsidR="00762D64" w:rsidRPr="008170C5">
        <w:rPr>
          <w:rFonts w:ascii="Times New Roman" w:hAnsi="Times New Roman" w:cs="Times New Roman"/>
          <w:sz w:val="24"/>
          <w:szCs w:val="24"/>
        </w:rPr>
        <w:t xml:space="preserve">século </w:t>
      </w:r>
      <w:r w:rsidR="00DE69D8" w:rsidRPr="008170C5">
        <w:rPr>
          <w:rFonts w:ascii="Times New Roman" w:hAnsi="Times New Roman" w:cs="Times New Roman"/>
          <w:sz w:val="24"/>
          <w:szCs w:val="24"/>
        </w:rPr>
        <w:t>XIX</w:t>
      </w:r>
      <w:r w:rsidR="00DE69D8">
        <w:rPr>
          <w:rFonts w:ascii="Times New Roman" w:hAnsi="Times New Roman" w:cs="Times New Roman"/>
          <w:sz w:val="24"/>
          <w:szCs w:val="24"/>
        </w:rPr>
        <w:t xml:space="preserve"> </w:t>
      </w:r>
      <w:r w:rsidR="00762D64">
        <w:rPr>
          <w:rFonts w:ascii="Times New Roman" w:hAnsi="Times New Roman" w:cs="Times New Roman"/>
          <w:sz w:val="24"/>
          <w:szCs w:val="24"/>
        </w:rPr>
        <w:t>como um momento de recrudescimento do</w:t>
      </w:r>
      <w:r w:rsidR="00DE69D8">
        <w:rPr>
          <w:rFonts w:ascii="Times New Roman" w:hAnsi="Times New Roman" w:cs="Times New Roman"/>
          <w:sz w:val="24"/>
          <w:szCs w:val="24"/>
        </w:rPr>
        <w:t xml:space="preserve"> domínio europeu sobre os territórios controlados. Nesse caminho, a literatura europeia ofereceu subsídios culturais </w:t>
      </w:r>
      <w:r w:rsidR="000B6F09">
        <w:rPr>
          <w:rFonts w:ascii="Times New Roman" w:hAnsi="Times New Roman" w:cs="Times New Roman"/>
          <w:sz w:val="24"/>
          <w:szCs w:val="24"/>
        </w:rPr>
        <w:t>que legitimaram tal</w:t>
      </w:r>
      <w:r w:rsidR="00DE69D8">
        <w:rPr>
          <w:rFonts w:ascii="Times New Roman" w:hAnsi="Times New Roman" w:cs="Times New Roman"/>
          <w:sz w:val="24"/>
          <w:szCs w:val="24"/>
        </w:rPr>
        <w:t xml:space="preserve"> dominação. </w:t>
      </w:r>
      <w:r w:rsidR="00DE69D8" w:rsidRPr="00DE69D8">
        <w:rPr>
          <w:rFonts w:ascii="Times New Roman" w:hAnsi="Times New Roman" w:cs="Times New Roman"/>
          <w:i/>
          <w:sz w:val="24"/>
          <w:szCs w:val="24"/>
        </w:rPr>
        <w:t>O Coração das Trevas</w:t>
      </w:r>
      <w:r w:rsidR="00DE69D8">
        <w:rPr>
          <w:rFonts w:ascii="Times New Roman" w:hAnsi="Times New Roman" w:cs="Times New Roman"/>
          <w:sz w:val="24"/>
          <w:szCs w:val="24"/>
        </w:rPr>
        <w:t>, de Joseph Conrad, foi entendido em suas primeiras leituras como uma obra que referendava a visão sobre a dominação de outros po</w:t>
      </w:r>
      <w:r w:rsidR="000B6F09">
        <w:rPr>
          <w:rFonts w:ascii="Times New Roman" w:hAnsi="Times New Roman" w:cs="Times New Roman"/>
          <w:sz w:val="24"/>
          <w:szCs w:val="24"/>
        </w:rPr>
        <w:t>vos, especialmente os africanos, contudo novas interpretações evidenciam a obra como sintomática da descrença na ideia do progresso civilizacional como fruto do espraiamento do capitalismo.</w:t>
      </w:r>
    </w:p>
    <w:p w14:paraId="38B736A3" w14:textId="1CC0E0CF" w:rsidR="00E52AE7" w:rsidRPr="008170C5" w:rsidRDefault="004C0CF8" w:rsidP="005E6F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estratégia do uso da Literatura como fonte histórica </w:t>
      </w:r>
      <w:r w:rsidR="00AB27F8" w:rsidRPr="008170C5">
        <w:rPr>
          <w:rFonts w:ascii="Times New Roman" w:hAnsi="Times New Roman" w:cs="Times New Roman"/>
          <w:sz w:val="24"/>
          <w:szCs w:val="24"/>
        </w:rPr>
        <w:t xml:space="preserve">é fruto </w:t>
      </w:r>
      <w:proofErr w:type="gramStart"/>
      <w:r w:rsidR="00AB27F8" w:rsidRPr="008170C5">
        <w:rPr>
          <w:rFonts w:ascii="Times New Roman" w:hAnsi="Times New Roman" w:cs="Times New Roman"/>
          <w:sz w:val="24"/>
          <w:szCs w:val="24"/>
        </w:rPr>
        <w:t>da</w:t>
      </w:r>
      <w:proofErr w:type="gramEnd"/>
      <w:r w:rsidR="00AB27F8" w:rsidRPr="008170C5">
        <w:rPr>
          <w:rFonts w:ascii="Times New Roman" w:hAnsi="Times New Roman" w:cs="Times New Roman"/>
          <w:sz w:val="24"/>
          <w:szCs w:val="24"/>
        </w:rPr>
        <w:t xml:space="preserve"> percepção da dificuldade dos alunos assimilarem os conteúdos</w:t>
      </w:r>
      <w:r w:rsidR="00922EB4">
        <w:rPr>
          <w:rFonts w:ascii="Times New Roman" w:hAnsi="Times New Roman" w:cs="Times New Roman"/>
          <w:sz w:val="24"/>
          <w:szCs w:val="24"/>
        </w:rPr>
        <w:t xml:space="preserve"> abstratos</w:t>
      </w:r>
      <w:r>
        <w:rPr>
          <w:rFonts w:ascii="Times New Roman" w:hAnsi="Times New Roman" w:cs="Times New Roman"/>
          <w:sz w:val="24"/>
          <w:szCs w:val="24"/>
        </w:rPr>
        <w:t>, que tangenciam a realidade dos estudantes brasileiros.</w:t>
      </w:r>
      <w:r w:rsidR="00AB27F8" w:rsidRPr="008170C5">
        <w:rPr>
          <w:rFonts w:ascii="Times New Roman" w:hAnsi="Times New Roman" w:cs="Times New Roman"/>
          <w:sz w:val="24"/>
          <w:szCs w:val="24"/>
        </w:rPr>
        <w:t xml:space="preserve"> Nesse sentido, </w:t>
      </w:r>
      <w:r>
        <w:rPr>
          <w:rFonts w:ascii="Times New Roman" w:hAnsi="Times New Roman" w:cs="Times New Roman"/>
          <w:sz w:val="24"/>
          <w:szCs w:val="24"/>
        </w:rPr>
        <w:t>o</w:t>
      </w:r>
      <w:r w:rsidR="00AB27F8" w:rsidRPr="008170C5">
        <w:rPr>
          <w:rFonts w:ascii="Times New Roman" w:hAnsi="Times New Roman" w:cs="Times New Roman"/>
          <w:sz w:val="24"/>
          <w:szCs w:val="24"/>
        </w:rPr>
        <w:t xml:space="preserve"> uso pedagógico da literatura </w:t>
      </w:r>
      <w:r w:rsidR="00C27516">
        <w:rPr>
          <w:rFonts w:ascii="Times New Roman" w:hAnsi="Times New Roman" w:cs="Times New Roman"/>
          <w:sz w:val="24"/>
          <w:szCs w:val="24"/>
        </w:rPr>
        <w:t>em sala de aula auxilia na produção de u</w:t>
      </w:r>
      <w:r w:rsidR="00AB27F8" w:rsidRPr="008170C5">
        <w:rPr>
          <w:rFonts w:ascii="Times New Roman" w:hAnsi="Times New Roman" w:cs="Times New Roman"/>
          <w:sz w:val="24"/>
          <w:szCs w:val="24"/>
        </w:rPr>
        <w:t>ma aprendizagem significativa na disciplina de História</w:t>
      </w:r>
      <w:r w:rsidR="00E038B5" w:rsidRPr="008170C5">
        <w:rPr>
          <w:rFonts w:ascii="Times New Roman" w:hAnsi="Times New Roman" w:cs="Times New Roman"/>
          <w:sz w:val="24"/>
          <w:szCs w:val="24"/>
        </w:rPr>
        <w:t xml:space="preserve"> Contemporânea.</w:t>
      </w:r>
    </w:p>
    <w:p w14:paraId="2A515025" w14:textId="2215F6FE" w:rsidR="00B71D2C" w:rsidRDefault="00E038B5" w:rsidP="005E6FF3">
      <w:pPr>
        <w:spacing w:after="0" w:line="360" w:lineRule="auto"/>
        <w:ind w:firstLine="708"/>
        <w:jc w:val="both"/>
        <w:rPr>
          <w:rFonts w:ascii="Times New Roman" w:hAnsi="Times New Roman" w:cs="Times New Roman"/>
          <w:sz w:val="24"/>
          <w:szCs w:val="24"/>
        </w:rPr>
      </w:pPr>
      <w:r w:rsidRPr="008170C5">
        <w:rPr>
          <w:rFonts w:ascii="Times New Roman" w:hAnsi="Times New Roman" w:cs="Times New Roman"/>
          <w:sz w:val="24"/>
          <w:szCs w:val="24"/>
        </w:rPr>
        <w:t xml:space="preserve">O uso da Literatura não é respaldado apenas pela intencionalidade pedagógica. Uma das preocupações centrais da </w:t>
      </w:r>
      <w:r w:rsidR="00C50D68">
        <w:rPr>
          <w:rFonts w:ascii="Times New Roman" w:hAnsi="Times New Roman" w:cs="Times New Roman"/>
          <w:sz w:val="24"/>
          <w:szCs w:val="24"/>
        </w:rPr>
        <w:t>atividade</w:t>
      </w:r>
      <w:r w:rsidR="00C27516">
        <w:rPr>
          <w:rFonts w:ascii="Times New Roman" w:hAnsi="Times New Roman" w:cs="Times New Roman"/>
          <w:sz w:val="24"/>
          <w:szCs w:val="24"/>
        </w:rPr>
        <w:t xml:space="preserve"> estava em promover o reencontro do prazer da leitura. Muitos alunos de graduação mergulham apenas nas leituras dirigidas das disciplinas da Graduação em História. </w:t>
      </w:r>
      <w:r w:rsidRPr="008170C5">
        <w:rPr>
          <w:rFonts w:ascii="Times New Roman" w:hAnsi="Times New Roman" w:cs="Times New Roman"/>
          <w:sz w:val="24"/>
          <w:szCs w:val="24"/>
        </w:rPr>
        <w:t xml:space="preserve"> </w:t>
      </w:r>
      <w:r w:rsidR="00DD1470" w:rsidRPr="008170C5">
        <w:rPr>
          <w:rFonts w:ascii="Times New Roman" w:hAnsi="Times New Roman" w:cs="Times New Roman"/>
          <w:sz w:val="24"/>
          <w:szCs w:val="24"/>
        </w:rPr>
        <w:t xml:space="preserve">A </w:t>
      </w:r>
      <w:r w:rsidR="00DD1470" w:rsidRPr="00C27516">
        <w:rPr>
          <w:rFonts w:ascii="Times New Roman" w:hAnsi="Times New Roman" w:cs="Times New Roman"/>
          <w:sz w:val="24"/>
          <w:szCs w:val="24"/>
        </w:rPr>
        <w:t xml:space="preserve">estratégia se mostrou proveitosa, </w:t>
      </w:r>
      <w:r w:rsidR="00C50D68" w:rsidRPr="00C27516">
        <w:rPr>
          <w:rFonts w:ascii="Times New Roman" w:hAnsi="Times New Roman" w:cs="Times New Roman"/>
          <w:sz w:val="24"/>
          <w:szCs w:val="24"/>
        </w:rPr>
        <w:t xml:space="preserve">depois que os alunos </w:t>
      </w:r>
      <w:r w:rsidR="00B220BB" w:rsidRPr="00C27516">
        <w:rPr>
          <w:rFonts w:ascii="Times New Roman" w:hAnsi="Times New Roman" w:cs="Times New Roman"/>
          <w:sz w:val="24"/>
          <w:szCs w:val="24"/>
        </w:rPr>
        <w:t>empreenderam</w:t>
      </w:r>
      <w:r w:rsidR="00C50D68" w:rsidRPr="00C27516">
        <w:rPr>
          <w:rFonts w:ascii="Times New Roman" w:hAnsi="Times New Roman" w:cs="Times New Roman"/>
          <w:sz w:val="24"/>
          <w:szCs w:val="24"/>
        </w:rPr>
        <w:t xml:space="preserve"> a dinâmica de leitura</w:t>
      </w:r>
      <w:r w:rsidR="00B220BB" w:rsidRPr="00C27516">
        <w:rPr>
          <w:rFonts w:ascii="Times New Roman" w:hAnsi="Times New Roman" w:cs="Times New Roman"/>
          <w:sz w:val="24"/>
          <w:szCs w:val="24"/>
        </w:rPr>
        <w:t>, e o aproveitamento</w:t>
      </w:r>
      <w:r w:rsidR="00C50D68" w:rsidRPr="00C27516">
        <w:rPr>
          <w:rFonts w:ascii="Times New Roman" w:hAnsi="Times New Roman" w:cs="Times New Roman"/>
          <w:sz w:val="24"/>
          <w:szCs w:val="24"/>
        </w:rPr>
        <w:t xml:space="preserve"> foi sendo cada vez mais progressiv</w:t>
      </w:r>
      <w:r w:rsidR="00B220BB" w:rsidRPr="00C27516">
        <w:rPr>
          <w:rFonts w:ascii="Times New Roman" w:hAnsi="Times New Roman" w:cs="Times New Roman"/>
          <w:sz w:val="24"/>
          <w:szCs w:val="24"/>
        </w:rPr>
        <w:t>o</w:t>
      </w:r>
      <w:r w:rsidR="00C50D68" w:rsidRPr="00C27516">
        <w:rPr>
          <w:rFonts w:ascii="Times New Roman" w:hAnsi="Times New Roman" w:cs="Times New Roman"/>
          <w:sz w:val="24"/>
          <w:szCs w:val="24"/>
        </w:rPr>
        <w:t>.</w:t>
      </w:r>
      <w:r w:rsidR="00C50D68">
        <w:rPr>
          <w:rFonts w:ascii="Times New Roman" w:hAnsi="Times New Roman" w:cs="Times New Roman"/>
          <w:sz w:val="24"/>
          <w:szCs w:val="24"/>
        </w:rPr>
        <w:t xml:space="preserve"> </w:t>
      </w:r>
      <w:proofErr w:type="spellStart"/>
      <w:r w:rsidR="00C27516">
        <w:rPr>
          <w:rFonts w:ascii="Times New Roman" w:hAnsi="Times New Roman" w:cs="Times New Roman"/>
          <w:sz w:val="24"/>
          <w:szCs w:val="24"/>
        </w:rPr>
        <w:t>Rildo</w:t>
      </w:r>
      <w:proofErr w:type="spellEnd"/>
      <w:r w:rsidR="00C27516">
        <w:rPr>
          <w:rFonts w:ascii="Times New Roman" w:hAnsi="Times New Roman" w:cs="Times New Roman"/>
          <w:sz w:val="24"/>
          <w:szCs w:val="24"/>
        </w:rPr>
        <w:t xml:space="preserve"> </w:t>
      </w:r>
      <w:proofErr w:type="spellStart"/>
      <w:r w:rsidR="00C27516">
        <w:rPr>
          <w:rFonts w:ascii="Times New Roman" w:hAnsi="Times New Roman" w:cs="Times New Roman"/>
          <w:sz w:val="24"/>
          <w:szCs w:val="24"/>
        </w:rPr>
        <w:t>Cosson</w:t>
      </w:r>
      <w:proofErr w:type="spellEnd"/>
      <w:r w:rsidR="00C27516">
        <w:rPr>
          <w:rFonts w:ascii="Times New Roman" w:hAnsi="Times New Roman" w:cs="Times New Roman"/>
          <w:sz w:val="24"/>
          <w:szCs w:val="24"/>
        </w:rPr>
        <w:t xml:space="preserve"> (2014) des</w:t>
      </w:r>
      <w:r w:rsidR="00B71D2C">
        <w:rPr>
          <w:rFonts w:ascii="Times New Roman" w:hAnsi="Times New Roman" w:cs="Times New Roman"/>
          <w:sz w:val="24"/>
          <w:szCs w:val="24"/>
        </w:rPr>
        <w:t>taca que o valor d</w:t>
      </w:r>
      <w:r w:rsidR="00384A75">
        <w:rPr>
          <w:rFonts w:ascii="Times New Roman" w:hAnsi="Times New Roman" w:cs="Times New Roman"/>
          <w:sz w:val="24"/>
          <w:szCs w:val="24"/>
        </w:rPr>
        <w:t>o</w:t>
      </w:r>
      <w:r w:rsidR="00B71D2C">
        <w:rPr>
          <w:rFonts w:ascii="Times New Roman" w:hAnsi="Times New Roman" w:cs="Times New Roman"/>
          <w:sz w:val="24"/>
          <w:szCs w:val="24"/>
        </w:rPr>
        <w:t xml:space="preserve"> letramento literário como instrumento de para </w:t>
      </w:r>
      <w:r w:rsidR="00B71D2C">
        <w:rPr>
          <w:rFonts w:ascii="Times New Roman" w:hAnsi="Times New Roman" w:cs="Times New Roman"/>
          <w:sz w:val="24"/>
          <w:szCs w:val="24"/>
        </w:rPr>
        <w:lastRenderedPageBreak/>
        <w:t xml:space="preserve">leitura da realidade, produzindo um leitor cuja competência ultrapasse a mera decodificação de textos. </w:t>
      </w:r>
    </w:p>
    <w:p w14:paraId="13DE2724" w14:textId="63397A2A" w:rsidR="00292C30" w:rsidRPr="00B71D2C" w:rsidRDefault="00B71D2C" w:rsidP="005E6F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atualidade de </w:t>
      </w:r>
      <w:r w:rsidRPr="00384A75">
        <w:rPr>
          <w:rFonts w:ascii="Times New Roman" w:hAnsi="Times New Roman" w:cs="Times New Roman"/>
          <w:i/>
          <w:sz w:val="24"/>
          <w:szCs w:val="24"/>
        </w:rPr>
        <w:t>O Coração das Trevas</w:t>
      </w:r>
      <w:r>
        <w:rPr>
          <w:rFonts w:ascii="Times New Roman" w:hAnsi="Times New Roman" w:cs="Times New Roman"/>
          <w:sz w:val="24"/>
          <w:szCs w:val="24"/>
        </w:rPr>
        <w:t xml:space="preserve"> pode ser comprovada ao longo de suas páginas. Os alunos debruçaram-se sobre o livro e no final do semestre organizaram uma apresentação sobre sua historicidade, a composição das personagens, a dinâmica narrativa e as possíveis formas de ler e compreender o </w:t>
      </w:r>
      <w:r w:rsidRPr="00B71D2C">
        <w:rPr>
          <w:rFonts w:ascii="Times New Roman" w:hAnsi="Times New Roman" w:cs="Times New Roman"/>
          <w:sz w:val="24"/>
          <w:szCs w:val="24"/>
        </w:rPr>
        <w:t>romance. A</w:t>
      </w:r>
      <w:r w:rsidR="00CB3121" w:rsidRPr="00B71D2C">
        <w:rPr>
          <w:rFonts w:ascii="Times New Roman" w:hAnsi="Times New Roman" w:cs="Times New Roman"/>
          <w:sz w:val="24"/>
          <w:szCs w:val="24"/>
        </w:rPr>
        <w:t>o</w:t>
      </w:r>
      <w:r w:rsidRPr="00B71D2C">
        <w:rPr>
          <w:rFonts w:ascii="Times New Roman" w:hAnsi="Times New Roman" w:cs="Times New Roman"/>
          <w:sz w:val="24"/>
          <w:szCs w:val="24"/>
        </w:rPr>
        <w:t xml:space="preserve"> longo do semestre</w:t>
      </w:r>
      <w:r w:rsidR="009F72FA" w:rsidRPr="00B71D2C">
        <w:rPr>
          <w:rFonts w:ascii="Times New Roman" w:hAnsi="Times New Roman" w:cs="Times New Roman"/>
          <w:sz w:val="24"/>
          <w:szCs w:val="24"/>
        </w:rPr>
        <w:t>,</w:t>
      </w:r>
      <w:r w:rsidR="00CB3121" w:rsidRPr="00B71D2C">
        <w:rPr>
          <w:rFonts w:ascii="Times New Roman" w:hAnsi="Times New Roman" w:cs="Times New Roman"/>
          <w:sz w:val="24"/>
          <w:szCs w:val="24"/>
        </w:rPr>
        <w:t xml:space="preserve"> textos sobre o conteúdo do curso</w:t>
      </w:r>
      <w:r w:rsidRPr="00B71D2C">
        <w:rPr>
          <w:rFonts w:ascii="Times New Roman" w:hAnsi="Times New Roman" w:cs="Times New Roman"/>
          <w:sz w:val="24"/>
          <w:szCs w:val="24"/>
        </w:rPr>
        <w:t xml:space="preserve"> de História Contemporânea I</w:t>
      </w:r>
      <w:r w:rsidR="00CB3121" w:rsidRPr="00B71D2C">
        <w:rPr>
          <w:rFonts w:ascii="Times New Roman" w:hAnsi="Times New Roman" w:cs="Times New Roman"/>
          <w:sz w:val="24"/>
          <w:szCs w:val="24"/>
        </w:rPr>
        <w:t xml:space="preserve"> </w:t>
      </w:r>
      <w:r w:rsidR="009F72FA" w:rsidRPr="00B71D2C">
        <w:rPr>
          <w:rFonts w:ascii="Times New Roman" w:hAnsi="Times New Roman" w:cs="Times New Roman"/>
          <w:sz w:val="24"/>
          <w:szCs w:val="24"/>
        </w:rPr>
        <w:t>foram</w:t>
      </w:r>
      <w:r w:rsidR="00CB3121" w:rsidRPr="00B71D2C">
        <w:rPr>
          <w:rFonts w:ascii="Times New Roman" w:hAnsi="Times New Roman" w:cs="Times New Roman"/>
          <w:sz w:val="24"/>
          <w:szCs w:val="24"/>
        </w:rPr>
        <w:t xml:space="preserve"> ministrado</w:t>
      </w:r>
      <w:r w:rsidR="003335C1" w:rsidRPr="00B71D2C">
        <w:rPr>
          <w:rFonts w:ascii="Times New Roman" w:hAnsi="Times New Roman" w:cs="Times New Roman"/>
          <w:sz w:val="24"/>
          <w:szCs w:val="24"/>
        </w:rPr>
        <w:t>s</w:t>
      </w:r>
      <w:r w:rsidR="00CB3121" w:rsidRPr="00B71D2C">
        <w:rPr>
          <w:rFonts w:ascii="Times New Roman" w:hAnsi="Times New Roman" w:cs="Times New Roman"/>
          <w:sz w:val="24"/>
          <w:szCs w:val="24"/>
        </w:rPr>
        <w:t xml:space="preserve"> em sala de aula</w:t>
      </w:r>
      <w:r w:rsidR="003335C1" w:rsidRPr="00B71D2C">
        <w:rPr>
          <w:rFonts w:ascii="Times New Roman" w:hAnsi="Times New Roman" w:cs="Times New Roman"/>
          <w:sz w:val="24"/>
          <w:szCs w:val="24"/>
        </w:rPr>
        <w:t xml:space="preserve"> dialogando com o conteúdo da narrativa.</w:t>
      </w:r>
      <w:r w:rsidR="00CB3121" w:rsidRPr="00B71D2C">
        <w:rPr>
          <w:rFonts w:ascii="Times New Roman" w:hAnsi="Times New Roman" w:cs="Times New Roman"/>
          <w:sz w:val="24"/>
          <w:szCs w:val="24"/>
        </w:rPr>
        <w:t xml:space="preserve"> </w:t>
      </w:r>
      <w:r w:rsidR="004D160E" w:rsidRPr="00B71D2C">
        <w:rPr>
          <w:rFonts w:ascii="Times New Roman" w:hAnsi="Times New Roman" w:cs="Times New Roman"/>
          <w:sz w:val="24"/>
          <w:szCs w:val="24"/>
        </w:rPr>
        <w:t>Assim</w:t>
      </w:r>
      <w:r w:rsidR="00CB3121" w:rsidRPr="00B71D2C">
        <w:rPr>
          <w:rFonts w:ascii="Times New Roman" w:hAnsi="Times New Roman" w:cs="Times New Roman"/>
          <w:sz w:val="24"/>
          <w:szCs w:val="24"/>
        </w:rPr>
        <w:t>, sempre que o conteúdo apresentava relações com o romance selecionado, os próprios alunos teciam suas considerações e produziam vínculos entre a narrativa histórica e</w:t>
      </w:r>
      <w:r w:rsidR="009F72FA" w:rsidRPr="00B71D2C">
        <w:rPr>
          <w:rFonts w:ascii="Times New Roman" w:hAnsi="Times New Roman" w:cs="Times New Roman"/>
          <w:sz w:val="24"/>
          <w:szCs w:val="24"/>
        </w:rPr>
        <w:t xml:space="preserve"> a narrativa</w:t>
      </w:r>
      <w:r w:rsidR="00CB3121" w:rsidRPr="00B71D2C">
        <w:rPr>
          <w:rFonts w:ascii="Times New Roman" w:hAnsi="Times New Roman" w:cs="Times New Roman"/>
          <w:sz w:val="24"/>
          <w:szCs w:val="24"/>
        </w:rPr>
        <w:t xml:space="preserve"> literária. </w:t>
      </w:r>
      <w:r w:rsidR="009F72FA" w:rsidRPr="00B71D2C">
        <w:rPr>
          <w:rFonts w:ascii="Times New Roman" w:hAnsi="Times New Roman" w:cs="Times New Roman"/>
          <w:sz w:val="24"/>
          <w:szCs w:val="24"/>
        </w:rPr>
        <w:t>Dessa</w:t>
      </w:r>
      <w:r w:rsidR="00E848C0" w:rsidRPr="00B71D2C">
        <w:rPr>
          <w:rFonts w:ascii="Times New Roman" w:hAnsi="Times New Roman" w:cs="Times New Roman"/>
          <w:sz w:val="24"/>
          <w:szCs w:val="24"/>
        </w:rPr>
        <w:t xml:space="preserve"> forma, o</w:t>
      </w:r>
      <w:r w:rsidR="00E42620" w:rsidRPr="00B71D2C">
        <w:rPr>
          <w:rFonts w:ascii="Times New Roman" w:hAnsi="Times New Roman" w:cs="Times New Roman"/>
          <w:sz w:val="24"/>
          <w:szCs w:val="24"/>
        </w:rPr>
        <w:t xml:space="preserve"> trabalho</w:t>
      </w:r>
      <w:r w:rsidR="00E848C0" w:rsidRPr="00B71D2C">
        <w:rPr>
          <w:rFonts w:ascii="Times New Roman" w:hAnsi="Times New Roman" w:cs="Times New Roman"/>
          <w:sz w:val="24"/>
          <w:szCs w:val="24"/>
        </w:rPr>
        <w:t xml:space="preserve"> foi estruturado de modo a inicialmente discutir o I</w:t>
      </w:r>
      <w:r w:rsidR="00E42620" w:rsidRPr="00B71D2C">
        <w:rPr>
          <w:rFonts w:ascii="Times New Roman" w:hAnsi="Times New Roman" w:cs="Times New Roman"/>
          <w:sz w:val="24"/>
          <w:szCs w:val="24"/>
        </w:rPr>
        <w:t xml:space="preserve">mperialismo retratado no romance de Joseph Conrad e posteriormente </w:t>
      </w:r>
      <w:r w:rsidR="009F72FA" w:rsidRPr="00B71D2C">
        <w:rPr>
          <w:rFonts w:ascii="Times New Roman" w:hAnsi="Times New Roman" w:cs="Times New Roman"/>
          <w:sz w:val="24"/>
          <w:szCs w:val="24"/>
        </w:rPr>
        <w:t>foi</w:t>
      </w:r>
      <w:r w:rsidR="00E42620" w:rsidRPr="00B71D2C">
        <w:rPr>
          <w:rFonts w:ascii="Times New Roman" w:hAnsi="Times New Roman" w:cs="Times New Roman"/>
          <w:sz w:val="24"/>
          <w:szCs w:val="24"/>
        </w:rPr>
        <w:t xml:space="preserve"> trazida a discussão sobre a </w:t>
      </w:r>
      <w:r w:rsidR="00E848C0" w:rsidRPr="00B71D2C">
        <w:rPr>
          <w:rFonts w:ascii="Times New Roman" w:hAnsi="Times New Roman" w:cs="Times New Roman"/>
          <w:sz w:val="24"/>
          <w:szCs w:val="24"/>
        </w:rPr>
        <w:t>as noções de tempo</w:t>
      </w:r>
      <w:r w:rsidR="00E848C0">
        <w:rPr>
          <w:rFonts w:ascii="Times New Roman" w:hAnsi="Times New Roman" w:cs="Times New Roman"/>
          <w:sz w:val="24"/>
          <w:szCs w:val="24"/>
        </w:rPr>
        <w:t xml:space="preserve"> e as representações de aceleração do tempo </w:t>
      </w:r>
      <w:r>
        <w:rPr>
          <w:rFonts w:ascii="Times New Roman" w:hAnsi="Times New Roman" w:cs="Times New Roman"/>
          <w:sz w:val="24"/>
          <w:szCs w:val="24"/>
        </w:rPr>
        <w:t xml:space="preserve">produzidas pela inserção do capitalismo na África </w:t>
      </w:r>
      <w:r w:rsidR="00E848C0" w:rsidRPr="00B71D2C">
        <w:rPr>
          <w:rFonts w:ascii="Times New Roman" w:hAnsi="Times New Roman" w:cs="Times New Roman"/>
          <w:sz w:val="24"/>
          <w:szCs w:val="24"/>
        </w:rPr>
        <w:t>contidas na obra.</w:t>
      </w:r>
    </w:p>
    <w:p w14:paraId="4C90547D" w14:textId="27603A95" w:rsidR="00DD1470" w:rsidRPr="008170C5" w:rsidRDefault="00292C30" w:rsidP="005E6FF3">
      <w:pPr>
        <w:spacing w:after="0" w:line="360" w:lineRule="auto"/>
        <w:ind w:firstLine="708"/>
        <w:jc w:val="both"/>
        <w:rPr>
          <w:rFonts w:ascii="Times New Roman" w:hAnsi="Times New Roman" w:cs="Times New Roman"/>
          <w:sz w:val="24"/>
          <w:szCs w:val="24"/>
        </w:rPr>
      </w:pPr>
      <w:r w:rsidRPr="00B71D2C">
        <w:rPr>
          <w:rFonts w:ascii="Times New Roman" w:hAnsi="Times New Roman" w:cs="Times New Roman"/>
          <w:sz w:val="24"/>
          <w:szCs w:val="24"/>
        </w:rPr>
        <w:t>O Imperialismo é entendido nesse trabalho como um processo violento</w:t>
      </w:r>
      <w:r w:rsidR="00604F52" w:rsidRPr="00B71D2C">
        <w:rPr>
          <w:rFonts w:ascii="Times New Roman" w:hAnsi="Times New Roman" w:cs="Times New Roman"/>
          <w:sz w:val="24"/>
          <w:szCs w:val="24"/>
        </w:rPr>
        <w:t>,</w:t>
      </w:r>
      <w:r w:rsidRPr="00B71D2C">
        <w:rPr>
          <w:rFonts w:ascii="Times New Roman" w:hAnsi="Times New Roman" w:cs="Times New Roman"/>
          <w:sz w:val="24"/>
          <w:szCs w:val="24"/>
        </w:rPr>
        <w:t xml:space="preserve"> produtor de uma homogeneidade na representação do tempo. </w:t>
      </w:r>
      <w:r w:rsidR="00604F52" w:rsidRPr="00B71D2C">
        <w:rPr>
          <w:rFonts w:ascii="Times New Roman" w:hAnsi="Times New Roman" w:cs="Times New Roman"/>
          <w:sz w:val="24"/>
          <w:szCs w:val="24"/>
        </w:rPr>
        <w:t xml:space="preserve">Em </w:t>
      </w:r>
      <w:r w:rsidRPr="00B71D2C">
        <w:rPr>
          <w:rFonts w:ascii="Times New Roman" w:hAnsi="Times New Roman" w:cs="Times New Roman"/>
          <w:i/>
          <w:sz w:val="24"/>
          <w:szCs w:val="24"/>
        </w:rPr>
        <w:t>O Coração das Trevas</w:t>
      </w:r>
      <w:r w:rsidR="00604F52" w:rsidRPr="00B71D2C">
        <w:rPr>
          <w:rFonts w:ascii="Times New Roman" w:hAnsi="Times New Roman" w:cs="Times New Roman"/>
          <w:sz w:val="24"/>
          <w:szCs w:val="24"/>
        </w:rPr>
        <w:t>,</w:t>
      </w:r>
      <w:r w:rsidRPr="00B71D2C">
        <w:rPr>
          <w:rFonts w:ascii="Times New Roman" w:hAnsi="Times New Roman" w:cs="Times New Roman"/>
          <w:sz w:val="24"/>
          <w:szCs w:val="24"/>
        </w:rPr>
        <w:t xml:space="preserve"> </w:t>
      </w:r>
      <w:r w:rsidR="00E848C0" w:rsidRPr="00B71D2C">
        <w:rPr>
          <w:rFonts w:ascii="Times New Roman" w:hAnsi="Times New Roman" w:cs="Times New Roman"/>
          <w:sz w:val="24"/>
          <w:szCs w:val="24"/>
        </w:rPr>
        <w:t>fica clara a diferenç</w:t>
      </w:r>
      <w:r w:rsidR="00604F52" w:rsidRPr="00B71D2C">
        <w:rPr>
          <w:rFonts w:ascii="Times New Roman" w:hAnsi="Times New Roman" w:cs="Times New Roman"/>
          <w:sz w:val="24"/>
          <w:szCs w:val="24"/>
        </w:rPr>
        <w:t>a</w:t>
      </w:r>
      <w:r w:rsidRPr="00B71D2C">
        <w:rPr>
          <w:rFonts w:ascii="Times New Roman" w:hAnsi="Times New Roman" w:cs="Times New Roman"/>
          <w:sz w:val="24"/>
          <w:szCs w:val="24"/>
        </w:rPr>
        <w:t xml:space="preserve"> entre a Civilização Europeia e seu culto ao progresso da vida </w:t>
      </w:r>
      <w:r w:rsidR="008F0206">
        <w:rPr>
          <w:rFonts w:ascii="Times New Roman" w:hAnsi="Times New Roman" w:cs="Times New Roman"/>
          <w:sz w:val="24"/>
          <w:szCs w:val="24"/>
        </w:rPr>
        <w:t>“</w:t>
      </w:r>
      <w:r w:rsidRPr="00B71D2C">
        <w:rPr>
          <w:rFonts w:ascii="Times New Roman" w:hAnsi="Times New Roman" w:cs="Times New Roman"/>
          <w:sz w:val="24"/>
          <w:szCs w:val="24"/>
        </w:rPr>
        <w:t>pr</w:t>
      </w:r>
      <w:r w:rsidR="00604F52" w:rsidRPr="00B71D2C">
        <w:rPr>
          <w:rFonts w:ascii="Times New Roman" w:hAnsi="Times New Roman" w:cs="Times New Roman"/>
          <w:sz w:val="24"/>
          <w:szCs w:val="24"/>
        </w:rPr>
        <w:t>é</w:t>
      </w:r>
      <w:r w:rsidRPr="00B71D2C">
        <w:rPr>
          <w:rFonts w:ascii="Times New Roman" w:hAnsi="Times New Roman" w:cs="Times New Roman"/>
          <w:sz w:val="24"/>
          <w:szCs w:val="24"/>
        </w:rPr>
        <w:t>-histórica</w:t>
      </w:r>
      <w:r w:rsidR="008F0206">
        <w:rPr>
          <w:rFonts w:ascii="Times New Roman" w:hAnsi="Times New Roman" w:cs="Times New Roman"/>
          <w:sz w:val="24"/>
          <w:szCs w:val="24"/>
        </w:rPr>
        <w:t>”</w:t>
      </w:r>
      <w:r w:rsidRPr="00B71D2C">
        <w:rPr>
          <w:rFonts w:ascii="Times New Roman" w:hAnsi="Times New Roman" w:cs="Times New Roman"/>
          <w:sz w:val="24"/>
          <w:szCs w:val="24"/>
        </w:rPr>
        <w:t xml:space="preserve"> (sic) na África bárbara. Nesse caminho, a noção de consciência histórica proposta por </w:t>
      </w:r>
      <w:proofErr w:type="spellStart"/>
      <w:r w:rsidRPr="00B71D2C">
        <w:rPr>
          <w:rFonts w:ascii="Times New Roman" w:hAnsi="Times New Roman" w:cs="Times New Roman"/>
          <w:sz w:val="24"/>
          <w:szCs w:val="24"/>
        </w:rPr>
        <w:t>Jörn</w:t>
      </w:r>
      <w:proofErr w:type="spellEnd"/>
      <w:r w:rsidRPr="00B71D2C">
        <w:rPr>
          <w:rFonts w:ascii="Times New Roman" w:hAnsi="Times New Roman" w:cs="Times New Roman"/>
          <w:sz w:val="24"/>
          <w:szCs w:val="24"/>
        </w:rPr>
        <w:t xml:space="preserve"> </w:t>
      </w:r>
      <w:proofErr w:type="spellStart"/>
      <w:r w:rsidRPr="00B71D2C">
        <w:rPr>
          <w:rFonts w:ascii="Times New Roman" w:hAnsi="Times New Roman" w:cs="Times New Roman"/>
          <w:sz w:val="24"/>
          <w:szCs w:val="24"/>
        </w:rPr>
        <w:t>Rüsen</w:t>
      </w:r>
      <w:proofErr w:type="spellEnd"/>
      <w:r w:rsidRPr="00B71D2C">
        <w:rPr>
          <w:rFonts w:ascii="Times New Roman" w:hAnsi="Times New Roman" w:cs="Times New Roman"/>
          <w:sz w:val="24"/>
          <w:szCs w:val="24"/>
        </w:rPr>
        <w:t xml:space="preserve"> se mostra útil como forma de pensar as relações dos indivíduos com o tempo,</w:t>
      </w:r>
      <w:r w:rsidR="004B4636" w:rsidRPr="00B71D2C">
        <w:rPr>
          <w:rFonts w:ascii="Times New Roman" w:hAnsi="Times New Roman" w:cs="Times New Roman"/>
          <w:sz w:val="24"/>
          <w:szCs w:val="24"/>
        </w:rPr>
        <w:t xml:space="preserve"> a partir da proposta de que</w:t>
      </w:r>
      <w:r w:rsidRPr="00B71D2C">
        <w:rPr>
          <w:rFonts w:ascii="Times New Roman" w:hAnsi="Times New Roman" w:cs="Times New Roman"/>
          <w:sz w:val="24"/>
          <w:szCs w:val="24"/>
        </w:rPr>
        <w:t xml:space="preserve"> tal consciência enraíza-se nas </w:t>
      </w:r>
      <w:r w:rsidRPr="0017314B">
        <w:rPr>
          <w:rFonts w:ascii="Times New Roman" w:hAnsi="Times New Roman" w:cs="Times New Roman"/>
          <w:sz w:val="24"/>
          <w:szCs w:val="24"/>
        </w:rPr>
        <w:t xml:space="preserve">mais diversas formas de historicidade produzidas pela vida humana (RÜSEN, 2001, p. 78). </w:t>
      </w:r>
      <w:r w:rsidR="0017314B" w:rsidRPr="0017314B">
        <w:rPr>
          <w:rFonts w:ascii="Times New Roman" w:hAnsi="Times New Roman" w:cs="Times New Roman"/>
          <w:sz w:val="24"/>
          <w:szCs w:val="24"/>
        </w:rPr>
        <w:t xml:space="preserve">Assim, </w:t>
      </w:r>
      <w:r w:rsidRPr="0017314B">
        <w:rPr>
          <w:rFonts w:ascii="Times New Roman" w:hAnsi="Times New Roman" w:cs="Times New Roman"/>
          <w:i/>
          <w:sz w:val="24"/>
          <w:szCs w:val="24"/>
        </w:rPr>
        <w:t>O Coração das Trevas</w:t>
      </w:r>
      <w:r w:rsidR="004B4636" w:rsidRPr="0017314B">
        <w:rPr>
          <w:rFonts w:ascii="Times New Roman" w:hAnsi="Times New Roman" w:cs="Times New Roman"/>
          <w:sz w:val="24"/>
          <w:szCs w:val="24"/>
        </w:rPr>
        <w:t>,</w:t>
      </w:r>
      <w:r w:rsidRPr="0017314B">
        <w:rPr>
          <w:rFonts w:ascii="Times New Roman" w:hAnsi="Times New Roman" w:cs="Times New Roman"/>
          <w:sz w:val="24"/>
          <w:szCs w:val="24"/>
        </w:rPr>
        <w:t xml:space="preserve"> escrito na virada do século XIX para o XX</w:t>
      </w:r>
      <w:r w:rsidR="004B4636" w:rsidRPr="0017314B">
        <w:rPr>
          <w:rFonts w:ascii="Times New Roman" w:hAnsi="Times New Roman" w:cs="Times New Roman"/>
          <w:sz w:val="24"/>
          <w:szCs w:val="24"/>
        </w:rPr>
        <w:t>,</w:t>
      </w:r>
      <w:r w:rsidRPr="0017314B">
        <w:rPr>
          <w:rFonts w:ascii="Times New Roman" w:hAnsi="Times New Roman" w:cs="Times New Roman"/>
          <w:sz w:val="24"/>
          <w:szCs w:val="24"/>
        </w:rPr>
        <w:t xml:space="preserve"> pode ser usado para perceber a descrença do narrador/personagem </w:t>
      </w:r>
      <w:proofErr w:type="spellStart"/>
      <w:r w:rsidRPr="0017314B">
        <w:rPr>
          <w:rFonts w:ascii="Times New Roman" w:hAnsi="Times New Roman" w:cs="Times New Roman"/>
          <w:sz w:val="24"/>
          <w:szCs w:val="24"/>
        </w:rPr>
        <w:t>Marlow</w:t>
      </w:r>
      <w:proofErr w:type="spellEnd"/>
      <w:r w:rsidRPr="0017314B">
        <w:rPr>
          <w:rFonts w:ascii="Times New Roman" w:hAnsi="Times New Roman" w:cs="Times New Roman"/>
          <w:sz w:val="24"/>
          <w:szCs w:val="24"/>
        </w:rPr>
        <w:t xml:space="preserve"> como sintomática de uma crise no pensamento utópico fundado na crença do progresso.</w:t>
      </w:r>
    </w:p>
    <w:p w14:paraId="58061307" w14:textId="77777777" w:rsidR="008170C5" w:rsidRPr="008170C5" w:rsidRDefault="008170C5" w:rsidP="005E6FF3">
      <w:pPr>
        <w:pStyle w:val="Corpodetexto"/>
        <w:spacing w:after="0" w:line="360" w:lineRule="auto"/>
        <w:ind w:firstLine="720"/>
        <w:jc w:val="both"/>
        <w:rPr>
          <w:rFonts w:ascii="Times New Roman" w:hAnsi="Times New Roman" w:cs="Times New Roman"/>
          <w:color w:val="000000"/>
          <w:sz w:val="24"/>
          <w:szCs w:val="24"/>
          <w:lang w:val="pt-BR"/>
        </w:rPr>
      </w:pPr>
      <w:r w:rsidRPr="008170C5">
        <w:rPr>
          <w:rFonts w:ascii="Times New Roman" w:hAnsi="Times New Roman" w:cs="Times New Roman"/>
          <w:color w:val="000000"/>
          <w:sz w:val="24"/>
          <w:szCs w:val="24"/>
          <w:lang w:val="pt-BR"/>
        </w:rPr>
        <w:t xml:space="preserve">Como destaca Marcos Napolitano, a definição do que seria a História Contemporânea foi produzida ao longo do século </w:t>
      </w:r>
      <w:r w:rsidRPr="0017314B">
        <w:rPr>
          <w:rFonts w:ascii="Times New Roman" w:hAnsi="Times New Roman" w:cs="Times New Roman"/>
          <w:color w:val="000000"/>
          <w:sz w:val="24"/>
          <w:szCs w:val="24"/>
          <w:lang w:val="pt-BR"/>
        </w:rPr>
        <w:t>XIX na França</w:t>
      </w:r>
      <w:r w:rsidR="004B4636" w:rsidRPr="0017314B">
        <w:rPr>
          <w:rFonts w:ascii="Times New Roman" w:hAnsi="Times New Roman" w:cs="Times New Roman"/>
          <w:color w:val="000000"/>
          <w:sz w:val="24"/>
          <w:szCs w:val="24"/>
          <w:lang w:val="pt-BR"/>
        </w:rPr>
        <w:t>,</w:t>
      </w:r>
      <w:r w:rsidRPr="0017314B">
        <w:rPr>
          <w:rFonts w:ascii="Times New Roman" w:hAnsi="Times New Roman" w:cs="Times New Roman"/>
          <w:color w:val="000000"/>
          <w:sz w:val="24"/>
          <w:szCs w:val="24"/>
          <w:lang w:val="pt-BR"/>
        </w:rPr>
        <w:t xml:space="preserve"> que</w:t>
      </w:r>
      <w:r w:rsidRPr="008170C5">
        <w:rPr>
          <w:rFonts w:ascii="Times New Roman" w:hAnsi="Times New Roman" w:cs="Times New Roman"/>
          <w:color w:val="000000"/>
          <w:sz w:val="24"/>
          <w:szCs w:val="24"/>
          <w:lang w:val="pt-BR"/>
        </w:rPr>
        <w:t xml:space="preserve"> se valia da </w:t>
      </w:r>
      <w:r w:rsidRPr="0017314B">
        <w:rPr>
          <w:rFonts w:ascii="Times New Roman" w:hAnsi="Times New Roman" w:cs="Times New Roman"/>
          <w:color w:val="000000"/>
          <w:sz w:val="24"/>
          <w:szCs w:val="24"/>
          <w:lang w:val="pt-BR"/>
        </w:rPr>
        <w:t>Revolução Francesa para definir os marcos temporais da história da humanidade (2010). Com a transformação do Ensino de História ao longo do século XX, a fronteira temporal de onde terminaria essa História Contemporânea se tornava cada vez menos clara</w:t>
      </w:r>
      <w:r w:rsidR="004B22CD" w:rsidRPr="0017314B">
        <w:rPr>
          <w:rFonts w:ascii="Times New Roman" w:hAnsi="Times New Roman" w:cs="Times New Roman"/>
          <w:color w:val="000000"/>
          <w:sz w:val="24"/>
          <w:szCs w:val="24"/>
          <w:lang w:val="pt-BR"/>
        </w:rPr>
        <w:t xml:space="preserve"> com o </w:t>
      </w:r>
      <w:r w:rsidRPr="0017314B">
        <w:rPr>
          <w:rFonts w:ascii="Times New Roman" w:hAnsi="Times New Roman" w:cs="Times New Roman"/>
          <w:color w:val="000000"/>
          <w:sz w:val="24"/>
          <w:szCs w:val="24"/>
          <w:lang w:val="pt-BR"/>
        </w:rPr>
        <w:t>que viria depois</w:t>
      </w:r>
      <w:r w:rsidR="004B4636" w:rsidRPr="0017314B">
        <w:rPr>
          <w:rFonts w:ascii="Times New Roman" w:hAnsi="Times New Roman" w:cs="Times New Roman"/>
          <w:color w:val="000000"/>
          <w:sz w:val="24"/>
          <w:szCs w:val="24"/>
          <w:lang w:val="pt-BR"/>
        </w:rPr>
        <w:t xml:space="preserve">, que poderia </w:t>
      </w:r>
      <w:r w:rsidRPr="0017314B">
        <w:rPr>
          <w:rFonts w:ascii="Times New Roman" w:hAnsi="Times New Roman" w:cs="Times New Roman"/>
          <w:color w:val="000000"/>
          <w:sz w:val="24"/>
          <w:szCs w:val="24"/>
          <w:lang w:val="pt-BR"/>
        </w:rPr>
        <w:t>ser “História Imediata” ou “História do Tempo Presente”. O presente artigo não se atém a</w:t>
      </w:r>
      <w:r w:rsidRPr="008170C5">
        <w:rPr>
          <w:rFonts w:ascii="Times New Roman" w:hAnsi="Times New Roman" w:cs="Times New Roman"/>
          <w:color w:val="000000"/>
          <w:sz w:val="24"/>
          <w:szCs w:val="24"/>
          <w:lang w:val="pt-BR"/>
        </w:rPr>
        <w:t xml:space="preserve"> esses condicionantes temporais por usar como base na sua problematização o </w:t>
      </w:r>
      <w:r w:rsidR="004B22CD">
        <w:rPr>
          <w:rFonts w:ascii="Times New Roman" w:hAnsi="Times New Roman" w:cs="Times New Roman"/>
          <w:color w:val="000000"/>
          <w:sz w:val="24"/>
          <w:szCs w:val="24"/>
          <w:lang w:val="pt-BR"/>
        </w:rPr>
        <w:t xml:space="preserve">Imperialismo </w:t>
      </w:r>
      <w:r w:rsidR="004B22CD">
        <w:rPr>
          <w:rFonts w:ascii="Times New Roman" w:hAnsi="Times New Roman" w:cs="Times New Roman"/>
          <w:color w:val="000000"/>
          <w:sz w:val="24"/>
          <w:szCs w:val="24"/>
          <w:lang w:val="pt-BR"/>
        </w:rPr>
        <w:lastRenderedPageBreak/>
        <w:t>europeu, que se desenvolveu no século XIX, mas persistiu, especialmente na África, até a década de 1970.</w:t>
      </w:r>
    </w:p>
    <w:p w14:paraId="7C14E8A7" w14:textId="051B3A38" w:rsidR="008170C5" w:rsidRPr="008170C5" w:rsidRDefault="008170C5" w:rsidP="005E6FF3">
      <w:pPr>
        <w:pStyle w:val="Corpodetexto"/>
        <w:spacing w:after="0" w:line="360" w:lineRule="auto"/>
        <w:ind w:firstLine="720"/>
        <w:jc w:val="both"/>
        <w:rPr>
          <w:rFonts w:ascii="Times New Roman" w:hAnsi="Times New Roman" w:cs="Times New Roman"/>
          <w:color w:val="000000"/>
          <w:sz w:val="24"/>
          <w:szCs w:val="24"/>
          <w:lang w:val="pt-BR"/>
        </w:rPr>
      </w:pPr>
      <w:r w:rsidRPr="008170C5">
        <w:rPr>
          <w:rFonts w:ascii="Times New Roman" w:hAnsi="Times New Roman" w:cs="Times New Roman"/>
          <w:color w:val="000000"/>
          <w:sz w:val="24"/>
          <w:szCs w:val="24"/>
          <w:lang w:val="pt-BR"/>
        </w:rPr>
        <w:t xml:space="preserve">Ao </w:t>
      </w:r>
      <w:r w:rsidR="000F4BA6">
        <w:rPr>
          <w:rFonts w:ascii="Times New Roman" w:hAnsi="Times New Roman" w:cs="Times New Roman"/>
          <w:color w:val="000000"/>
          <w:sz w:val="24"/>
          <w:szCs w:val="24"/>
          <w:lang w:val="pt-BR"/>
        </w:rPr>
        <w:t>partir da perspectiva de que o E</w:t>
      </w:r>
      <w:r w:rsidRPr="008170C5">
        <w:rPr>
          <w:rFonts w:ascii="Times New Roman" w:hAnsi="Times New Roman" w:cs="Times New Roman"/>
          <w:color w:val="000000"/>
          <w:sz w:val="24"/>
          <w:szCs w:val="24"/>
          <w:lang w:val="pt-BR"/>
        </w:rPr>
        <w:t xml:space="preserve">nsino de História deve ter por objetivo orientar a vida prática, </w:t>
      </w:r>
      <w:proofErr w:type="spellStart"/>
      <w:r w:rsidRPr="008170C5">
        <w:rPr>
          <w:rFonts w:ascii="Times New Roman" w:hAnsi="Times New Roman" w:cs="Times New Roman"/>
          <w:color w:val="000000"/>
          <w:sz w:val="24"/>
          <w:szCs w:val="24"/>
          <w:lang w:val="pt-BR"/>
        </w:rPr>
        <w:t>Jörn</w:t>
      </w:r>
      <w:proofErr w:type="spellEnd"/>
      <w:r w:rsidRPr="008170C5">
        <w:rPr>
          <w:rFonts w:ascii="Times New Roman" w:hAnsi="Times New Roman" w:cs="Times New Roman"/>
          <w:color w:val="000000"/>
          <w:sz w:val="24"/>
          <w:szCs w:val="24"/>
          <w:lang w:val="pt-BR"/>
        </w:rPr>
        <w:t xml:space="preserve"> </w:t>
      </w:r>
      <w:proofErr w:type="spellStart"/>
      <w:r w:rsidRPr="008170C5">
        <w:rPr>
          <w:rFonts w:ascii="Times New Roman" w:hAnsi="Times New Roman" w:cs="Times New Roman"/>
          <w:color w:val="000000"/>
          <w:sz w:val="24"/>
          <w:szCs w:val="24"/>
          <w:lang w:val="pt-BR"/>
        </w:rPr>
        <w:t>Rüsen</w:t>
      </w:r>
      <w:proofErr w:type="spellEnd"/>
      <w:r w:rsidRPr="008170C5">
        <w:rPr>
          <w:rFonts w:ascii="Times New Roman" w:hAnsi="Times New Roman" w:cs="Times New Roman"/>
          <w:color w:val="000000"/>
          <w:sz w:val="24"/>
          <w:szCs w:val="24"/>
          <w:lang w:val="pt-BR"/>
        </w:rPr>
        <w:t xml:space="preserve"> defende </w:t>
      </w:r>
      <w:r w:rsidR="000F4BA6">
        <w:rPr>
          <w:rFonts w:ascii="Times New Roman" w:hAnsi="Times New Roman" w:cs="Times New Roman"/>
          <w:color w:val="000000"/>
          <w:sz w:val="24"/>
          <w:szCs w:val="24"/>
          <w:lang w:val="pt-BR"/>
        </w:rPr>
        <w:t>uma</w:t>
      </w:r>
      <w:r w:rsidRPr="008170C5">
        <w:rPr>
          <w:rFonts w:ascii="Times New Roman" w:hAnsi="Times New Roman" w:cs="Times New Roman"/>
          <w:color w:val="000000"/>
          <w:sz w:val="24"/>
          <w:szCs w:val="24"/>
          <w:lang w:val="pt-BR"/>
        </w:rPr>
        <w:t xml:space="preserve"> relação mais orgânica e constante en</w:t>
      </w:r>
      <w:r w:rsidR="000F4BA6">
        <w:rPr>
          <w:rFonts w:ascii="Times New Roman" w:hAnsi="Times New Roman" w:cs="Times New Roman"/>
          <w:color w:val="000000"/>
          <w:sz w:val="24"/>
          <w:szCs w:val="24"/>
          <w:lang w:val="pt-BR"/>
        </w:rPr>
        <w:t>tre conhecimento histórico e o Ensino de H</w:t>
      </w:r>
      <w:r w:rsidRPr="008170C5">
        <w:rPr>
          <w:rFonts w:ascii="Times New Roman" w:hAnsi="Times New Roman" w:cs="Times New Roman"/>
          <w:color w:val="000000"/>
          <w:sz w:val="24"/>
          <w:szCs w:val="24"/>
          <w:lang w:val="pt-BR"/>
        </w:rPr>
        <w:t>istória institucionalizado</w:t>
      </w:r>
      <w:r w:rsidR="000F4BA6">
        <w:rPr>
          <w:rFonts w:ascii="Times New Roman" w:hAnsi="Times New Roman" w:cs="Times New Roman"/>
          <w:color w:val="000000"/>
          <w:sz w:val="24"/>
          <w:szCs w:val="24"/>
          <w:lang w:val="pt-BR"/>
        </w:rPr>
        <w:t>.</w:t>
      </w:r>
      <w:r w:rsidRPr="008170C5">
        <w:rPr>
          <w:rFonts w:ascii="Times New Roman" w:hAnsi="Times New Roman" w:cs="Times New Roman"/>
          <w:color w:val="000000"/>
          <w:sz w:val="24"/>
          <w:szCs w:val="24"/>
          <w:lang w:val="pt-BR"/>
        </w:rPr>
        <w:t xml:space="preserve"> </w:t>
      </w:r>
      <w:r w:rsidR="000F4BA6">
        <w:rPr>
          <w:rFonts w:ascii="Times New Roman" w:hAnsi="Times New Roman" w:cs="Times New Roman"/>
          <w:color w:val="000000"/>
          <w:sz w:val="24"/>
          <w:szCs w:val="24"/>
          <w:lang w:val="pt-BR"/>
        </w:rPr>
        <w:t xml:space="preserve">No qual, </w:t>
      </w:r>
      <w:r w:rsidRPr="008170C5">
        <w:rPr>
          <w:rFonts w:ascii="Times New Roman" w:hAnsi="Times New Roman" w:cs="Times New Roman"/>
          <w:color w:val="000000"/>
          <w:sz w:val="24"/>
          <w:szCs w:val="24"/>
          <w:lang w:val="pt-BR"/>
        </w:rPr>
        <w:t xml:space="preserve">a vida cotidiana </w:t>
      </w:r>
      <w:r w:rsidR="000F4BA6">
        <w:rPr>
          <w:rFonts w:ascii="Times New Roman" w:hAnsi="Times New Roman" w:cs="Times New Roman"/>
          <w:color w:val="000000"/>
          <w:sz w:val="24"/>
          <w:szCs w:val="24"/>
          <w:lang w:val="pt-BR"/>
        </w:rPr>
        <w:t>d</w:t>
      </w:r>
      <w:r w:rsidRPr="008170C5">
        <w:rPr>
          <w:rFonts w:ascii="Times New Roman" w:hAnsi="Times New Roman" w:cs="Times New Roman"/>
          <w:color w:val="000000"/>
          <w:sz w:val="24"/>
          <w:szCs w:val="24"/>
          <w:lang w:val="pt-BR"/>
        </w:rPr>
        <w:t xml:space="preserve">os seres humanos deve orientar a produção do conhecimento histórico e as estratégias adotadas para fazer com que esse conhecimento chegue até os educandos (RÜSEN, 2011). Para </w:t>
      </w:r>
      <w:proofErr w:type="spellStart"/>
      <w:r w:rsidRPr="008170C5">
        <w:rPr>
          <w:rFonts w:ascii="Times New Roman" w:hAnsi="Times New Roman" w:cs="Times New Roman"/>
          <w:color w:val="000000"/>
          <w:sz w:val="24"/>
          <w:szCs w:val="24"/>
          <w:lang w:val="pt-BR"/>
        </w:rPr>
        <w:t>Rüsen</w:t>
      </w:r>
      <w:proofErr w:type="spellEnd"/>
      <w:r w:rsidRPr="008170C5">
        <w:rPr>
          <w:rFonts w:ascii="Times New Roman" w:hAnsi="Times New Roman" w:cs="Times New Roman"/>
          <w:color w:val="000000"/>
          <w:sz w:val="24"/>
          <w:szCs w:val="24"/>
          <w:lang w:val="pt-BR"/>
        </w:rPr>
        <w:t>, é importante que o ensino estabeleça uma conexão dinâmica entre experiência temporal e os conhecimentos adquiridos em sala de aula. Em tal perspectiva, a História como ciência não está deslocada de seu tempo, e olha para o passado com os olhos do presente, a fim de oferecer orientações ao futuro.</w:t>
      </w:r>
      <w:r w:rsidR="000F4BA6">
        <w:rPr>
          <w:rFonts w:ascii="Times New Roman" w:hAnsi="Times New Roman" w:cs="Times New Roman"/>
          <w:color w:val="000000"/>
          <w:sz w:val="24"/>
          <w:szCs w:val="24"/>
          <w:lang w:val="pt-BR"/>
        </w:rPr>
        <w:t xml:space="preserve"> Ness</w:t>
      </w:r>
      <w:r w:rsidR="000F476B">
        <w:rPr>
          <w:rFonts w:ascii="Times New Roman" w:hAnsi="Times New Roman" w:cs="Times New Roman"/>
          <w:color w:val="000000"/>
          <w:sz w:val="24"/>
          <w:szCs w:val="24"/>
          <w:lang w:val="pt-BR"/>
        </w:rPr>
        <w:t>e caminho, a preocupação central na discussão sobre o Imperialismo embasa as desigualdades econômicas entre os países ao longo dos últimos séculos.</w:t>
      </w:r>
    </w:p>
    <w:p w14:paraId="492E4B33" w14:textId="77777777" w:rsidR="008170C5" w:rsidRPr="008170C5" w:rsidRDefault="008170C5" w:rsidP="005E6FF3">
      <w:pPr>
        <w:pStyle w:val="Corpodetexto"/>
        <w:spacing w:after="0" w:line="360" w:lineRule="auto"/>
        <w:ind w:firstLine="720"/>
        <w:jc w:val="both"/>
        <w:rPr>
          <w:rFonts w:ascii="Times New Roman" w:hAnsi="Times New Roman" w:cs="Times New Roman"/>
          <w:color w:val="000000"/>
          <w:sz w:val="24"/>
          <w:szCs w:val="24"/>
          <w:lang w:val="pt-BR"/>
        </w:rPr>
      </w:pPr>
      <w:r w:rsidRPr="000F4BA6">
        <w:rPr>
          <w:rFonts w:ascii="Times New Roman" w:hAnsi="Times New Roman" w:cs="Times New Roman"/>
          <w:color w:val="000000"/>
          <w:sz w:val="24"/>
          <w:szCs w:val="24"/>
          <w:lang w:val="pt-BR"/>
        </w:rPr>
        <w:t>O lugar e a função do conhecimento histórico no cotidiano escolar são discutidos por Selva Guimarães no intuito de problematizar a formação de cidadãos nas sociedades democráticas (2016). A complexidade da noção de cidadania é debatida pela pesquisadora do Ensino de História,</w:t>
      </w:r>
      <w:r w:rsidR="001B0FE2" w:rsidRPr="000F4BA6">
        <w:rPr>
          <w:rFonts w:ascii="Times New Roman" w:hAnsi="Times New Roman" w:cs="Times New Roman"/>
          <w:color w:val="000000"/>
          <w:sz w:val="24"/>
          <w:szCs w:val="24"/>
          <w:lang w:val="pt-BR"/>
        </w:rPr>
        <w:t xml:space="preserve"> e</w:t>
      </w:r>
      <w:r w:rsidRPr="000F4BA6">
        <w:rPr>
          <w:rFonts w:ascii="Times New Roman" w:hAnsi="Times New Roman" w:cs="Times New Roman"/>
          <w:color w:val="000000"/>
          <w:sz w:val="24"/>
          <w:szCs w:val="24"/>
          <w:lang w:val="pt-BR"/>
        </w:rPr>
        <w:t xml:space="preserve"> Guimarães conscientemente não produz uma definição exata do que seria cidadania, isso ocorre pelas constantes transformações do termo, pois, à medida que novas mudanças sociais ocorrem</w:t>
      </w:r>
      <w:r w:rsidR="001B0FE2" w:rsidRPr="000F4BA6">
        <w:rPr>
          <w:rFonts w:ascii="Times New Roman" w:hAnsi="Times New Roman" w:cs="Times New Roman"/>
          <w:color w:val="000000"/>
          <w:sz w:val="24"/>
          <w:szCs w:val="24"/>
          <w:lang w:val="pt-BR"/>
        </w:rPr>
        <w:t>,</w:t>
      </w:r>
      <w:r w:rsidRPr="000F4BA6">
        <w:rPr>
          <w:rFonts w:ascii="Times New Roman" w:hAnsi="Times New Roman" w:cs="Times New Roman"/>
          <w:color w:val="000000"/>
          <w:sz w:val="24"/>
          <w:szCs w:val="24"/>
          <w:lang w:val="pt-BR"/>
        </w:rPr>
        <w:t xml:space="preserve"> a noção vai se transformando. O que permanece constante é necessidade de discutir em sala de aula os temas candentes da vida política da sociedade</w:t>
      </w:r>
      <w:r w:rsidR="008F56D7" w:rsidRPr="000F4BA6">
        <w:rPr>
          <w:rFonts w:ascii="Times New Roman" w:hAnsi="Times New Roman" w:cs="Times New Roman"/>
          <w:color w:val="000000"/>
          <w:sz w:val="24"/>
          <w:szCs w:val="24"/>
          <w:lang w:val="pt-BR"/>
        </w:rPr>
        <w:t xml:space="preserve"> para a produção de</w:t>
      </w:r>
      <w:r w:rsidR="008F56D7">
        <w:rPr>
          <w:rFonts w:ascii="Times New Roman" w:hAnsi="Times New Roman" w:cs="Times New Roman"/>
          <w:color w:val="000000"/>
          <w:sz w:val="24"/>
          <w:szCs w:val="24"/>
          <w:lang w:val="pt-BR"/>
        </w:rPr>
        <w:t xml:space="preserve"> sujeitos críticos</w:t>
      </w:r>
      <w:r w:rsidRPr="008170C5">
        <w:rPr>
          <w:rFonts w:ascii="Times New Roman" w:hAnsi="Times New Roman" w:cs="Times New Roman"/>
          <w:color w:val="000000"/>
          <w:sz w:val="24"/>
          <w:szCs w:val="24"/>
          <w:lang w:val="pt-BR"/>
        </w:rPr>
        <w:t>.</w:t>
      </w:r>
    </w:p>
    <w:p w14:paraId="1007B92C" w14:textId="7F8020B7" w:rsidR="008170C5" w:rsidRPr="008170C5" w:rsidRDefault="008170C5" w:rsidP="005E6FF3">
      <w:pPr>
        <w:pStyle w:val="Corpodetexto"/>
        <w:spacing w:after="0" w:line="360" w:lineRule="auto"/>
        <w:ind w:firstLine="720"/>
        <w:jc w:val="both"/>
        <w:rPr>
          <w:rFonts w:ascii="Times New Roman" w:hAnsi="Times New Roman" w:cs="Times New Roman"/>
          <w:color w:val="000000"/>
          <w:sz w:val="24"/>
          <w:szCs w:val="24"/>
          <w:lang w:val="pt-BR"/>
        </w:rPr>
      </w:pPr>
      <w:r w:rsidRPr="008170C5">
        <w:rPr>
          <w:rFonts w:ascii="Times New Roman" w:hAnsi="Times New Roman" w:cs="Times New Roman"/>
          <w:color w:val="000000"/>
          <w:sz w:val="24"/>
          <w:szCs w:val="24"/>
          <w:lang w:val="pt-BR"/>
        </w:rPr>
        <w:t>Na busca pela formação do educando em suas múltiplas dimensões, a interdisciplinaridade e a trans</w:t>
      </w:r>
      <w:r w:rsidR="000F4BA6">
        <w:rPr>
          <w:rFonts w:ascii="Times New Roman" w:hAnsi="Times New Roman" w:cs="Times New Roman"/>
          <w:color w:val="000000"/>
          <w:sz w:val="24"/>
          <w:szCs w:val="24"/>
          <w:lang w:val="pt-BR"/>
        </w:rPr>
        <w:t>versalidade têm papéis centrais</w:t>
      </w:r>
      <w:r w:rsidRPr="008170C5">
        <w:rPr>
          <w:rFonts w:ascii="Times New Roman" w:hAnsi="Times New Roman" w:cs="Times New Roman"/>
          <w:color w:val="000000"/>
          <w:sz w:val="24"/>
          <w:szCs w:val="24"/>
          <w:lang w:val="pt-BR"/>
        </w:rPr>
        <w:t xml:space="preserve">. Edgar </w:t>
      </w:r>
      <w:proofErr w:type="spellStart"/>
      <w:r w:rsidRPr="008170C5">
        <w:rPr>
          <w:rFonts w:ascii="Times New Roman" w:hAnsi="Times New Roman" w:cs="Times New Roman"/>
          <w:color w:val="000000"/>
          <w:sz w:val="24"/>
          <w:szCs w:val="24"/>
          <w:lang w:val="pt-BR"/>
        </w:rPr>
        <w:t>Morin</w:t>
      </w:r>
      <w:proofErr w:type="spellEnd"/>
      <w:r w:rsidRPr="008170C5">
        <w:rPr>
          <w:rFonts w:ascii="Times New Roman" w:hAnsi="Times New Roman" w:cs="Times New Roman"/>
          <w:color w:val="000000"/>
          <w:sz w:val="24"/>
          <w:szCs w:val="24"/>
          <w:lang w:val="pt-BR"/>
        </w:rPr>
        <w:t xml:space="preserve"> explica que a atitude de fracionar problemas, separar objetos de seu meio e não reunir aquilo que faz parte de um todo, comum no sistema de ensino, torna os indivíduos incapazes de pensar </w:t>
      </w:r>
      <w:proofErr w:type="spellStart"/>
      <w:r w:rsidRPr="008170C5">
        <w:rPr>
          <w:rFonts w:ascii="Times New Roman" w:hAnsi="Times New Roman" w:cs="Times New Roman"/>
          <w:color w:val="000000"/>
          <w:sz w:val="24"/>
          <w:szCs w:val="24"/>
          <w:lang w:val="pt-BR"/>
        </w:rPr>
        <w:t>multidimensionalmente</w:t>
      </w:r>
      <w:proofErr w:type="spellEnd"/>
      <w:r w:rsidRPr="008170C5">
        <w:rPr>
          <w:rFonts w:ascii="Times New Roman" w:hAnsi="Times New Roman" w:cs="Times New Roman"/>
          <w:color w:val="000000"/>
          <w:sz w:val="24"/>
          <w:szCs w:val="24"/>
          <w:lang w:val="pt-BR"/>
        </w:rPr>
        <w:t xml:space="preserve"> (2002). O grande desafio para a educação do Século XXI está em desestruturar o modelo cartesiano de separação e encapsulamento da realidade e encarar </w:t>
      </w:r>
      <w:r w:rsidR="000F4BA6">
        <w:rPr>
          <w:rFonts w:ascii="Times New Roman" w:hAnsi="Times New Roman" w:cs="Times New Roman"/>
          <w:color w:val="000000"/>
          <w:sz w:val="24"/>
          <w:szCs w:val="24"/>
          <w:lang w:val="pt-BR"/>
        </w:rPr>
        <w:t xml:space="preserve">a </w:t>
      </w:r>
      <w:r w:rsidRPr="008170C5">
        <w:rPr>
          <w:rFonts w:ascii="Times New Roman" w:hAnsi="Times New Roman" w:cs="Times New Roman"/>
          <w:color w:val="000000"/>
          <w:sz w:val="24"/>
          <w:szCs w:val="24"/>
          <w:lang w:val="pt-BR"/>
        </w:rPr>
        <w:t>realidade de forma global, transnacional, multidisciplinar e transversal (MORIN, 2002, 14).</w:t>
      </w:r>
    </w:p>
    <w:p w14:paraId="13579811" w14:textId="77777777" w:rsidR="008170C5" w:rsidRPr="008170C5" w:rsidRDefault="008170C5" w:rsidP="005E6FF3">
      <w:pPr>
        <w:pStyle w:val="Corpodetexto"/>
        <w:spacing w:after="0" w:line="360" w:lineRule="auto"/>
        <w:ind w:firstLine="720"/>
        <w:jc w:val="both"/>
        <w:rPr>
          <w:rFonts w:ascii="Times New Roman" w:hAnsi="Times New Roman" w:cs="Times New Roman"/>
          <w:color w:val="000000"/>
          <w:sz w:val="24"/>
          <w:szCs w:val="24"/>
          <w:lang w:val="pt-BR"/>
        </w:rPr>
      </w:pPr>
      <w:r w:rsidRPr="008170C5">
        <w:rPr>
          <w:rFonts w:ascii="Times New Roman" w:hAnsi="Times New Roman" w:cs="Times New Roman"/>
          <w:color w:val="000000"/>
          <w:sz w:val="24"/>
          <w:szCs w:val="24"/>
          <w:lang w:val="pt-BR"/>
        </w:rPr>
        <w:lastRenderedPageBreak/>
        <w:t xml:space="preserve">A interdisciplinaridade emerge neste caso como uma das estratégias possíveis para integração de conteúdos e metodologias diferentes que se propõem a trabalhar conjuntamente determinados temas. Neste caso, “não há uma fusão e justaposição, mas uma ‘interpenetração’ de conceitos, problemas, temas e metodologias” (GUIMARÂES, 2012, p. 171). A inter-relação de disciplinas como </w:t>
      </w:r>
      <w:r w:rsidR="00774C75">
        <w:rPr>
          <w:rFonts w:ascii="Times New Roman" w:hAnsi="Times New Roman" w:cs="Times New Roman"/>
          <w:color w:val="000000"/>
          <w:sz w:val="24"/>
          <w:szCs w:val="24"/>
          <w:lang w:val="pt-BR"/>
        </w:rPr>
        <w:t>História e Literatura</w:t>
      </w:r>
      <w:r w:rsidRPr="008170C5">
        <w:rPr>
          <w:rFonts w:ascii="Times New Roman" w:hAnsi="Times New Roman" w:cs="Times New Roman"/>
          <w:color w:val="000000"/>
          <w:sz w:val="24"/>
          <w:szCs w:val="24"/>
          <w:lang w:val="pt-BR"/>
        </w:rPr>
        <w:t xml:space="preserve"> se mostra basilar para discussão mais aprofundada sobre a </w:t>
      </w:r>
      <w:r w:rsidR="008F56D7">
        <w:rPr>
          <w:rFonts w:ascii="Times New Roman" w:hAnsi="Times New Roman" w:cs="Times New Roman"/>
          <w:color w:val="000000"/>
          <w:sz w:val="24"/>
          <w:szCs w:val="24"/>
          <w:lang w:val="pt-BR"/>
        </w:rPr>
        <w:t xml:space="preserve">condição humana na </w:t>
      </w:r>
      <w:r w:rsidRPr="008170C5">
        <w:rPr>
          <w:rFonts w:ascii="Times New Roman" w:hAnsi="Times New Roman" w:cs="Times New Roman"/>
          <w:color w:val="000000"/>
          <w:sz w:val="24"/>
          <w:szCs w:val="24"/>
          <w:lang w:val="pt-BR"/>
        </w:rPr>
        <w:t>contemporaneidade.</w:t>
      </w:r>
    </w:p>
    <w:p w14:paraId="227177CE" w14:textId="06574315" w:rsidR="00AE79DB" w:rsidRDefault="00AE79DB" w:rsidP="00AE79DB">
      <w:pPr>
        <w:spacing w:after="0" w:line="360" w:lineRule="auto"/>
        <w:ind w:firstLine="708"/>
        <w:jc w:val="both"/>
        <w:rPr>
          <w:rFonts w:ascii="Times New Roman" w:hAnsi="Times New Roman" w:cs="Times New Roman"/>
          <w:sz w:val="24"/>
          <w:szCs w:val="24"/>
        </w:rPr>
      </w:pPr>
      <w:r w:rsidRPr="00AE79DB">
        <w:rPr>
          <w:rFonts w:ascii="Times New Roman" w:hAnsi="Times New Roman" w:cs="Times New Roman"/>
          <w:sz w:val="24"/>
          <w:szCs w:val="24"/>
        </w:rPr>
        <w:t xml:space="preserve">O uso da literatura como fonte não causa estranheza aos historiadores que vão sendo formados na atualidade, contudo nem sempre foi assim. </w:t>
      </w:r>
      <w:r w:rsidR="0025201B">
        <w:rPr>
          <w:rFonts w:ascii="Times New Roman" w:hAnsi="Times New Roman" w:cs="Times New Roman"/>
          <w:sz w:val="24"/>
          <w:szCs w:val="24"/>
        </w:rPr>
        <w:t xml:space="preserve">A </w:t>
      </w:r>
      <w:r w:rsidRPr="00AE79DB">
        <w:rPr>
          <w:rFonts w:ascii="Times New Roman" w:hAnsi="Times New Roman" w:cs="Times New Roman"/>
          <w:sz w:val="24"/>
          <w:szCs w:val="24"/>
        </w:rPr>
        <w:t xml:space="preserve">História </w:t>
      </w:r>
      <w:proofErr w:type="gramStart"/>
      <w:r w:rsidRPr="00AE79DB">
        <w:rPr>
          <w:rFonts w:ascii="Times New Roman" w:hAnsi="Times New Roman" w:cs="Times New Roman"/>
          <w:sz w:val="24"/>
          <w:szCs w:val="24"/>
        </w:rPr>
        <w:t>dita Tradicional</w:t>
      </w:r>
      <w:proofErr w:type="gramEnd"/>
      <w:r w:rsidRPr="00AE79DB">
        <w:rPr>
          <w:rFonts w:ascii="Times New Roman" w:hAnsi="Times New Roman" w:cs="Times New Roman"/>
          <w:sz w:val="24"/>
          <w:szCs w:val="24"/>
        </w:rPr>
        <w:t xml:space="preserve"> fundamentava a pesquisa histórica exclusivamente no uso de fontes chamadas ao longo do século XIX de oficiais. A prática historiográfica se resumia a deixar as fontes “falarem por elas mesmas”, pois não cabia ao historiador profanar o passado que emanava dos documentos produzidos por instituições consagradas. Tal prática foi revista logo no começo do século XX pelo grupo de historiadores que gravitava ao redor da Revista dos </w:t>
      </w:r>
      <w:proofErr w:type="spellStart"/>
      <w:r w:rsidRPr="00AE79DB">
        <w:rPr>
          <w:rFonts w:ascii="Times New Roman" w:hAnsi="Times New Roman" w:cs="Times New Roman"/>
          <w:i/>
          <w:sz w:val="24"/>
          <w:szCs w:val="24"/>
        </w:rPr>
        <w:t>Annales</w:t>
      </w:r>
      <w:proofErr w:type="spellEnd"/>
      <w:r w:rsidR="000F4BA6">
        <w:rPr>
          <w:rFonts w:ascii="Times New Roman" w:hAnsi="Times New Roman" w:cs="Times New Roman"/>
          <w:i/>
          <w:sz w:val="24"/>
          <w:szCs w:val="24"/>
        </w:rPr>
        <w:t>;</w:t>
      </w:r>
      <w:r w:rsidRPr="00AE79DB">
        <w:rPr>
          <w:rFonts w:ascii="Times New Roman" w:hAnsi="Times New Roman" w:cs="Times New Roman"/>
          <w:sz w:val="24"/>
          <w:szCs w:val="24"/>
        </w:rPr>
        <w:t xml:space="preserve"> </w:t>
      </w:r>
      <w:r w:rsidR="000F4BA6">
        <w:rPr>
          <w:rFonts w:ascii="Times New Roman" w:hAnsi="Times New Roman" w:cs="Times New Roman"/>
          <w:sz w:val="24"/>
          <w:szCs w:val="24"/>
        </w:rPr>
        <w:t>para ess</w:t>
      </w:r>
      <w:r w:rsidRPr="00AE79DB">
        <w:rPr>
          <w:rFonts w:ascii="Times New Roman" w:hAnsi="Times New Roman" w:cs="Times New Roman"/>
          <w:sz w:val="24"/>
          <w:szCs w:val="24"/>
        </w:rPr>
        <w:t xml:space="preserve">e conjunto de pesquisadores a fonte nunca “falava por ela mesma”, mas, sim, respondia às perguntas e intencionalidades dos historiadores. Desta forma, desfez-se a crença da possibilidade de uma história imparcial e plenamente científica, nos moldes instituídos </w:t>
      </w:r>
      <w:r w:rsidR="008F0206">
        <w:rPr>
          <w:rFonts w:ascii="Times New Roman" w:hAnsi="Times New Roman" w:cs="Times New Roman"/>
          <w:sz w:val="24"/>
          <w:szCs w:val="24"/>
        </w:rPr>
        <w:t>pelo que o</w:t>
      </w:r>
      <w:r w:rsidRPr="00AE79DB">
        <w:rPr>
          <w:rFonts w:ascii="Times New Roman" w:hAnsi="Times New Roman" w:cs="Times New Roman"/>
          <w:sz w:val="24"/>
          <w:szCs w:val="24"/>
        </w:rPr>
        <w:t xml:space="preserve"> século XIX</w:t>
      </w:r>
      <w:r w:rsidR="008F0206">
        <w:rPr>
          <w:rFonts w:ascii="Times New Roman" w:hAnsi="Times New Roman" w:cs="Times New Roman"/>
          <w:sz w:val="24"/>
          <w:szCs w:val="24"/>
        </w:rPr>
        <w:t xml:space="preserve"> entendia por ciência</w:t>
      </w:r>
      <w:r w:rsidRPr="00AE79DB">
        <w:rPr>
          <w:rFonts w:ascii="Times New Roman" w:hAnsi="Times New Roman" w:cs="Times New Roman"/>
          <w:sz w:val="24"/>
          <w:szCs w:val="24"/>
        </w:rPr>
        <w:t>. Nes</w:t>
      </w:r>
      <w:r w:rsidR="000F4BA6">
        <w:rPr>
          <w:rFonts w:ascii="Times New Roman" w:hAnsi="Times New Roman" w:cs="Times New Roman"/>
          <w:sz w:val="24"/>
          <w:szCs w:val="24"/>
        </w:rPr>
        <w:t>s</w:t>
      </w:r>
      <w:r w:rsidRPr="00AE79DB">
        <w:rPr>
          <w:rFonts w:ascii="Times New Roman" w:hAnsi="Times New Roman" w:cs="Times New Roman"/>
          <w:sz w:val="24"/>
          <w:szCs w:val="24"/>
        </w:rPr>
        <w:t>e contexto, também se iniciava um alargamento na noção do que seria uma fonte histórica, os vestígios do passado passaram a ser entendidos enquanto fonte de uma forma geral e passou a caber ao historiador um maior conhecimento das outras disciplinas do conhecimento para conseguir produzir uma crítica às fontes que olhasse para o passado para ver mais do que grandes homens e a História Política dos Estados-nações.</w:t>
      </w:r>
    </w:p>
    <w:p w14:paraId="760DD314" w14:textId="786E6C64" w:rsidR="0025201B" w:rsidRPr="00550CCA" w:rsidRDefault="0025201B" w:rsidP="00AE79DB">
      <w:pPr>
        <w:spacing w:after="0" w:line="360" w:lineRule="auto"/>
        <w:ind w:firstLine="708"/>
        <w:jc w:val="both"/>
        <w:rPr>
          <w:rFonts w:ascii="Times New Roman" w:hAnsi="Times New Roman" w:cs="Times New Roman"/>
          <w:sz w:val="24"/>
          <w:szCs w:val="24"/>
        </w:rPr>
      </w:pPr>
      <w:r w:rsidRPr="000F4BA6">
        <w:rPr>
          <w:rFonts w:ascii="Times New Roman" w:hAnsi="Times New Roman" w:cs="Times New Roman"/>
          <w:sz w:val="24"/>
          <w:szCs w:val="24"/>
        </w:rPr>
        <w:t xml:space="preserve">Para Jaques Le </w:t>
      </w:r>
      <w:proofErr w:type="spellStart"/>
      <w:r w:rsidRPr="000F4BA6">
        <w:rPr>
          <w:rFonts w:ascii="Times New Roman" w:hAnsi="Times New Roman" w:cs="Times New Roman"/>
          <w:sz w:val="24"/>
          <w:szCs w:val="24"/>
        </w:rPr>
        <w:t>Goff</w:t>
      </w:r>
      <w:proofErr w:type="spellEnd"/>
      <w:r w:rsidRPr="000F4BA6">
        <w:rPr>
          <w:rFonts w:ascii="Times New Roman" w:hAnsi="Times New Roman" w:cs="Times New Roman"/>
          <w:sz w:val="24"/>
          <w:szCs w:val="24"/>
        </w:rPr>
        <w:t>,</w:t>
      </w:r>
      <w:r w:rsidR="00550CCA" w:rsidRPr="000F4BA6">
        <w:rPr>
          <w:rFonts w:ascii="Times New Roman" w:hAnsi="Times New Roman" w:cs="Times New Roman"/>
          <w:sz w:val="24"/>
          <w:szCs w:val="24"/>
        </w:rPr>
        <w:t xml:space="preserve"> </w:t>
      </w:r>
      <w:r w:rsidRPr="000F4BA6">
        <w:rPr>
          <w:rFonts w:ascii="Times New Roman" w:hAnsi="Times New Roman" w:cs="Times New Roman"/>
          <w:sz w:val="24"/>
          <w:szCs w:val="24"/>
        </w:rPr>
        <w:t xml:space="preserve">historiador da terceira geração da Revista dos </w:t>
      </w:r>
      <w:proofErr w:type="spellStart"/>
      <w:r w:rsidRPr="000F4BA6">
        <w:rPr>
          <w:rFonts w:ascii="Times New Roman" w:hAnsi="Times New Roman" w:cs="Times New Roman"/>
          <w:i/>
          <w:sz w:val="24"/>
          <w:szCs w:val="24"/>
        </w:rPr>
        <w:t>Annales</w:t>
      </w:r>
      <w:proofErr w:type="spellEnd"/>
      <w:r w:rsidRPr="000F4BA6">
        <w:rPr>
          <w:rFonts w:ascii="Times New Roman" w:hAnsi="Times New Roman" w:cs="Times New Roman"/>
          <w:sz w:val="24"/>
          <w:szCs w:val="24"/>
        </w:rPr>
        <w:t xml:space="preserve">, </w:t>
      </w:r>
      <w:r w:rsidR="00AE79DB" w:rsidRPr="000F4BA6">
        <w:rPr>
          <w:rFonts w:ascii="Times New Roman" w:hAnsi="Times New Roman" w:cs="Times New Roman"/>
          <w:sz w:val="24"/>
          <w:szCs w:val="24"/>
        </w:rPr>
        <w:t>todo documento histórico precisa ser anal</w:t>
      </w:r>
      <w:r w:rsidRPr="000F4BA6">
        <w:rPr>
          <w:rFonts w:ascii="Times New Roman" w:hAnsi="Times New Roman" w:cs="Times New Roman"/>
          <w:sz w:val="24"/>
          <w:szCs w:val="24"/>
        </w:rPr>
        <w:t>isado sobre a lógica monumental. Os monumentos são popularmente conhecidos por aglutinarem intencionalidades daqueles que os constroem</w:t>
      </w:r>
      <w:r w:rsidR="000F4BA6">
        <w:rPr>
          <w:rFonts w:ascii="Times New Roman" w:hAnsi="Times New Roman" w:cs="Times New Roman"/>
          <w:sz w:val="24"/>
          <w:szCs w:val="24"/>
        </w:rPr>
        <w:t xml:space="preserve">; </w:t>
      </w:r>
      <w:r w:rsidRPr="000F4BA6">
        <w:rPr>
          <w:rFonts w:ascii="Times New Roman" w:hAnsi="Times New Roman" w:cs="Times New Roman"/>
          <w:sz w:val="24"/>
          <w:szCs w:val="24"/>
        </w:rPr>
        <w:t>nesse caminho</w:t>
      </w:r>
      <w:r w:rsidR="00716A80" w:rsidRPr="000F4BA6">
        <w:rPr>
          <w:rFonts w:ascii="Times New Roman" w:hAnsi="Times New Roman" w:cs="Times New Roman"/>
          <w:sz w:val="24"/>
          <w:szCs w:val="24"/>
        </w:rPr>
        <w:t>,</w:t>
      </w:r>
      <w:r w:rsidRPr="000F4BA6">
        <w:rPr>
          <w:rFonts w:ascii="Times New Roman" w:hAnsi="Times New Roman" w:cs="Times New Roman"/>
          <w:sz w:val="24"/>
          <w:szCs w:val="24"/>
        </w:rPr>
        <w:t xml:space="preserve"> Le </w:t>
      </w:r>
      <w:proofErr w:type="spellStart"/>
      <w:r w:rsidRPr="000F4BA6">
        <w:rPr>
          <w:rFonts w:ascii="Times New Roman" w:hAnsi="Times New Roman" w:cs="Times New Roman"/>
          <w:sz w:val="24"/>
          <w:szCs w:val="24"/>
        </w:rPr>
        <w:t>Goff</w:t>
      </w:r>
      <w:proofErr w:type="spellEnd"/>
      <w:r w:rsidRPr="000F4BA6">
        <w:rPr>
          <w:rFonts w:ascii="Times New Roman" w:hAnsi="Times New Roman" w:cs="Times New Roman"/>
          <w:sz w:val="24"/>
          <w:szCs w:val="24"/>
        </w:rPr>
        <w:t xml:space="preserve"> enfatiza que toda e qualquer fonte históri</w:t>
      </w:r>
      <w:r w:rsidR="00716A80" w:rsidRPr="000F4BA6">
        <w:rPr>
          <w:rFonts w:ascii="Times New Roman" w:hAnsi="Times New Roman" w:cs="Times New Roman"/>
          <w:sz w:val="24"/>
          <w:szCs w:val="24"/>
        </w:rPr>
        <w:t>c</w:t>
      </w:r>
      <w:r w:rsidRPr="000F4BA6">
        <w:rPr>
          <w:rFonts w:ascii="Times New Roman" w:hAnsi="Times New Roman" w:cs="Times New Roman"/>
          <w:sz w:val="24"/>
          <w:szCs w:val="24"/>
        </w:rPr>
        <w:t xml:space="preserve">a é fruto da sociedade que a fabricou e por isso precisa ser monumentalizada para ser melhor compreendida em seu contexto (1990). Na lógica </w:t>
      </w:r>
      <w:r w:rsidR="00716A80" w:rsidRPr="000F4BA6">
        <w:rPr>
          <w:rFonts w:ascii="Times New Roman" w:hAnsi="Times New Roman" w:cs="Times New Roman"/>
          <w:sz w:val="24"/>
          <w:szCs w:val="24"/>
        </w:rPr>
        <w:t xml:space="preserve">de </w:t>
      </w:r>
      <w:r w:rsidRPr="000F4BA6">
        <w:rPr>
          <w:rFonts w:ascii="Times New Roman" w:hAnsi="Times New Roman" w:cs="Times New Roman"/>
          <w:sz w:val="24"/>
          <w:szCs w:val="24"/>
        </w:rPr>
        <w:t>que todo documento é um monumento, a literatura é encarada como registro cultural de uma determinada conjuntura histórica.</w:t>
      </w:r>
    </w:p>
    <w:p w14:paraId="0B679DC8" w14:textId="7A17F291" w:rsidR="006F463E" w:rsidRDefault="006F463E" w:rsidP="001D23CD">
      <w:pPr>
        <w:spacing w:after="0" w:line="360" w:lineRule="auto"/>
        <w:ind w:firstLine="708"/>
        <w:jc w:val="both"/>
        <w:rPr>
          <w:rFonts w:ascii="Times New Roman" w:hAnsi="Times New Roman" w:cs="Times New Roman"/>
          <w:sz w:val="24"/>
          <w:szCs w:val="24"/>
        </w:rPr>
      </w:pPr>
      <w:r w:rsidRPr="000F4BA6">
        <w:rPr>
          <w:rFonts w:ascii="Times New Roman" w:hAnsi="Times New Roman" w:cs="Times New Roman"/>
          <w:sz w:val="24"/>
          <w:szCs w:val="24"/>
        </w:rPr>
        <w:t xml:space="preserve">As contribuições de </w:t>
      </w:r>
      <w:proofErr w:type="spellStart"/>
      <w:r w:rsidRPr="000F4BA6">
        <w:rPr>
          <w:rFonts w:ascii="Times New Roman" w:hAnsi="Times New Roman" w:cs="Times New Roman"/>
          <w:sz w:val="24"/>
          <w:szCs w:val="24"/>
        </w:rPr>
        <w:t>Antonio</w:t>
      </w:r>
      <w:proofErr w:type="spellEnd"/>
      <w:r w:rsidRPr="000F4BA6">
        <w:rPr>
          <w:rFonts w:ascii="Times New Roman" w:hAnsi="Times New Roman" w:cs="Times New Roman"/>
          <w:sz w:val="24"/>
          <w:szCs w:val="24"/>
        </w:rPr>
        <w:t xml:space="preserve"> Candido para</w:t>
      </w:r>
      <w:r w:rsidR="00716A80" w:rsidRPr="000F4BA6">
        <w:rPr>
          <w:rFonts w:ascii="Times New Roman" w:hAnsi="Times New Roman" w:cs="Times New Roman"/>
          <w:sz w:val="24"/>
          <w:szCs w:val="24"/>
        </w:rPr>
        <w:t xml:space="preserve"> a interface entre</w:t>
      </w:r>
      <w:r w:rsidRPr="000F4BA6">
        <w:rPr>
          <w:rFonts w:ascii="Times New Roman" w:hAnsi="Times New Roman" w:cs="Times New Roman"/>
          <w:sz w:val="24"/>
          <w:szCs w:val="24"/>
        </w:rPr>
        <w:t xml:space="preserve"> crítica literária e sociologia dialogam fortemente na sua análise literária. </w:t>
      </w:r>
      <w:r w:rsidR="001D23CD" w:rsidRPr="000F4BA6">
        <w:rPr>
          <w:rFonts w:ascii="Times New Roman" w:hAnsi="Times New Roman" w:cs="Times New Roman"/>
          <w:sz w:val="24"/>
          <w:szCs w:val="24"/>
        </w:rPr>
        <w:t>Para</w:t>
      </w:r>
      <w:r w:rsidRPr="000F4BA6">
        <w:rPr>
          <w:rFonts w:ascii="Times New Roman" w:hAnsi="Times New Roman" w:cs="Times New Roman"/>
          <w:sz w:val="24"/>
          <w:szCs w:val="24"/>
        </w:rPr>
        <w:t xml:space="preserve"> Candido</w:t>
      </w:r>
      <w:r w:rsidR="00716A80" w:rsidRPr="000F4BA6">
        <w:rPr>
          <w:rFonts w:ascii="Times New Roman" w:hAnsi="Times New Roman" w:cs="Times New Roman"/>
          <w:sz w:val="24"/>
          <w:szCs w:val="24"/>
        </w:rPr>
        <w:t>,</w:t>
      </w:r>
      <w:r w:rsidRPr="000F4BA6">
        <w:rPr>
          <w:rFonts w:ascii="Times New Roman" w:hAnsi="Times New Roman" w:cs="Times New Roman"/>
          <w:sz w:val="24"/>
          <w:szCs w:val="24"/>
        </w:rPr>
        <w:t xml:space="preserve"> o elemento</w:t>
      </w:r>
      <w:r w:rsidRPr="006F463E">
        <w:rPr>
          <w:rFonts w:ascii="Times New Roman" w:hAnsi="Times New Roman" w:cs="Times New Roman"/>
          <w:sz w:val="24"/>
          <w:szCs w:val="24"/>
        </w:rPr>
        <w:t xml:space="preserve"> histórico social não é determinista </w:t>
      </w:r>
      <w:r w:rsidR="001D23CD">
        <w:rPr>
          <w:rFonts w:ascii="Times New Roman" w:hAnsi="Times New Roman" w:cs="Times New Roman"/>
          <w:sz w:val="24"/>
          <w:szCs w:val="24"/>
        </w:rPr>
        <w:t>na produção das</w:t>
      </w:r>
      <w:r w:rsidRPr="006F463E">
        <w:rPr>
          <w:rFonts w:ascii="Times New Roman" w:hAnsi="Times New Roman" w:cs="Times New Roman"/>
          <w:sz w:val="24"/>
          <w:szCs w:val="24"/>
        </w:rPr>
        <w:t xml:space="preserve"> obras literárias</w:t>
      </w:r>
      <w:r w:rsidR="001D23CD">
        <w:rPr>
          <w:rFonts w:ascii="Times New Roman" w:hAnsi="Times New Roman" w:cs="Times New Roman"/>
          <w:sz w:val="24"/>
          <w:szCs w:val="24"/>
        </w:rPr>
        <w:t>, diferente do que muitos críticos literários de base materialista afirmavam</w:t>
      </w:r>
      <w:r w:rsidR="000F4BA6">
        <w:rPr>
          <w:rFonts w:ascii="Times New Roman" w:hAnsi="Times New Roman" w:cs="Times New Roman"/>
          <w:sz w:val="24"/>
          <w:szCs w:val="24"/>
        </w:rPr>
        <w:t>;</w:t>
      </w:r>
      <w:r w:rsidRPr="006F463E">
        <w:rPr>
          <w:rFonts w:ascii="Times New Roman" w:hAnsi="Times New Roman" w:cs="Times New Roman"/>
          <w:sz w:val="24"/>
          <w:szCs w:val="24"/>
        </w:rPr>
        <w:t xml:space="preserve"> contudo</w:t>
      </w:r>
      <w:r w:rsidR="000F4BA6">
        <w:rPr>
          <w:rFonts w:ascii="Times New Roman" w:hAnsi="Times New Roman" w:cs="Times New Roman"/>
          <w:sz w:val="24"/>
          <w:szCs w:val="24"/>
        </w:rPr>
        <w:t>, a</w:t>
      </w:r>
      <w:r w:rsidRPr="006F463E">
        <w:rPr>
          <w:rFonts w:ascii="Times New Roman" w:hAnsi="Times New Roman" w:cs="Times New Roman"/>
          <w:sz w:val="24"/>
          <w:szCs w:val="24"/>
        </w:rPr>
        <w:t xml:space="preserve"> obra </w:t>
      </w:r>
      <w:r w:rsidR="001D23CD">
        <w:rPr>
          <w:rFonts w:ascii="Times New Roman" w:hAnsi="Times New Roman" w:cs="Times New Roman"/>
          <w:sz w:val="24"/>
          <w:szCs w:val="24"/>
        </w:rPr>
        <w:t>não pode se</w:t>
      </w:r>
      <w:r w:rsidRPr="006F463E">
        <w:rPr>
          <w:rFonts w:ascii="Times New Roman" w:hAnsi="Times New Roman" w:cs="Times New Roman"/>
          <w:sz w:val="24"/>
          <w:szCs w:val="24"/>
        </w:rPr>
        <w:t xml:space="preserve"> esquiva</w:t>
      </w:r>
      <w:r w:rsidR="001D23CD">
        <w:rPr>
          <w:rFonts w:ascii="Times New Roman" w:hAnsi="Times New Roman" w:cs="Times New Roman"/>
          <w:sz w:val="24"/>
          <w:szCs w:val="24"/>
        </w:rPr>
        <w:t>r</w:t>
      </w:r>
      <w:r w:rsidRPr="006F463E">
        <w:rPr>
          <w:rFonts w:ascii="Times New Roman" w:hAnsi="Times New Roman" w:cs="Times New Roman"/>
          <w:sz w:val="24"/>
          <w:szCs w:val="24"/>
        </w:rPr>
        <w:t xml:space="preserve"> do contato com a realidade social, </w:t>
      </w:r>
      <w:r w:rsidR="001D23CD">
        <w:rPr>
          <w:rFonts w:ascii="Times New Roman" w:hAnsi="Times New Roman" w:cs="Times New Roman"/>
          <w:sz w:val="24"/>
          <w:szCs w:val="24"/>
        </w:rPr>
        <w:t>assim,</w:t>
      </w:r>
      <w:r w:rsidRPr="006F463E">
        <w:rPr>
          <w:rFonts w:ascii="Times New Roman" w:hAnsi="Times New Roman" w:cs="Times New Roman"/>
          <w:sz w:val="24"/>
          <w:szCs w:val="24"/>
        </w:rPr>
        <w:t xml:space="preserve"> obra-contexto-autor delimitam</w:t>
      </w:r>
      <w:r w:rsidR="000F4BA6">
        <w:rPr>
          <w:rFonts w:ascii="Times New Roman" w:hAnsi="Times New Roman" w:cs="Times New Roman"/>
          <w:sz w:val="24"/>
          <w:szCs w:val="24"/>
        </w:rPr>
        <w:t>-se</w:t>
      </w:r>
      <w:r w:rsidRPr="006F463E">
        <w:rPr>
          <w:rFonts w:ascii="Times New Roman" w:hAnsi="Times New Roman" w:cs="Times New Roman"/>
          <w:sz w:val="24"/>
          <w:szCs w:val="24"/>
        </w:rPr>
        <w:t xml:space="preserve"> mutuamente </w:t>
      </w:r>
      <w:r w:rsidR="000F4BA6">
        <w:rPr>
          <w:rFonts w:ascii="Times New Roman" w:hAnsi="Times New Roman" w:cs="Times New Roman"/>
          <w:sz w:val="24"/>
          <w:szCs w:val="24"/>
        </w:rPr>
        <w:t xml:space="preserve">e </w:t>
      </w:r>
      <w:r w:rsidRPr="006F463E">
        <w:rPr>
          <w:rFonts w:ascii="Times New Roman" w:hAnsi="Times New Roman" w:cs="Times New Roman"/>
          <w:sz w:val="24"/>
          <w:szCs w:val="24"/>
        </w:rPr>
        <w:t xml:space="preserve">balizam suas </w:t>
      </w:r>
      <w:r w:rsidRPr="006F463E">
        <w:rPr>
          <w:rFonts w:ascii="Times New Roman" w:hAnsi="Times New Roman" w:cs="Times New Roman"/>
          <w:sz w:val="24"/>
          <w:szCs w:val="24"/>
        </w:rPr>
        <w:lastRenderedPageBreak/>
        <w:t>próprias significações e ressignificações (2006).</w:t>
      </w:r>
      <w:r w:rsidR="001D23CD">
        <w:rPr>
          <w:rFonts w:ascii="Times New Roman" w:hAnsi="Times New Roman" w:cs="Times New Roman"/>
          <w:sz w:val="24"/>
          <w:szCs w:val="24"/>
        </w:rPr>
        <w:t xml:space="preserve"> Não se trata, contudo, de definir que o valor de uma obra literária reside unicamente na sua capacidade de retratar a conjuntura em que foi produzida, tampouco defender a importância dos escritos com base unicamente </w:t>
      </w:r>
      <w:r w:rsidR="000F4BA6">
        <w:rPr>
          <w:rFonts w:ascii="Times New Roman" w:hAnsi="Times New Roman" w:cs="Times New Roman"/>
          <w:sz w:val="24"/>
          <w:szCs w:val="24"/>
        </w:rPr>
        <w:t>n</w:t>
      </w:r>
      <w:r w:rsidR="001D23CD">
        <w:rPr>
          <w:rFonts w:ascii="Times New Roman" w:hAnsi="Times New Roman" w:cs="Times New Roman"/>
          <w:sz w:val="24"/>
          <w:szCs w:val="24"/>
        </w:rPr>
        <w:t>as operações formais postas em jogo, conferindo uma excepcionalidade qu</w:t>
      </w:r>
      <w:r w:rsidR="00716A80">
        <w:rPr>
          <w:rFonts w:ascii="Times New Roman" w:hAnsi="Times New Roman" w:cs="Times New Roman"/>
          <w:sz w:val="24"/>
          <w:szCs w:val="24"/>
        </w:rPr>
        <w:t xml:space="preserve">e a torna independente de </w:t>
      </w:r>
      <w:r w:rsidR="00716A80" w:rsidRPr="000F4BA6">
        <w:rPr>
          <w:rFonts w:ascii="Times New Roman" w:hAnsi="Times New Roman" w:cs="Times New Roman"/>
          <w:sz w:val="24"/>
          <w:szCs w:val="24"/>
        </w:rPr>
        <w:t>qualquer condicionamento</w:t>
      </w:r>
      <w:r w:rsidR="001D23CD" w:rsidRPr="000F4BA6">
        <w:rPr>
          <w:rFonts w:ascii="Times New Roman" w:hAnsi="Times New Roman" w:cs="Times New Roman"/>
          <w:sz w:val="24"/>
          <w:szCs w:val="24"/>
        </w:rPr>
        <w:t xml:space="preserve">. </w:t>
      </w:r>
      <w:r w:rsidR="00716A80" w:rsidRPr="000F4BA6">
        <w:rPr>
          <w:rFonts w:ascii="Times New Roman" w:hAnsi="Times New Roman" w:cs="Times New Roman"/>
          <w:sz w:val="24"/>
          <w:szCs w:val="24"/>
        </w:rPr>
        <w:t>O caminho para a aná</w:t>
      </w:r>
      <w:r w:rsidR="001D23CD" w:rsidRPr="000F4BA6">
        <w:rPr>
          <w:rFonts w:ascii="Times New Roman" w:hAnsi="Times New Roman" w:cs="Times New Roman"/>
          <w:sz w:val="24"/>
          <w:szCs w:val="24"/>
        </w:rPr>
        <w:t xml:space="preserve">lise em questão reside na dupla possibilidade de valoração da obra em </w:t>
      </w:r>
      <w:r w:rsidR="00716A80" w:rsidRPr="000F4BA6">
        <w:rPr>
          <w:rFonts w:ascii="Times New Roman" w:hAnsi="Times New Roman" w:cs="Times New Roman"/>
          <w:sz w:val="24"/>
          <w:szCs w:val="24"/>
        </w:rPr>
        <w:t>estudo</w:t>
      </w:r>
      <w:r w:rsidR="001D23CD" w:rsidRPr="000F4BA6">
        <w:rPr>
          <w:rFonts w:ascii="Times New Roman" w:hAnsi="Times New Roman" w:cs="Times New Roman"/>
          <w:sz w:val="24"/>
          <w:szCs w:val="24"/>
        </w:rPr>
        <w:t xml:space="preserve"> (CANDIDO, 2006, p.</w:t>
      </w:r>
      <w:r w:rsidR="00716A80" w:rsidRPr="000F4BA6">
        <w:rPr>
          <w:rFonts w:ascii="Times New Roman" w:hAnsi="Times New Roman" w:cs="Times New Roman"/>
          <w:sz w:val="24"/>
          <w:szCs w:val="24"/>
        </w:rPr>
        <w:t xml:space="preserve"> </w:t>
      </w:r>
      <w:r w:rsidR="001D23CD" w:rsidRPr="000F4BA6">
        <w:rPr>
          <w:rFonts w:ascii="Times New Roman" w:hAnsi="Times New Roman" w:cs="Times New Roman"/>
          <w:sz w:val="24"/>
          <w:szCs w:val="24"/>
        </w:rPr>
        <w:t>12).</w:t>
      </w:r>
    </w:p>
    <w:p w14:paraId="211CAA58" w14:textId="480593B6" w:rsidR="000844EB" w:rsidRDefault="000B2102" w:rsidP="001D23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segundo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Candido, o externo importa, não como causa, nem como significado, m</w:t>
      </w:r>
      <w:r w:rsidR="000F4BA6">
        <w:rPr>
          <w:rFonts w:ascii="Times New Roman" w:hAnsi="Times New Roman" w:cs="Times New Roman"/>
          <w:sz w:val="24"/>
          <w:szCs w:val="24"/>
        </w:rPr>
        <w:t xml:space="preserve">as como elemento que desempenha </w:t>
      </w:r>
      <w:r>
        <w:rPr>
          <w:rFonts w:ascii="Times New Roman" w:hAnsi="Times New Roman" w:cs="Times New Roman"/>
          <w:sz w:val="24"/>
          <w:szCs w:val="24"/>
        </w:rPr>
        <w:t xml:space="preserve">certo papel na </w:t>
      </w:r>
      <w:r w:rsidRPr="000F4BA6">
        <w:rPr>
          <w:rFonts w:ascii="Times New Roman" w:hAnsi="Times New Roman" w:cs="Times New Roman"/>
          <w:sz w:val="24"/>
          <w:szCs w:val="24"/>
        </w:rPr>
        <w:t>constituição da estrutura narrativa, tornando-se, portanto, interno (CANDIDO, 2006). A relação d’</w:t>
      </w:r>
      <w:r w:rsidRPr="000F4BA6">
        <w:rPr>
          <w:rFonts w:ascii="Times New Roman" w:hAnsi="Times New Roman" w:cs="Times New Roman"/>
          <w:i/>
          <w:sz w:val="24"/>
          <w:szCs w:val="24"/>
        </w:rPr>
        <w:t>O Coração das Trevas</w:t>
      </w:r>
      <w:r w:rsidRPr="000F4BA6">
        <w:rPr>
          <w:rFonts w:ascii="Times New Roman" w:hAnsi="Times New Roman" w:cs="Times New Roman"/>
          <w:sz w:val="24"/>
          <w:szCs w:val="24"/>
        </w:rPr>
        <w:t xml:space="preserve"> </w:t>
      </w:r>
      <w:r w:rsidR="00B22752" w:rsidRPr="000F4BA6">
        <w:rPr>
          <w:rFonts w:ascii="Times New Roman" w:hAnsi="Times New Roman" w:cs="Times New Roman"/>
          <w:sz w:val="24"/>
          <w:szCs w:val="24"/>
        </w:rPr>
        <w:t>com seu contexto de produção é importante para o entendimento das leituras realizadas logo depois de sua publicação</w:t>
      </w:r>
      <w:r w:rsidR="000F4BA6" w:rsidRPr="000F4BA6">
        <w:rPr>
          <w:rFonts w:ascii="Times New Roman" w:hAnsi="Times New Roman" w:cs="Times New Roman"/>
          <w:sz w:val="24"/>
          <w:szCs w:val="24"/>
        </w:rPr>
        <w:t>.</w:t>
      </w:r>
      <w:r w:rsidR="00B22752" w:rsidRPr="000F4BA6">
        <w:rPr>
          <w:rFonts w:ascii="Times New Roman" w:hAnsi="Times New Roman" w:cs="Times New Roman"/>
          <w:sz w:val="24"/>
          <w:szCs w:val="24"/>
        </w:rPr>
        <w:t xml:space="preserve"> </w:t>
      </w:r>
      <w:r w:rsidR="000F4BA6" w:rsidRPr="000F4BA6">
        <w:rPr>
          <w:rFonts w:ascii="Times New Roman" w:hAnsi="Times New Roman" w:cs="Times New Roman"/>
          <w:sz w:val="24"/>
          <w:szCs w:val="24"/>
        </w:rPr>
        <w:t>O</w:t>
      </w:r>
      <w:r w:rsidR="00B22752" w:rsidRPr="000F4BA6">
        <w:rPr>
          <w:rFonts w:ascii="Times New Roman" w:hAnsi="Times New Roman" w:cs="Times New Roman"/>
          <w:sz w:val="24"/>
          <w:szCs w:val="24"/>
        </w:rPr>
        <w:t xml:space="preserve"> livro</w:t>
      </w:r>
      <w:r w:rsidR="00716A80" w:rsidRPr="000F4BA6">
        <w:rPr>
          <w:rFonts w:ascii="Times New Roman" w:hAnsi="Times New Roman" w:cs="Times New Roman"/>
          <w:sz w:val="24"/>
          <w:szCs w:val="24"/>
        </w:rPr>
        <w:t>,</w:t>
      </w:r>
      <w:r w:rsidR="005833A4" w:rsidRPr="000F4BA6">
        <w:rPr>
          <w:rFonts w:ascii="Times New Roman" w:hAnsi="Times New Roman" w:cs="Times New Roman"/>
          <w:sz w:val="24"/>
          <w:szCs w:val="24"/>
        </w:rPr>
        <w:t xml:space="preserve"> escrito em 1899</w:t>
      </w:r>
      <w:r w:rsidR="00716A80" w:rsidRPr="000F4BA6">
        <w:rPr>
          <w:rFonts w:ascii="Times New Roman" w:hAnsi="Times New Roman" w:cs="Times New Roman"/>
          <w:sz w:val="24"/>
          <w:szCs w:val="24"/>
        </w:rPr>
        <w:t>,</w:t>
      </w:r>
      <w:r w:rsidR="00B22752" w:rsidRPr="000F4BA6">
        <w:rPr>
          <w:rFonts w:ascii="Times New Roman" w:hAnsi="Times New Roman" w:cs="Times New Roman"/>
          <w:sz w:val="24"/>
          <w:szCs w:val="24"/>
        </w:rPr>
        <w:t xml:space="preserve"> conta a trajetória de </w:t>
      </w:r>
      <w:proofErr w:type="spellStart"/>
      <w:r w:rsidR="00B22752" w:rsidRPr="000F4BA6">
        <w:rPr>
          <w:rFonts w:ascii="Times New Roman" w:hAnsi="Times New Roman" w:cs="Times New Roman"/>
          <w:sz w:val="24"/>
          <w:szCs w:val="24"/>
        </w:rPr>
        <w:t>Marlow</w:t>
      </w:r>
      <w:proofErr w:type="spellEnd"/>
      <w:r w:rsidR="00716A80" w:rsidRPr="000F4BA6">
        <w:rPr>
          <w:rFonts w:ascii="Times New Roman" w:hAnsi="Times New Roman" w:cs="Times New Roman"/>
          <w:sz w:val="24"/>
          <w:szCs w:val="24"/>
        </w:rPr>
        <w:t>,</w:t>
      </w:r>
      <w:r w:rsidR="00B22752" w:rsidRPr="000F4BA6">
        <w:rPr>
          <w:rFonts w:ascii="Times New Roman" w:hAnsi="Times New Roman" w:cs="Times New Roman"/>
          <w:sz w:val="24"/>
          <w:szCs w:val="24"/>
        </w:rPr>
        <w:t xml:space="preserve"> que, ao entrar para uma empresa que comercializava </w:t>
      </w:r>
      <w:r w:rsidR="008F0206" w:rsidRPr="008F0206">
        <w:rPr>
          <w:rFonts w:ascii="Times New Roman" w:hAnsi="Times New Roman" w:cs="Times New Roman"/>
          <w:sz w:val="24"/>
          <w:szCs w:val="24"/>
        </w:rPr>
        <w:t xml:space="preserve">o </w:t>
      </w:r>
      <w:r w:rsidR="00B22752" w:rsidRPr="000F4BA6">
        <w:rPr>
          <w:rFonts w:ascii="Times New Roman" w:hAnsi="Times New Roman" w:cs="Times New Roman"/>
          <w:sz w:val="24"/>
          <w:szCs w:val="24"/>
        </w:rPr>
        <w:t xml:space="preserve">marfim da África, </w:t>
      </w:r>
      <w:r w:rsidR="00716A80" w:rsidRPr="000F4BA6">
        <w:rPr>
          <w:rFonts w:ascii="Times New Roman" w:hAnsi="Times New Roman" w:cs="Times New Roman"/>
          <w:sz w:val="24"/>
          <w:szCs w:val="24"/>
        </w:rPr>
        <w:t xml:space="preserve">tem por missão </w:t>
      </w:r>
      <w:r w:rsidR="006759BF" w:rsidRPr="000F4BA6">
        <w:rPr>
          <w:rFonts w:ascii="Times New Roman" w:hAnsi="Times New Roman" w:cs="Times New Roman"/>
          <w:sz w:val="24"/>
          <w:szCs w:val="24"/>
        </w:rPr>
        <w:t xml:space="preserve">devolver </w:t>
      </w:r>
      <w:r w:rsidR="00663B97" w:rsidRPr="000F4BA6">
        <w:rPr>
          <w:rFonts w:ascii="Times New Roman" w:hAnsi="Times New Roman" w:cs="Times New Roman"/>
          <w:sz w:val="24"/>
          <w:szCs w:val="24"/>
        </w:rPr>
        <w:t>à</w:t>
      </w:r>
      <w:r w:rsidR="006759BF" w:rsidRPr="000F4BA6">
        <w:rPr>
          <w:rFonts w:ascii="Times New Roman" w:hAnsi="Times New Roman" w:cs="Times New Roman"/>
          <w:sz w:val="24"/>
          <w:szCs w:val="24"/>
        </w:rPr>
        <w:t xml:space="preserve"> civilização</w:t>
      </w:r>
      <w:r w:rsidR="00B22752" w:rsidRPr="000F4BA6">
        <w:rPr>
          <w:rFonts w:ascii="Times New Roman" w:hAnsi="Times New Roman" w:cs="Times New Roman"/>
          <w:sz w:val="24"/>
          <w:szCs w:val="24"/>
        </w:rPr>
        <w:t xml:space="preserve"> o maior dos agentes da empresa</w:t>
      </w:r>
      <w:r w:rsidR="00663B97" w:rsidRPr="000F4BA6">
        <w:rPr>
          <w:rFonts w:ascii="Times New Roman" w:hAnsi="Times New Roman" w:cs="Times New Roman"/>
          <w:sz w:val="24"/>
          <w:szCs w:val="24"/>
        </w:rPr>
        <w:t>, que está</w:t>
      </w:r>
      <w:r w:rsidR="00B22752" w:rsidRPr="000F4BA6">
        <w:rPr>
          <w:rFonts w:ascii="Times New Roman" w:hAnsi="Times New Roman" w:cs="Times New Roman"/>
          <w:sz w:val="24"/>
          <w:szCs w:val="24"/>
        </w:rPr>
        <w:t xml:space="preserve"> preso na Selva. Apesar da narrativa de Conrad não situar exatamente a localização de </w:t>
      </w:r>
      <w:proofErr w:type="spellStart"/>
      <w:r w:rsidR="00B22752" w:rsidRPr="000F4BA6">
        <w:rPr>
          <w:rFonts w:ascii="Times New Roman" w:hAnsi="Times New Roman" w:cs="Times New Roman"/>
          <w:sz w:val="24"/>
          <w:szCs w:val="24"/>
        </w:rPr>
        <w:t>Lurtz</w:t>
      </w:r>
      <w:proofErr w:type="spellEnd"/>
      <w:r w:rsidR="00B22752" w:rsidRPr="000F4BA6">
        <w:rPr>
          <w:rFonts w:ascii="Times New Roman" w:hAnsi="Times New Roman" w:cs="Times New Roman"/>
          <w:sz w:val="24"/>
          <w:szCs w:val="24"/>
        </w:rPr>
        <w:t xml:space="preserve">, o agente perdido, como destaca </w:t>
      </w:r>
      <w:proofErr w:type="spellStart"/>
      <w:r w:rsidR="00B22752" w:rsidRPr="000F4BA6">
        <w:rPr>
          <w:rFonts w:ascii="Times New Roman" w:hAnsi="Times New Roman" w:cs="Times New Roman"/>
          <w:sz w:val="24"/>
          <w:szCs w:val="24"/>
        </w:rPr>
        <w:t>Jonah</w:t>
      </w:r>
      <w:proofErr w:type="spellEnd"/>
      <w:r w:rsidR="00B22752" w:rsidRPr="000F4BA6">
        <w:rPr>
          <w:rFonts w:ascii="Times New Roman" w:hAnsi="Times New Roman" w:cs="Times New Roman"/>
          <w:sz w:val="24"/>
          <w:szCs w:val="24"/>
        </w:rPr>
        <w:t xml:space="preserve"> </w:t>
      </w:r>
      <w:proofErr w:type="spellStart"/>
      <w:r w:rsidR="00B22752" w:rsidRPr="000F4BA6">
        <w:rPr>
          <w:rFonts w:ascii="Times New Roman" w:hAnsi="Times New Roman" w:cs="Times New Roman"/>
          <w:sz w:val="24"/>
          <w:szCs w:val="24"/>
        </w:rPr>
        <w:t>Raskin</w:t>
      </w:r>
      <w:proofErr w:type="spellEnd"/>
      <w:r w:rsidR="00640439">
        <w:rPr>
          <w:rFonts w:ascii="Times New Roman" w:hAnsi="Times New Roman" w:cs="Times New Roman"/>
          <w:sz w:val="24"/>
          <w:szCs w:val="24"/>
        </w:rPr>
        <w:t xml:space="preserve"> </w:t>
      </w:r>
      <w:r w:rsidR="000F4BA6">
        <w:rPr>
          <w:rFonts w:ascii="Times New Roman" w:hAnsi="Times New Roman" w:cs="Times New Roman"/>
          <w:sz w:val="24"/>
          <w:szCs w:val="24"/>
        </w:rPr>
        <w:t>(1967)</w:t>
      </w:r>
      <w:r w:rsidR="00B22752" w:rsidRPr="000F4BA6">
        <w:rPr>
          <w:rFonts w:ascii="Times New Roman" w:hAnsi="Times New Roman" w:cs="Times New Roman"/>
          <w:sz w:val="24"/>
          <w:szCs w:val="24"/>
        </w:rPr>
        <w:t>, as primeiras leituras vincularam os acontecimentos</w:t>
      </w:r>
      <w:r w:rsidR="00B22752">
        <w:rPr>
          <w:rFonts w:ascii="Times New Roman" w:hAnsi="Times New Roman" w:cs="Times New Roman"/>
          <w:sz w:val="24"/>
          <w:szCs w:val="24"/>
        </w:rPr>
        <w:t xml:space="preserve"> relatados no livro à campanha imperialista de Leopoldo II, rei da </w:t>
      </w:r>
      <w:proofErr w:type="spellStart"/>
      <w:r w:rsidR="00B22752">
        <w:rPr>
          <w:rFonts w:ascii="Times New Roman" w:hAnsi="Times New Roman" w:cs="Times New Roman"/>
          <w:sz w:val="24"/>
          <w:szCs w:val="24"/>
        </w:rPr>
        <w:t>Belgica</w:t>
      </w:r>
      <w:proofErr w:type="spellEnd"/>
      <w:r w:rsidR="00B22752">
        <w:rPr>
          <w:rFonts w:ascii="Times New Roman" w:hAnsi="Times New Roman" w:cs="Times New Roman"/>
          <w:sz w:val="24"/>
          <w:szCs w:val="24"/>
        </w:rPr>
        <w:t>.</w:t>
      </w:r>
      <w:r w:rsidR="00FA54F1">
        <w:rPr>
          <w:rFonts w:ascii="Times New Roman" w:hAnsi="Times New Roman" w:cs="Times New Roman"/>
          <w:sz w:val="24"/>
          <w:szCs w:val="24"/>
        </w:rPr>
        <w:t xml:space="preserve"> </w:t>
      </w:r>
    </w:p>
    <w:p w14:paraId="63BFBDA5" w14:textId="1900841D" w:rsidR="00C62863" w:rsidRDefault="00FA54F1" w:rsidP="001D23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de relatar as atrocidades realizadas pela entrada do capitalismo no continente Africano, a narrativa constantemente </w:t>
      </w:r>
      <w:r w:rsidRPr="007835C3">
        <w:rPr>
          <w:rFonts w:ascii="Times New Roman" w:hAnsi="Times New Roman" w:cs="Times New Roman"/>
          <w:sz w:val="24"/>
          <w:szCs w:val="24"/>
        </w:rPr>
        <w:t>desumaniza os africanos, que são bestializados em comparação aos agentes da civilização europeia</w:t>
      </w:r>
      <w:r w:rsidR="00663B97" w:rsidRPr="007835C3">
        <w:rPr>
          <w:rFonts w:ascii="Times New Roman" w:hAnsi="Times New Roman" w:cs="Times New Roman"/>
          <w:sz w:val="24"/>
          <w:szCs w:val="24"/>
        </w:rPr>
        <w:t>,</w:t>
      </w:r>
      <w:r w:rsidRPr="007835C3">
        <w:rPr>
          <w:rFonts w:ascii="Times New Roman" w:hAnsi="Times New Roman" w:cs="Times New Roman"/>
          <w:sz w:val="24"/>
          <w:szCs w:val="24"/>
        </w:rPr>
        <w:t xml:space="preserve"> portadores do progresso.</w:t>
      </w:r>
      <w:r w:rsidR="000844EB" w:rsidRPr="007835C3">
        <w:rPr>
          <w:rFonts w:ascii="Times New Roman" w:hAnsi="Times New Roman" w:cs="Times New Roman"/>
          <w:sz w:val="24"/>
          <w:szCs w:val="24"/>
        </w:rPr>
        <w:t xml:space="preserve"> Mary Louise </w:t>
      </w:r>
      <w:proofErr w:type="spellStart"/>
      <w:r w:rsidR="000844EB" w:rsidRPr="007835C3">
        <w:rPr>
          <w:rFonts w:ascii="Times New Roman" w:hAnsi="Times New Roman" w:cs="Times New Roman"/>
          <w:sz w:val="24"/>
          <w:szCs w:val="24"/>
        </w:rPr>
        <w:t>Pratt</w:t>
      </w:r>
      <w:proofErr w:type="spellEnd"/>
      <w:r w:rsidR="000844EB" w:rsidRPr="007835C3">
        <w:rPr>
          <w:rFonts w:ascii="Times New Roman" w:hAnsi="Times New Roman" w:cs="Times New Roman"/>
          <w:sz w:val="24"/>
          <w:szCs w:val="24"/>
        </w:rPr>
        <w:t xml:space="preserve"> evidencia</w:t>
      </w:r>
      <w:r w:rsidR="00663B97" w:rsidRPr="007835C3">
        <w:rPr>
          <w:rFonts w:ascii="Times New Roman" w:hAnsi="Times New Roman" w:cs="Times New Roman"/>
          <w:sz w:val="24"/>
          <w:szCs w:val="24"/>
        </w:rPr>
        <w:t>,</w:t>
      </w:r>
      <w:r w:rsidR="000844EB" w:rsidRPr="007835C3">
        <w:rPr>
          <w:rFonts w:ascii="Times New Roman" w:hAnsi="Times New Roman" w:cs="Times New Roman"/>
          <w:sz w:val="24"/>
          <w:szCs w:val="24"/>
        </w:rPr>
        <w:t xml:space="preserve"> através da análise de relatos de viagem</w:t>
      </w:r>
      <w:r w:rsidR="00663B97" w:rsidRPr="007835C3">
        <w:rPr>
          <w:rFonts w:ascii="Times New Roman" w:hAnsi="Times New Roman" w:cs="Times New Roman"/>
          <w:sz w:val="24"/>
          <w:szCs w:val="24"/>
        </w:rPr>
        <w:t>,</w:t>
      </w:r>
      <w:r w:rsidR="000844EB" w:rsidRPr="007835C3">
        <w:rPr>
          <w:rFonts w:ascii="Times New Roman" w:hAnsi="Times New Roman" w:cs="Times New Roman"/>
          <w:sz w:val="24"/>
          <w:szCs w:val="24"/>
        </w:rPr>
        <w:t xml:space="preserve"> que a desumanização dos africanos era uma das estratégias para legitimar a ocupação das terras pelos</w:t>
      </w:r>
      <w:r w:rsidR="000844EB">
        <w:rPr>
          <w:rFonts w:ascii="Times New Roman" w:hAnsi="Times New Roman" w:cs="Times New Roman"/>
          <w:sz w:val="24"/>
          <w:szCs w:val="24"/>
        </w:rPr>
        <w:t xml:space="preserve"> agentes e imigrantes europeus, </w:t>
      </w:r>
      <w:r w:rsidR="007835C3">
        <w:rPr>
          <w:rFonts w:ascii="Times New Roman" w:hAnsi="Times New Roman" w:cs="Times New Roman"/>
          <w:sz w:val="24"/>
          <w:szCs w:val="24"/>
        </w:rPr>
        <w:t>“</w:t>
      </w:r>
      <w:r w:rsidR="000844EB">
        <w:rPr>
          <w:rFonts w:ascii="Times New Roman" w:hAnsi="Times New Roman" w:cs="Times New Roman"/>
          <w:sz w:val="24"/>
          <w:szCs w:val="24"/>
        </w:rPr>
        <w:t>legítimos seres humanos</w:t>
      </w:r>
      <w:r w:rsidR="007835C3">
        <w:rPr>
          <w:rFonts w:ascii="Times New Roman" w:hAnsi="Times New Roman" w:cs="Times New Roman"/>
          <w:sz w:val="24"/>
          <w:szCs w:val="24"/>
        </w:rPr>
        <w:t>[sic]”</w:t>
      </w:r>
      <w:r w:rsidR="000844EB">
        <w:rPr>
          <w:rFonts w:ascii="Times New Roman" w:hAnsi="Times New Roman" w:cs="Times New Roman"/>
          <w:sz w:val="24"/>
          <w:szCs w:val="24"/>
        </w:rPr>
        <w:t xml:space="preserve">. Nessa consciência planetária produzida pelos viajantes europeus, especialmente a partir do século XVIII, a </w:t>
      </w:r>
      <w:proofErr w:type="spellStart"/>
      <w:r w:rsidR="000844EB">
        <w:rPr>
          <w:rFonts w:ascii="Times New Roman" w:hAnsi="Times New Roman" w:cs="Times New Roman"/>
          <w:sz w:val="24"/>
          <w:szCs w:val="24"/>
        </w:rPr>
        <w:t>bestialização</w:t>
      </w:r>
      <w:proofErr w:type="spellEnd"/>
      <w:r w:rsidR="000844EB">
        <w:rPr>
          <w:rFonts w:ascii="Times New Roman" w:hAnsi="Times New Roman" w:cs="Times New Roman"/>
          <w:sz w:val="24"/>
          <w:szCs w:val="24"/>
        </w:rPr>
        <w:t xml:space="preserve"> dos indivíduos legitimava tanto a tutela das nações e corpos pelos europeus, quanto a ocupação do território e apropriação dos recursos naturais que </w:t>
      </w:r>
      <w:r w:rsidR="009D0C71">
        <w:rPr>
          <w:rFonts w:ascii="Times New Roman" w:hAnsi="Times New Roman" w:cs="Times New Roman"/>
          <w:sz w:val="24"/>
          <w:szCs w:val="24"/>
        </w:rPr>
        <w:t>serviam de base para expansão do capitalismo</w:t>
      </w:r>
      <w:r w:rsidR="00310BBE">
        <w:rPr>
          <w:rFonts w:ascii="Times New Roman" w:hAnsi="Times New Roman" w:cs="Times New Roman"/>
          <w:sz w:val="24"/>
          <w:szCs w:val="24"/>
        </w:rPr>
        <w:t xml:space="preserve"> </w:t>
      </w:r>
      <w:r w:rsidR="009D0C71">
        <w:rPr>
          <w:rFonts w:ascii="Times New Roman" w:hAnsi="Times New Roman" w:cs="Times New Roman"/>
          <w:sz w:val="24"/>
          <w:szCs w:val="24"/>
        </w:rPr>
        <w:t>(PRATT, 1999).</w:t>
      </w:r>
    </w:p>
    <w:p w14:paraId="4DDB4E50" w14:textId="68C2B036" w:rsidR="00CB6934" w:rsidRDefault="00310BBE" w:rsidP="00194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6735">
        <w:rPr>
          <w:rFonts w:ascii="Times New Roman" w:hAnsi="Times New Roman" w:cs="Times New Roman"/>
          <w:sz w:val="24"/>
          <w:szCs w:val="24"/>
        </w:rPr>
        <w:t xml:space="preserve">O romance de Conrad se mostra fértil como instrumento para </w:t>
      </w:r>
      <w:r w:rsidR="00CB6934">
        <w:rPr>
          <w:rFonts w:ascii="Times New Roman" w:hAnsi="Times New Roman" w:cs="Times New Roman"/>
          <w:sz w:val="24"/>
          <w:szCs w:val="24"/>
        </w:rPr>
        <w:t xml:space="preserve">uma compreensão mais apurada do imperialismo, pois estrutura o ideal de dominação em uma das bases da civilização ocidental, o Império Romano. </w:t>
      </w:r>
      <w:r w:rsidRPr="007835C3">
        <w:rPr>
          <w:rFonts w:ascii="Times New Roman" w:hAnsi="Times New Roman" w:cs="Times New Roman"/>
          <w:sz w:val="24"/>
          <w:szCs w:val="24"/>
        </w:rPr>
        <w:t>No início do romance</w:t>
      </w:r>
      <w:r w:rsidR="008F520D" w:rsidRPr="007835C3">
        <w:rPr>
          <w:rFonts w:ascii="Times New Roman" w:hAnsi="Times New Roman" w:cs="Times New Roman"/>
          <w:sz w:val="24"/>
          <w:szCs w:val="24"/>
        </w:rPr>
        <w:t>,</w:t>
      </w:r>
      <w:r w:rsidRPr="007835C3">
        <w:rPr>
          <w:rFonts w:ascii="Times New Roman" w:hAnsi="Times New Roman" w:cs="Times New Roman"/>
          <w:sz w:val="24"/>
          <w:szCs w:val="24"/>
        </w:rPr>
        <w:t xml:space="preserve"> </w:t>
      </w:r>
      <w:proofErr w:type="spellStart"/>
      <w:r w:rsidRPr="007835C3">
        <w:rPr>
          <w:rFonts w:ascii="Times New Roman" w:hAnsi="Times New Roman" w:cs="Times New Roman"/>
          <w:sz w:val="24"/>
          <w:szCs w:val="24"/>
        </w:rPr>
        <w:t>Marlow</w:t>
      </w:r>
      <w:proofErr w:type="spellEnd"/>
      <w:r w:rsidRPr="007835C3">
        <w:rPr>
          <w:rFonts w:ascii="Times New Roman" w:hAnsi="Times New Roman" w:cs="Times New Roman"/>
          <w:sz w:val="24"/>
          <w:szCs w:val="24"/>
        </w:rPr>
        <w:t xml:space="preserve"> conta aos seus companheiros, a bordo do </w:t>
      </w:r>
      <w:proofErr w:type="spellStart"/>
      <w:r w:rsidRPr="007835C3">
        <w:rPr>
          <w:rFonts w:ascii="Times New Roman" w:hAnsi="Times New Roman" w:cs="Times New Roman"/>
          <w:sz w:val="24"/>
          <w:szCs w:val="24"/>
        </w:rPr>
        <w:t>Nellie</w:t>
      </w:r>
      <w:proofErr w:type="spellEnd"/>
      <w:r w:rsidRPr="007835C3">
        <w:rPr>
          <w:rFonts w:ascii="Times New Roman" w:hAnsi="Times New Roman" w:cs="Times New Roman"/>
          <w:sz w:val="24"/>
          <w:szCs w:val="24"/>
        </w:rPr>
        <w:t xml:space="preserve">, ancorado no Tâmisa, perto de </w:t>
      </w:r>
      <w:proofErr w:type="spellStart"/>
      <w:r w:rsidRPr="007835C3">
        <w:rPr>
          <w:rFonts w:ascii="Times New Roman" w:hAnsi="Times New Roman" w:cs="Times New Roman"/>
          <w:sz w:val="24"/>
          <w:szCs w:val="24"/>
        </w:rPr>
        <w:t>Gravesend</w:t>
      </w:r>
      <w:proofErr w:type="spellEnd"/>
      <w:r w:rsidRPr="007835C3">
        <w:rPr>
          <w:rFonts w:ascii="Times New Roman" w:hAnsi="Times New Roman" w:cs="Times New Roman"/>
          <w:sz w:val="24"/>
          <w:szCs w:val="24"/>
        </w:rPr>
        <w:t>, Inglaterra, os fatos que o levaram a se tornar capitão de um barco a vapor, a serviço de uma companhia de comércio de marfim. Naquele momento</w:t>
      </w:r>
      <w:r w:rsidR="008F520D" w:rsidRPr="007835C3">
        <w:rPr>
          <w:rFonts w:ascii="Times New Roman" w:hAnsi="Times New Roman" w:cs="Times New Roman"/>
          <w:sz w:val="24"/>
          <w:szCs w:val="24"/>
        </w:rPr>
        <w:t>,</w:t>
      </w:r>
      <w:r w:rsidRPr="007835C3">
        <w:rPr>
          <w:rFonts w:ascii="Times New Roman" w:hAnsi="Times New Roman" w:cs="Times New Roman"/>
          <w:sz w:val="24"/>
          <w:szCs w:val="24"/>
        </w:rPr>
        <w:t xml:space="preserve"> o personagem/narrador, ao evocar as memórias para sua história</w:t>
      </w:r>
      <w:r w:rsidR="008F520D" w:rsidRPr="007835C3">
        <w:rPr>
          <w:rFonts w:ascii="Times New Roman" w:hAnsi="Times New Roman" w:cs="Times New Roman"/>
          <w:sz w:val="24"/>
          <w:szCs w:val="24"/>
        </w:rPr>
        <w:t>,</w:t>
      </w:r>
      <w:r w:rsidRPr="007835C3">
        <w:rPr>
          <w:rFonts w:ascii="Times New Roman" w:hAnsi="Times New Roman" w:cs="Times New Roman"/>
          <w:sz w:val="24"/>
          <w:szCs w:val="24"/>
        </w:rPr>
        <w:t xml:space="preserve"> relaciona os europeus do final do século XIX aos romanos da antiguidade por </w:t>
      </w:r>
      <w:r w:rsidR="007835C3">
        <w:rPr>
          <w:rFonts w:ascii="Times New Roman" w:hAnsi="Times New Roman" w:cs="Times New Roman"/>
          <w:sz w:val="24"/>
          <w:szCs w:val="24"/>
        </w:rPr>
        <w:t>sua</w:t>
      </w:r>
      <w:r w:rsidRPr="007835C3">
        <w:rPr>
          <w:rFonts w:ascii="Times New Roman" w:hAnsi="Times New Roman" w:cs="Times New Roman"/>
          <w:sz w:val="24"/>
          <w:szCs w:val="24"/>
        </w:rPr>
        <w:t xml:space="preserve"> eficiência na conquista através da força (CONRAD, 1999, p. 11).</w:t>
      </w:r>
      <w:r>
        <w:rPr>
          <w:rFonts w:ascii="Times New Roman" w:hAnsi="Times New Roman" w:cs="Times New Roman"/>
          <w:sz w:val="24"/>
          <w:szCs w:val="24"/>
        </w:rPr>
        <w:t xml:space="preserve"> </w:t>
      </w:r>
    </w:p>
    <w:p w14:paraId="71583810" w14:textId="09EED712" w:rsidR="00194E99" w:rsidRDefault="002E4F55" w:rsidP="00CB6934">
      <w:pPr>
        <w:spacing w:after="0" w:line="360" w:lineRule="auto"/>
        <w:ind w:firstLine="708"/>
        <w:jc w:val="both"/>
        <w:rPr>
          <w:rFonts w:ascii="Times New Roman" w:hAnsi="Times New Roman" w:cs="Times New Roman"/>
          <w:sz w:val="24"/>
          <w:szCs w:val="24"/>
        </w:rPr>
      </w:pPr>
      <w:r w:rsidRPr="007835C3">
        <w:rPr>
          <w:rFonts w:ascii="Times New Roman" w:hAnsi="Times New Roman" w:cs="Times New Roman"/>
          <w:sz w:val="24"/>
          <w:szCs w:val="24"/>
        </w:rPr>
        <w:lastRenderedPageBreak/>
        <w:t xml:space="preserve">Para </w:t>
      </w:r>
      <w:proofErr w:type="spellStart"/>
      <w:r w:rsidRPr="007835C3">
        <w:rPr>
          <w:rFonts w:ascii="Times New Roman" w:hAnsi="Times New Roman" w:cs="Times New Roman"/>
          <w:sz w:val="24"/>
          <w:szCs w:val="24"/>
        </w:rPr>
        <w:t>Marlow</w:t>
      </w:r>
      <w:proofErr w:type="spellEnd"/>
      <w:r w:rsidR="00CB6934" w:rsidRPr="007835C3">
        <w:rPr>
          <w:rFonts w:ascii="Times New Roman" w:hAnsi="Times New Roman" w:cs="Times New Roman"/>
          <w:sz w:val="24"/>
          <w:szCs w:val="24"/>
        </w:rPr>
        <w:t>,</w:t>
      </w:r>
      <w:r w:rsidRPr="007835C3">
        <w:rPr>
          <w:rFonts w:ascii="Times New Roman" w:hAnsi="Times New Roman" w:cs="Times New Roman"/>
          <w:sz w:val="24"/>
          <w:szCs w:val="24"/>
        </w:rPr>
        <w:t xml:space="preserve"> a diferença entre luz e escuridão </w:t>
      </w:r>
      <w:r w:rsidR="00CB6934" w:rsidRPr="007835C3">
        <w:rPr>
          <w:rFonts w:ascii="Times New Roman" w:hAnsi="Times New Roman" w:cs="Times New Roman"/>
          <w:sz w:val="24"/>
          <w:szCs w:val="24"/>
        </w:rPr>
        <w:t xml:space="preserve">que vai surgindo ao longo da narrativa </w:t>
      </w:r>
      <w:r w:rsidRPr="007835C3">
        <w:rPr>
          <w:rFonts w:ascii="Times New Roman" w:hAnsi="Times New Roman" w:cs="Times New Roman"/>
          <w:sz w:val="24"/>
          <w:szCs w:val="24"/>
        </w:rPr>
        <w:t>tem um</w:t>
      </w:r>
      <w:r w:rsidR="001B3C0E" w:rsidRPr="007835C3">
        <w:rPr>
          <w:rFonts w:ascii="Times New Roman" w:hAnsi="Times New Roman" w:cs="Times New Roman"/>
          <w:sz w:val="24"/>
          <w:szCs w:val="24"/>
        </w:rPr>
        <w:t>a</w:t>
      </w:r>
      <w:r w:rsidRPr="007835C3">
        <w:rPr>
          <w:rFonts w:ascii="Times New Roman" w:hAnsi="Times New Roman" w:cs="Times New Roman"/>
          <w:sz w:val="24"/>
          <w:szCs w:val="24"/>
        </w:rPr>
        <w:t xml:space="preserve"> relação direta com conhecimento e ignorância</w:t>
      </w:r>
      <w:r w:rsidR="007835C3" w:rsidRPr="007835C3">
        <w:rPr>
          <w:rFonts w:ascii="Times New Roman" w:hAnsi="Times New Roman" w:cs="Times New Roman"/>
          <w:sz w:val="24"/>
          <w:szCs w:val="24"/>
        </w:rPr>
        <w:t>.</w:t>
      </w:r>
      <w:r w:rsidRPr="007835C3">
        <w:rPr>
          <w:rFonts w:ascii="Times New Roman" w:hAnsi="Times New Roman" w:cs="Times New Roman"/>
          <w:sz w:val="24"/>
          <w:szCs w:val="24"/>
        </w:rPr>
        <w:t xml:space="preserve"> </w:t>
      </w:r>
      <w:r w:rsidR="007835C3" w:rsidRPr="007835C3">
        <w:rPr>
          <w:rFonts w:ascii="Times New Roman" w:hAnsi="Times New Roman" w:cs="Times New Roman"/>
          <w:sz w:val="24"/>
          <w:szCs w:val="24"/>
        </w:rPr>
        <w:t>A</w:t>
      </w:r>
      <w:r w:rsidRPr="007835C3">
        <w:rPr>
          <w:rFonts w:ascii="Times New Roman" w:hAnsi="Times New Roman" w:cs="Times New Roman"/>
          <w:sz w:val="24"/>
          <w:szCs w:val="24"/>
        </w:rPr>
        <w:t>o citar os romanos</w:t>
      </w:r>
      <w:r w:rsidR="008F520D" w:rsidRPr="007835C3">
        <w:rPr>
          <w:rFonts w:ascii="Times New Roman" w:hAnsi="Times New Roman" w:cs="Times New Roman"/>
          <w:sz w:val="24"/>
          <w:szCs w:val="24"/>
        </w:rPr>
        <w:t>,</w:t>
      </w:r>
      <w:r w:rsidRPr="007835C3">
        <w:rPr>
          <w:rFonts w:ascii="Times New Roman" w:hAnsi="Times New Roman" w:cs="Times New Roman"/>
          <w:sz w:val="24"/>
          <w:szCs w:val="24"/>
        </w:rPr>
        <w:t xml:space="preserve"> explana que tateavam na escuridão, ao </w:t>
      </w:r>
      <w:r w:rsidR="001B3C0E" w:rsidRPr="007835C3">
        <w:rPr>
          <w:rFonts w:ascii="Times New Roman" w:hAnsi="Times New Roman" w:cs="Times New Roman"/>
          <w:sz w:val="24"/>
          <w:szCs w:val="24"/>
        </w:rPr>
        <w:t>aludir que o desconhecido pela civilização europeia é representado</w:t>
      </w:r>
      <w:r w:rsidR="001B3C0E">
        <w:rPr>
          <w:rFonts w:ascii="Times New Roman" w:hAnsi="Times New Roman" w:cs="Times New Roman"/>
          <w:sz w:val="24"/>
          <w:szCs w:val="24"/>
        </w:rPr>
        <w:t xml:space="preserve"> pela falta de luz. Seguindo a narrativa, surge a justificativa pela conquista que </w:t>
      </w:r>
      <w:r w:rsidR="001B3C0E" w:rsidRPr="00E75716">
        <w:rPr>
          <w:rFonts w:ascii="Times New Roman" w:hAnsi="Times New Roman" w:cs="Times New Roman"/>
          <w:sz w:val="24"/>
          <w:szCs w:val="24"/>
        </w:rPr>
        <w:t>no primeiro momento é legitimada pela diferenciação biológica, mas que tem seu fundo cultural</w:t>
      </w:r>
      <w:r w:rsidR="008F520D" w:rsidRPr="00E75716">
        <w:rPr>
          <w:rFonts w:ascii="Times New Roman" w:hAnsi="Times New Roman" w:cs="Times New Roman"/>
          <w:sz w:val="24"/>
          <w:szCs w:val="24"/>
        </w:rPr>
        <w:t>:</w:t>
      </w:r>
    </w:p>
    <w:p w14:paraId="606BB852" w14:textId="0A13032A" w:rsidR="001B3C0E" w:rsidRDefault="00DF355D" w:rsidP="001B3C0E">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1B3C0E" w:rsidRPr="001B3C0E">
        <w:rPr>
          <w:rFonts w:ascii="Times New Roman" w:hAnsi="Times New Roman" w:cs="Times New Roman"/>
          <w:szCs w:val="24"/>
        </w:rPr>
        <w:t>.</w:t>
      </w:r>
      <w:r>
        <w:rPr>
          <w:rFonts w:ascii="Times New Roman" w:hAnsi="Times New Roman" w:cs="Times New Roman"/>
          <w:szCs w:val="24"/>
        </w:rPr>
        <w:t>..]</w:t>
      </w:r>
      <w:r w:rsidR="001B3C0E" w:rsidRPr="001B3C0E">
        <w:rPr>
          <w:rFonts w:ascii="Times New Roman" w:hAnsi="Times New Roman" w:cs="Times New Roman"/>
          <w:szCs w:val="24"/>
        </w:rPr>
        <w:t xml:space="preserve"> A conquista da terra, o que na maior parte significa tirá-la daqueles que tem uma fisionomia diferente ou narizes ligeiramente mais achatados do que os nossos não é uma coisa bonita quando você olha demais para ela. O que a redime é somente a ideia. Uma ideia que está por trás; não uma pretensão sentimental, mas uma ideia, e uma crença </w:t>
      </w:r>
      <w:r w:rsidR="001B3C0E" w:rsidRPr="00E75716">
        <w:rPr>
          <w:rFonts w:ascii="Times New Roman" w:hAnsi="Times New Roman" w:cs="Times New Roman"/>
          <w:szCs w:val="24"/>
        </w:rPr>
        <w:t xml:space="preserve">não egoísta na ideia – algo que pode se erguer, para depois se curvar </w:t>
      </w:r>
      <w:r w:rsidR="008F520D" w:rsidRPr="00E75716">
        <w:rPr>
          <w:rFonts w:ascii="Times New Roman" w:hAnsi="Times New Roman" w:cs="Times New Roman"/>
          <w:szCs w:val="24"/>
        </w:rPr>
        <w:t>diante e oferecer um sacrifício.</w:t>
      </w:r>
      <w:r w:rsidR="007D37C2" w:rsidRPr="00E75716">
        <w:rPr>
          <w:rFonts w:ascii="Times New Roman" w:hAnsi="Times New Roman" w:cs="Times New Roman"/>
          <w:sz w:val="24"/>
          <w:szCs w:val="24"/>
        </w:rPr>
        <w:t xml:space="preserve"> </w:t>
      </w:r>
      <w:r w:rsidR="007D37C2" w:rsidRPr="00E75716">
        <w:rPr>
          <w:rFonts w:ascii="Times New Roman" w:hAnsi="Times New Roman" w:cs="Times New Roman"/>
          <w:szCs w:val="24"/>
        </w:rPr>
        <w:t>(CONRAD, 1999, p. 11)</w:t>
      </w:r>
      <w:r w:rsidR="001B3C0E" w:rsidRPr="00E75716">
        <w:rPr>
          <w:rFonts w:ascii="Times New Roman" w:hAnsi="Times New Roman" w:cs="Times New Roman"/>
          <w:szCs w:val="24"/>
        </w:rPr>
        <w:t>.</w:t>
      </w:r>
    </w:p>
    <w:p w14:paraId="1F8AFB08" w14:textId="77777777" w:rsidR="00F70D1C" w:rsidRPr="001B3C0E" w:rsidRDefault="00F70D1C" w:rsidP="001B3C0E">
      <w:pPr>
        <w:spacing w:after="0" w:line="240" w:lineRule="auto"/>
        <w:ind w:left="2268"/>
        <w:jc w:val="both"/>
        <w:rPr>
          <w:rFonts w:ascii="Times New Roman" w:hAnsi="Times New Roman" w:cs="Times New Roman"/>
          <w:szCs w:val="24"/>
        </w:rPr>
      </w:pPr>
    </w:p>
    <w:p w14:paraId="31CD2232" w14:textId="31E23CE5" w:rsidR="00F70D1C" w:rsidRDefault="009844C4" w:rsidP="00ED45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o </w:t>
      </w:r>
      <w:r w:rsidRPr="00E75716">
        <w:rPr>
          <w:rFonts w:ascii="Times New Roman" w:hAnsi="Times New Roman" w:cs="Times New Roman"/>
          <w:sz w:val="24"/>
          <w:szCs w:val="24"/>
        </w:rPr>
        <w:t xml:space="preserve">historiador Eric </w:t>
      </w:r>
      <w:proofErr w:type="spellStart"/>
      <w:r w:rsidRPr="00E75716">
        <w:rPr>
          <w:rFonts w:ascii="Times New Roman" w:hAnsi="Times New Roman" w:cs="Times New Roman"/>
          <w:sz w:val="24"/>
          <w:szCs w:val="24"/>
        </w:rPr>
        <w:t>Hobsbawm</w:t>
      </w:r>
      <w:proofErr w:type="spellEnd"/>
      <w:r w:rsidRPr="00E75716">
        <w:rPr>
          <w:rFonts w:ascii="Times New Roman" w:hAnsi="Times New Roman" w:cs="Times New Roman"/>
          <w:sz w:val="24"/>
          <w:szCs w:val="24"/>
        </w:rPr>
        <w:t>, a definição do Imperialismo vem da análise de Lenin</w:t>
      </w:r>
      <w:r w:rsidR="006F4D7D" w:rsidRPr="00E75716">
        <w:rPr>
          <w:rFonts w:ascii="Times New Roman" w:hAnsi="Times New Roman" w:cs="Times New Roman"/>
          <w:sz w:val="24"/>
          <w:szCs w:val="24"/>
        </w:rPr>
        <w:t>,</w:t>
      </w:r>
      <w:r w:rsidRPr="00E75716">
        <w:rPr>
          <w:rFonts w:ascii="Times New Roman" w:hAnsi="Times New Roman" w:cs="Times New Roman"/>
          <w:sz w:val="24"/>
          <w:szCs w:val="24"/>
        </w:rPr>
        <w:t xml:space="preserve"> que em 1916 apresent</w:t>
      </w:r>
      <w:r w:rsidR="006F4D7D" w:rsidRPr="00E75716">
        <w:rPr>
          <w:rFonts w:ascii="Times New Roman" w:hAnsi="Times New Roman" w:cs="Times New Roman"/>
          <w:sz w:val="24"/>
          <w:szCs w:val="24"/>
        </w:rPr>
        <w:t>ou</w:t>
      </w:r>
      <w:r w:rsidRPr="00E75716">
        <w:rPr>
          <w:rFonts w:ascii="Times New Roman" w:hAnsi="Times New Roman" w:cs="Times New Roman"/>
          <w:sz w:val="24"/>
          <w:szCs w:val="24"/>
        </w:rPr>
        <w:t xml:space="preserve"> sua primeira versão de </w:t>
      </w:r>
      <w:r w:rsidRPr="00E75716">
        <w:rPr>
          <w:rFonts w:ascii="Times New Roman" w:hAnsi="Times New Roman" w:cs="Times New Roman"/>
          <w:i/>
          <w:sz w:val="24"/>
          <w:szCs w:val="24"/>
        </w:rPr>
        <w:t>Imperialismo: etapa superior do capitalismo</w:t>
      </w:r>
      <w:r w:rsidR="00D217EB">
        <w:rPr>
          <w:rFonts w:ascii="Times New Roman" w:hAnsi="Times New Roman" w:cs="Times New Roman"/>
          <w:i/>
          <w:sz w:val="24"/>
          <w:szCs w:val="24"/>
        </w:rPr>
        <w:t>.</w:t>
      </w:r>
      <w:r w:rsidRPr="00E75716">
        <w:rPr>
          <w:rFonts w:ascii="Times New Roman" w:hAnsi="Times New Roman" w:cs="Times New Roman"/>
          <w:i/>
          <w:sz w:val="24"/>
          <w:szCs w:val="24"/>
        </w:rPr>
        <w:t xml:space="preserve"> </w:t>
      </w:r>
      <w:r w:rsidR="00D217EB">
        <w:rPr>
          <w:rFonts w:ascii="Times New Roman" w:hAnsi="Times New Roman" w:cs="Times New Roman"/>
          <w:sz w:val="24"/>
          <w:szCs w:val="24"/>
        </w:rPr>
        <w:t xml:space="preserve">Tal análise explica o imperialismo como produtor </w:t>
      </w:r>
      <w:r>
        <w:rPr>
          <w:rFonts w:ascii="Times New Roman" w:hAnsi="Times New Roman" w:cs="Times New Roman"/>
          <w:sz w:val="24"/>
          <w:szCs w:val="24"/>
        </w:rPr>
        <w:t>da Primeira Guerra Mundial</w:t>
      </w:r>
      <w:r w:rsidR="00D217EB">
        <w:rPr>
          <w:rFonts w:ascii="Times New Roman" w:hAnsi="Times New Roman" w:cs="Times New Roman"/>
          <w:sz w:val="24"/>
          <w:szCs w:val="24"/>
        </w:rPr>
        <w:t xml:space="preserve">, quando as nações </w:t>
      </w:r>
      <w:r>
        <w:rPr>
          <w:rFonts w:ascii="Times New Roman" w:hAnsi="Times New Roman" w:cs="Times New Roman"/>
          <w:sz w:val="24"/>
          <w:szCs w:val="24"/>
        </w:rPr>
        <w:t xml:space="preserve">encarnavam </w:t>
      </w:r>
      <w:r w:rsidR="00D217EB">
        <w:rPr>
          <w:rFonts w:ascii="Times New Roman" w:hAnsi="Times New Roman" w:cs="Times New Roman"/>
          <w:sz w:val="24"/>
          <w:szCs w:val="24"/>
        </w:rPr>
        <w:t>a</w:t>
      </w:r>
      <w:r>
        <w:rPr>
          <w:rFonts w:ascii="Times New Roman" w:hAnsi="Times New Roman" w:cs="Times New Roman"/>
          <w:sz w:val="24"/>
          <w:szCs w:val="24"/>
        </w:rPr>
        <w:t xml:space="preserve"> sobrevivência das indústrias privadas. </w:t>
      </w:r>
      <w:r w:rsidR="00F70D1C" w:rsidRPr="00F70D1C">
        <w:rPr>
          <w:rFonts w:ascii="Times New Roman" w:hAnsi="Times New Roman" w:cs="Times New Roman"/>
          <w:sz w:val="24"/>
          <w:szCs w:val="24"/>
        </w:rPr>
        <w:t xml:space="preserve">Neste sentido, o </w:t>
      </w:r>
      <w:r w:rsidR="00F70D1C">
        <w:rPr>
          <w:rFonts w:ascii="Times New Roman" w:hAnsi="Times New Roman" w:cs="Times New Roman"/>
          <w:sz w:val="24"/>
          <w:szCs w:val="24"/>
        </w:rPr>
        <w:t xml:space="preserve">que </w:t>
      </w:r>
      <w:proofErr w:type="spellStart"/>
      <w:r w:rsidR="00F70D1C">
        <w:rPr>
          <w:rFonts w:ascii="Times New Roman" w:hAnsi="Times New Roman" w:cs="Times New Roman"/>
          <w:sz w:val="24"/>
          <w:szCs w:val="24"/>
        </w:rPr>
        <w:t>Hobsbawm</w:t>
      </w:r>
      <w:proofErr w:type="spellEnd"/>
      <w:r w:rsidR="00F70D1C">
        <w:rPr>
          <w:rFonts w:ascii="Times New Roman" w:hAnsi="Times New Roman" w:cs="Times New Roman"/>
          <w:sz w:val="24"/>
          <w:szCs w:val="24"/>
        </w:rPr>
        <w:t xml:space="preserve"> chama inicialmente de </w:t>
      </w:r>
      <w:r w:rsidR="00F70D1C" w:rsidRPr="00F70D1C">
        <w:rPr>
          <w:rFonts w:ascii="Times New Roman" w:hAnsi="Times New Roman" w:cs="Times New Roman"/>
          <w:sz w:val="24"/>
          <w:szCs w:val="24"/>
        </w:rPr>
        <w:t>"novo imperialismo"</w:t>
      </w:r>
      <w:r w:rsidR="003E7325">
        <w:rPr>
          <w:rFonts w:ascii="Times New Roman" w:hAnsi="Times New Roman" w:cs="Times New Roman"/>
          <w:sz w:val="24"/>
          <w:szCs w:val="24"/>
        </w:rPr>
        <w:t xml:space="preserve"> </w:t>
      </w:r>
      <w:r w:rsidR="00F70D1C" w:rsidRPr="00F70D1C">
        <w:rPr>
          <w:rFonts w:ascii="Times New Roman" w:hAnsi="Times New Roman" w:cs="Times New Roman"/>
          <w:sz w:val="24"/>
          <w:szCs w:val="24"/>
        </w:rPr>
        <w:t xml:space="preserve">foi o </w:t>
      </w:r>
      <w:proofErr w:type="spellStart"/>
      <w:r w:rsidR="00F70D1C" w:rsidRPr="00F70D1C">
        <w:rPr>
          <w:rFonts w:ascii="Times New Roman" w:hAnsi="Times New Roman" w:cs="Times New Roman"/>
          <w:sz w:val="24"/>
          <w:szCs w:val="24"/>
        </w:rPr>
        <w:t>sub-produto</w:t>
      </w:r>
      <w:proofErr w:type="spellEnd"/>
      <w:r w:rsidR="00F70D1C" w:rsidRPr="00F70D1C">
        <w:rPr>
          <w:rFonts w:ascii="Times New Roman" w:hAnsi="Times New Roman" w:cs="Times New Roman"/>
          <w:sz w:val="24"/>
          <w:szCs w:val="24"/>
        </w:rPr>
        <w:t xml:space="preserve"> de uma economia internacional baseada na rivalidade entre várias economias industriais concorrentes, intensificada pela pressão econômica dos anos 1880</w:t>
      </w:r>
      <w:r w:rsidR="003E7325">
        <w:rPr>
          <w:rFonts w:ascii="Times New Roman" w:hAnsi="Times New Roman" w:cs="Times New Roman"/>
          <w:sz w:val="24"/>
          <w:szCs w:val="24"/>
        </w:rPr>
        <w:t xml:space="preserve"> (HOBSBAWM, 2014, p. 459).</w:t>
      </w:r>
      <w:r>
        <w:rPr>
          <w:rFonts w:ascii="Times New Roman" w:hAnsi="Times New Roman" w:cs="Times New Roman"/>
          <w:sz w:val="24"/>
          <w:szCs w:val="24"/>
        </w:rPr>
        <w:t xml:space="preserve"> Desta forma, o historiador adverte</w:t>
      </w:r>
      <w:r w:rsidR="004B2D73">
        <w:rPr>
          <w:rFonts w:ascii="Times New Roman" w:hAnsi="Times New Roman" w:cs="Times New Roman"/>
          <w:sz w:val="24"/>
          <w:szCs w:val="24"/>
        </w:rPr>
        <w:t>,</w:t>
      </w:r>
      <w:r>
        <w:rPr>
          <w:rFonts w:ascii="Times New Roman" w:hAnsi="Times New Roman" w:cs="Times New Roman"/>
          <w:sz w:val="24"/>
          <w:szCs w:val="24"/>
        </w:rPr>
        <w:t xml:space="preserve"> </w:t>
      </w:r>
      <w:r w:rsidR="004B2D73">
        <w:rPr>
          <w:rFonts w:ascii="Times New Roman" w:hAnsi="Times New Roman" w:cs="Times New Roman"/>
          <w:sz w:val="24"/>
          <w:szCs w:val="24"/>
        </w:rPr>
        <w:t xml:space="preserve">em confronto a interpretações </w:t>
      </w:r>
      <w:proofErr w:type="spellStart"/>
      <w:r w:rsidR="004B2D73">
        <w:rPr>
          <w:rFonts w:ascii="Times New Roman" w:hAnsi="Times New Roman" w:cs="Times New Roman"/>
          <w:sz w:val="24"/>
          <w:szCs w:val="24"/>
        </w:rPr>
        <w:t>culturalizantes</w:t>
      </w:r>
      <w:proofErr w:type="spellEnd"/>
      <w:r w:rsidR="004B2D73">
        <w:rPr>
          <w:rFonts w:ascii="Times New Roman" w:hAnsi="Times New Roman" w:cs="Times New Roman"/>
          <w:sz w:val="24"/>
          <w:szCs w:val="24"/>
        </w:rPr>
        <w:t xml:space="preserve">, </w:t>
      </w:r>
      <w:r>
        <w:rPr>
          <w:rFonts w:ascii="Times New Roman" w:hAnsi="Times New Roman" w:cs="Times New Roman"/>
          <w:sz w:val="24"/>
          <w:szCs w:val="24"/>
        </w:rPr>
        <w:t xml:space="preserve">que a </w:t>
      </w:r>
      <w:r w:rsidRPr="00F70D1C">
        <w:rPr>
          <w:rFonts w:ascii="Times New Roman" w:hAnsi="Times New Roman" w:cs="Times New Roman"/>
          <w:sz w:val="24"/>
          <w:szCs w:val="24"/>
        </w:rPr>
        <w:t xml:space="preserve">tentativa de formular uma explicação puramente não econômica para o </w:t>
      </w:r>
      <w:r>
        <w:rPr>
          <w:rFonts w:ascii="Times New Roman" w:hAnsi="Times New Roman" w:cs="Times New Roman"/>
          <w:sz w:val="24"/>
          <w:szCs w:val="24"/>
        </w:rPr>
        <w:t>imperialismo</w:t>
      </w:r>
      <w:r w:rsidRPr="00F70D1C">
        <w:rPr>
          <w:rFonts w:ascii="Times New Roman" w:hAnsi="Times New Roman" w:cs="Times New Roman"/>
          <w:sz w:val="24"/>
          <w:szCs w:val="24"/>
        </w:rPr>
        <w:t xml:space="preserve"> é </w:t>
      </w:r>
      <w:r>
        <w:rPr>
          <w:rFonts w:ascii="Times New Roman" w:hAnsi="Times New Roman" w:cs="Times New Roman"/>
          <w:sz w:val="24"/>
          <w:szCs w:val="24"/>
        </w:rPr>
        <w:t xml:space="preserve">irrealista, contudo não descarta os elementos culturais que dão força </w:t>
      </w:r>
      <w:r w:rsidR="00ED45F7">
        <w:rPr>
          <w:rFonts w:ascii="Times New Roman" w:hAnsi="Times New Roman" w:cs="Times New Roman"/>
          <w:sz w:val="24"/>
          <w:szCs w:val="24"/>
        </w:rPr>
        <w:t>à</w:t>
      </w:r>
      <w:r>
        <w:rPr>
          <w:rFonts w:ascii="Times New Roman" w:hAnsi="Times New Roman" w:cs="Times New Roman"/>
          <w:sz w:val="24"/>
          <w:szCs w:val="24"/>
        </w:rPr>
        <w:t xml:space="preserve"> leitura econômica</w:t>
      </w:r>
      <w:r w:rsidR="004B2D73">
        <w:rPr>
          <w:rFonts w:ascii="Times New Roman" w:hAnsi="Times New Roman" w:cs="Times New Roman"/>
          <w:sz w:val="24"/>
          <w:szCs w:val="24"/>
        </w:rPr>
        <w:t xml:space="preserve"> (HOBSBAWM, 2014, p. 52).</w:t>
      </w:r>
      <w:r w:rsidR="00E63AC2">
        <w:rPr>
          <w:rFonts w:ascii="Times New Roman" w:hAnsi="Times New Roman" w:cs="Times New Roman"/>
          <w:sz w:val="24"/>
          <w:szCs w:val="24"/>
        </w:rPr>
        <w:t xml:space="preserve"> Apesar do entendimento de </w:t>
      </w:r>
      <w:proofErr w:type="spellStart"/>
      <w:r w:rsidR="00E63AC2">
        <w:rPr>
          <w:rFonts w:ascii="Times New Roman" w:hAnsi="Times New Roman" w:cs="Times New Roman"/>
          <w:sz w:val="24"/>
          <w:szCs w:val="24"/>
        </w:rPr>
        <w:t>Hobsbawm</w:t>
      </w:r>
      <w:proofErr w:type="spellEnd"/>
      <w:r w:rsidR="00E63AC2">
        <w:rPr>
          <w:rFonts w:ascii="Times New Roman" w:hAnsi="Times New Roman" w:cs="Times New Roman"/>
          <w:sz w:val="24"/>
          <w:szCs w:val="24"/>
        </w:rPr>
        <w:t>, quando o romance foi escrito por Conrad, em 1899,</w:t>
      </w:r>
      <w:r w:rsidR="00B21ACB">
        <w:rPr>
          <w:rFonts w:ascii="Times New Roman" w:hAnsi="Times New Roman" w:cs="Times New Roman"/>
          <w:sz w:val="24"/>
          <w:szCs w:val="24"/>
        </w:rPr>
        <w:t xml:space="preserve"> a compreensão que dominava a sociedade europeia era a cultural, especialmente aquela que entendia a anexação de territórios na África e Ásia como uma das missões da civilização </w:t>
      </w:r>
      <w:r w:rsidR="00A70CDC">
        <w:rPr>
          <w:rFonts w:ascii="Times New Roman" w:hAnsi="Times New Roman" w:cs="Times New Roman"/>
          <w:sz w:val="24"/>
          <w:szCs w:val="24"/>
        </w:rPr>
        <w:t xml:space="preserve">que se entendia como a </w:t>
      </w:r>
      <w:r w:rsidR="00B21ACB">
        <w:rPr>
          <w:rFonts w:ascii="Times New Roman" w:hAnsi="Times New Roman" w:cs="Times New Roman"/>
          <w:sz w:val="24"/>
          <w:szCs w:val="24"/>
        </w:rPr>
        <w:t>mais avançada do planeta.</w:t>
      </w:r>
    </w:p>
    <w:p w14:paraId="25A5AC29" w14:textId="480A5D20" w:rsidR="003D3D70" w:rsidRDefault="006B202B" w:rsidP="00194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D70">
        <w:rPr>
          <w:rFonts w:ascii="Times New Roman" w:hAnsi="Times New Roman" w:cs="Times New Roman"/>
          <w:sz w:val="24"/>
          <w:szCs w:val="24"/>
        </w:rPr>
        <w:t xml:space="preserve">Segundo Immanuel </w:t>
      </w:r>
      <w:proofErr w:type="spellStart"/>
      <w:r w:rsidR="003D3D70">
        <w:rPr>
          <w:rFonts w:ascii="Times New Roman" w:hAnsi="Times New Roman" w:cs="Times New Roman"/>
          <w:sz w:val="24"/>
          <w:szCs w:val="24"/>
        </w:rPr>
        <w:t>Wallerstein</w:t>
      </w:r>
      <w:proofErr w:type="spellEnd"/>
      <w:r w:rsidR="003D3D70">
        <w:rPr>
          <w:rFonts w:ascii="Times New Roman" w:hAnsi="Times New Roman" w:cs="Times New Roman"/>
          <w:sz w:val="24"/>
          <w:szCs w:val="24"/>
        </w:rPr>
        <w:t>, as práticas imperialistas despontam como resultado do capitalismo liberal estruturado no século XVIII. O economista defende que o capitalismo liberal se diferencia das outras formas de acumulação de capital historicamente produzidas</w:t>
      </w:r>
      <w:r w:rsidR="00A70CDC">
        <w:rPr>
          <w:rFonts w:ascii="Times New Roman" w:hAnsi="Times New Roman" w:cs="Times New Roman"/>
          <w:sz w:val="24"/>
          <w:szCs w:val="24"/>
        </w:rPr>
        <w:t>,</w:t>
      </w:r>
      <w:r w:rsidR="003D3D70">
        <w:rPr>
          <w:rFonts w:ascii="Times New Roman" w:hAnsi="Times New Roman" w:cs="Times New Roman"/>
          <w:sz w:val="24"/>
          <w:szCs w:val="24"/>
        </w:rPr>
        <w:t xml:space="preserve"> </w:t>
      </w:r>
      <w:r w:rsidR="00A70CDC">
        <w:rPr>
          <w:rFonts w:ascii="Times New Roman" w:hAnsi="Times New Roman" w:cs="Times New Roman"/>
          <w:sz w:val="24"/>
          <w:szCs w:val="24"/>
        </w:rPr>
        <w:t>pois,</w:t>
      </w:r>
      <w:r w:rsidR="003D3D70">
        <w:rPr>
          <w:rFonts w:ascii="Times New Roman" w:hAnsi="Times New Roman" w:cs="Times New Roman"/>
          <w:sz w:val="24"/>
          <w:szCs w:val="24"/>
        </w:rPr>
        <w:t xml:space="preserve"> a partir desse momento o capital </w:t>
      </w:r>
      <w:r w:rsidR="00A70CDC">
        <w:rPr>
          <w:rFonts w:ascii="Times New Roman" w:hAnsi="Times New Roman" w:cs="Times New Roman"/>
          <w:sz w:val="24"/>
          <w:szCs w:val="24"/>
        </w:rPr>
        <w:t xml:space="preserve">passa a ser usado para sua </w:t>
      </w:r>
      <w:proofErr w:type="spellStart"/>
      <w:r w:rsidR="00A70CDC">
        <w:rPr>
          <w:rFonts w:ascii="Times New Roman" w:hAnsi="Times New Roman" w:cs="Times New Roman"/>
          <w:sz w:val="24"/>
          <w:szCs w:val="24"/>
        </w:rPr>
        <w:t>auto-expansão</w:t>
      </w:r>
      <w:proofErr w:type="spellEnd"/>
      <w:r w:rsidR="00A70CDC">
        <w:rPr>
          <w:rFonts w:ascii="Times New Roman" w:hAnsi="Times New Roman" w:cs="Times New Roman"/>
          <w:sz w:val="24"/>
          <w:szCs w:val="24"/>
        </w:rPr>
        <w:t>.</w:t>
      </w:r>
      <w:r w:rsidR="003D3D70">
        <w:rPr>
          <w:rFonts w:ascii="Times New Roman" w:hAnsi="Times New Roman" w:cs="Times New Roman"/>
          <w:sz w:val="24"/>
          <w:szCs w:val="24"/>
        </w:rPr>
        <w:t xml:space="preserve"> </w:t>
      </w:r>
      <w:r w:rsidR="00A70CDC">
        <w:rPr>
          <w:rFonts w:ascii="Times New Roman" w:hAnsi="Times New Roman" w:cs="Times New Roman"/>
          <w:sz w:val="24"/>
          <w:szCs w:val="24"/>
        </w:rPr>
        <w:t xml:space="preserve"> A</w:t>
      </w:r>
      <w:r w:rsidR="003D3D70">
        <w:rPr>
          <w:rFonts w:ascii="Times New Roman" w:hAnsi="Times New Roman" w:cs="Times New Roman"/>
          <w:sz w:val="24"/>
          <w:szCs w:val="24"/>
        </w:rPr>
        <w:t xml:space="preserve">nteriormente, </w:t>
      </w:r>
      <w:r w:rsidR="00A70CDC">
        <w:rPr>
          <w:rFonts w:ascii="Times New Roman" w:hAnsi="Times New Roman" w:cs="Times New Roman"/>
          <w:sz w:val="24"/>
          <w:szCs w:val="24"/>
        </w:rPr>
        <w:t>na prática Metalista</w:t>
      </w:r>
      <w:r w:rsidR="003D3D70">
        <w:rPr>
          <w:rFonts w:ascii="Times New Roman" w:hAnsi="Times New Roman" w:cs="Times New Roman"/>
          <w:sz w:val="24"/>
          <w:szCs w:val="24"/>
        </w:rPr>
        <w:t xml:space="preserve"> ao longo da era Moderna</w:t>
      </w:r>
      <w:r w:rsidR="00A70CDC">
        <w:rPr>
          <w:rFonts w:ascii="Times New Roman" w:hAnsi="Times New Roman" w:cs="Times New Roman"/>
          <w:sz w:val="24"/>
          <w:szCs w:val="24"/>
        </w:rPr>
        <w:t>,</w:t>
      </w:r>
      <w:r w:rsidR="003D3D70">
        <w:rPr>
          <w:rFonts w:ascii="Times New Roman" w:hAnsi="Times New Roman" w:cs="Times New Roman"/>
          <w:sz w:val="24"/>
          <w:szCs w:val="24"/>
        </w:rPr>
        <w:t xml:space="preserve"> a preocupação </w:t>
      </w:r>
      <w:r w:rsidR="00A70CDC">
        <w:rPr>
          <w:rFonts w:ascii="Times New Roman" w:hAnsi="Times New Roman" w:cs="Times New Roman"/>
          <w:sz w:val="24"/>
          <w:szCs w:val="24"/>
        </w:rPr>
        <w:t>estatal residia na</w:t>
      </w:r>
      <w:r w:rsidR="003D3D70">
        <w:rPr>
          <w:rFonts w:ascii="Times New Roman" w:hAnsi="Times New Roman" w:cs="Times New Roman"/>
          <w:sz w:val="24"/>
          <w:szCs w:val="24"/>
        </w:rPr>
        <w:t xml:space="preserve"> acumulação</w:t>
      </w:r>
      <w:r w:rsidR="00EA5B3A">
        <w:rPr>
          <w:rFonts w:ascii="Times New Roman" w:hAnsi="Times New Roman" w:cs="Times New Roman"/>
          <w:sz w:val="24"/>
          <w:szCs w:val="24"/>
        </w:rPr>
        <w:t xml:space="preserve"> de metais</w:t>
      </w:r>
      <w:r w:rsidR="003D3D70">
        <w:rPr>
          <w:rFonts w:ascii="Times New Roman" w:hAnsi="Times New Roman" w:cs="Times New Roman"/>
          <w:sz w:val="24"/>
          <w:szCs w:val="24"/>
        </w:rPr>
        <w:t xml:space="preserve">, a pujança econômica de um </w:t>
      </w:r>
      <w:r w:rsidR="00A70CDC">
        <w:rPr>
          <w:rFonts w:ascii="Times New Roman" w:hAnsi="Times New Roman" w:cs="Times New Roman"/>
          <w:sz w:val="24"/>
          <w:szCs w:val="24"/>
        </w:rPr>
        <w:t>Estado</w:t>
      </w:r>
      <w:r w:rsidR="003D3D70">
        <w:rPr>
          <w:rFonts w:ascii="Times New Roman" w:hAnsi="Times New Roman" w:cs="Times New Roman"/>
          <w:sz w:val="24"/>
          <w:szCs w:val="24"/>
        </w:rPr>
        <w:t xml:space="preserve"> era definida pela </w:t>
      </w:r>
      <w:r w:rsidR="00EA5B3A">
        <w:rPr>
          <w:rFonts w:ascii="Times New Roman" w:hAnsi="Times New Roman" w:cs="Times New Roman"/>
          <w:sz w:val="24"/>
          <w:szCs w:val="24"/>
        </w:rPr>
        <w:t xml:space="preserve">balança comercial favorável </w:t>
      </w:r>
      <w:r w:rsidR="003D3D70">
        <w:rPr>
          <w:rFonts w:ascii="Times New Roman" w:hAnsi="Times New Roman" w:cs="Times New Roman"/>
          <w:sz w:val="24"/>
          <w:szCs w:val="24"/>
        </w:rPr>
        <w:t>(</w:t>
      </w:r>
      <w:r w:rsidR="00EA5B3A">
        <w:rPr>
          <w:rFonts w:ascii="Times New Roman" w:hAnsi="Times New Roman" w:cs="Times New Roman"/>
          <w:sz w:val="24"/>
          <w:szCs w:val="24"/>
        </w:rPr>
        <w:t>2001</w:t>
      </w:r>
      <w:r w:rsidR="003D3D70">
        <w:rPr>
          <w:rFonts w:ascii="Times New Roman" w:hAnsi="Times New Roman" w:cs="Times New Roman"/>
          <w:sz w:val="24"/>
          <w:szCs w:val="24"/>
        </w:rPr>
        <w:t>)</w:t>
      </w:r>
      <w:r w:rsidR="00EA5B3A">
        <w:rPr>
          <w:rFonts w:ascii="Times New Roman" w:hAnsi="Times New Roman" w:cs="Times New Roman"/>
          <w:sz w:val="24"/>
          <w:szCs w:val="24"/>
        </w:rPr>
        <w:t>.</w:t>
      </w:r>
    </w:p>
    <w:p w14:paraId="5FCA6C1F" w14:textId="100CAB09" w:rsidR="00531E73" w:rsidRDefault="00133513" w:rsidP="00A70CDC">
      <w:pPr>
        <w:spacing w:after="0" w:line="360" w:lineRule="auto"/>
        <w:ind w:firstLine="708"/>
        <w:jc w:val="both"/>
        <w:rPr>
          <w:rFonts w:ascii="Times New Roman" w:hAnsi="Times New Roman" w:cs="Times New Roman"/>
          <w:sz w:val="24"/>
          <w:szCs w:val="24"/>
        </w:rPr>
      </w:pPr>
      <w:r w:rsidRPr="00133513">
        <w:rPr>
          <w:rFonts w:ascii="Times New Roman" w:hAnsi="Times New Roman" w:cs="Times New Roman"/>
          <w:sz w:val="24"/>
          <w:szCs w:val="24"/>
        </w:rPr>
        <w:t>O capitalismo</w:t>
      </w:r>
      <w:r w:rsidR="00531E73">
        <w:rPr>
          <w:rFonts w:ascii="Times New Roman" w:hAnsi="Times New Roman" w:cs="Times New Roman"/>
          <w:sz w:val="24"/>
          <w:szCs w:val="24"/>
        </w:rPr>
        <w:t xml:space="preserve"> histórico analisado por </w:t>
      </w:r>
      <w:proofErr w:type="spellStart"/>
      <w:r w:rsidR="00531E73">
        <w:rPr>
          <w:rFonts w:ascii="Times New Roman" w:hAnsi="Times New Roman" w:cs="Times New Roman"/>
          <w:sz w:val="24"/>
          <w:szCs w:val="24"/>
        </w:rPr>
        <w:t>Wallerstein</w:t>
      </w:r>
      <w:proofErr w:type="spellEnd"/>
      <w:r w:rsidR="00531E73">
        <w:rPr>
          <w:rFonts w:ascii="Times New Roman" w:hAnsi="Times New Roman" w:cs="Times New Roman"/>
          <w:sz w:val="24"/>
          <w:szCs w:val="24"/>
        </w:rPr>
        <w:t xml:space="preserve"> é produto de uma ampla</w:t>
      </w:r>
      <w:r w:rsidRPr="00133513">
        <w:rPr>
          <w:rFonts w:ascii="Times New Roman" w:hAnsi="Times New Roman" w:cs="Times New Roman"/>
          <w:sz w:val="24"/>
          <w:szCs w:val="24"/>
        </w:rPr>
        <w:t xml:space="preserve"> mercantilização de processos – não só de troca</w:t>
      </w:r>
      <w:r w:rsidR="00531E73" w:rsidRPr="00133513">
        <w:rPr>
          <w:rFonts w:ascii="Times New Roman" w:hAnsi="Times New Roman" w:cs="Times New Roman"/>
          <w:sz w:val="24"/>
          <w:szCs w:val="24"/>
        </w:rPr>
        <w:t>, mas</w:t>
      </w:r>
      <w:r w:rsidRPr="00133513">
        <w:rPr>
          <w:rFonts w:ascii="Times New Roman" w:hAnsi="Times New Roman" w:cs="Times New Roman"/>
          <w:sz w:val="24"/>
          <w:szCs w:val="24"/>
        </w:rPr>
        <w:t xml:space="preserve"> também de produção e investimento – antes co</w:t>
      </w:r>
      <w:r w:rsidR="00531E73">
        <w:rPr>
          <w:rFonts w:ascii="Times New Roman" w:hAnsi="Times New Roman" w:cs="Times New Roman"/>
          <w:sz w:val="24"/>
          <w:szCs w:val="24"/>
        </w:rPr>
        <w:t>nduzidos por vias não mercantis,</w:t>
      </w:r>
      <w:r w:rsidRPr="00133513">
        <w:rPr>
          <w:rFonts w:ascii="Times New Roman" w:hAnsi="Times New Roman" w:cs="Times New Roman"/>
          <w:sz w:val="24"/>
          <w:szCs w:val="24"/>
        </w:rPr>
        <w:t xml:space="preserve"> </w:t>
      </w:r>
      <w:r w:rsidR="00531E73">
        <w:rPr>
          <w:rFonts w:ascii="Times New Roman" w:hAnsi="Times New Roman" w:cs="Times New Roman"/>
          <w:sz w:val="24"/>
          <w:szCs w:val="24"/>
        </w:rPr>
        <w:t>tal</w:t>
      </w:r>
      <w:r w:rsidRPr="00133513">
        <w:rPr>
          <w:rFonts w:ascii="Times New Roman" w:hAnsi="Times New Roman" w:cs="Times New Roman"/>
          <w:sz w:val="24"/>
          <w:szCs w:val="24"/>
        </w:rPr>
        <w:t xml:space="preserve"> desenvolvimento </w:t>
      </w:r>
      <w:r w:rsidR="00531E73">
        <w:rPr>
          <w:rFonts w:ascii="Times New Roman" w:hAnsi="Times New Roman" w:cs="Times New Roman"/>
          <w:sz w:val="24"/>
          <w:szCs w:val="24"/>
        </w:rPr>
        <w:t>gerou</w:t>
      </w:r>
      <w:r w:rsidR="00531E73" w:rsidRPr="00133513">
        <w:rPr>
          <w:rFonts w:ascii="Times New Roman" w:hAnsi="Times New Roman" w:cs="Times New Roman"/>
          <w:sz w:val="24"/>
          <w:szCs w:val="24"/>
        </w:rPr>
        <w:t xml:space="preserve"> </w:t>
      </w:r>
      <w:r w:rsidRPr="00133513">
        <w:rPr>
          <w:rFonts w:ascii="Times New Roman" w:hAnsi="Times New Roman" w:cs="Times New Roman"/>
          <w:sz w:val="24"/>
          <w:szCs w:val="24"/>
        </w:rPr>
        <w:t xml:space="preserve">o impulso </w:t>
      </w:r>
      <w:r w:rsidR="00531E73">
        <w:rPr>
          <w:rFonts w:ascii="Times New Roman" w:hAnsi="Times New Roman" w:cs="Times New Roman"/>
          <w:sz w:val="24"/>
          <w:szCs w:val="24"/>
        </w:rPr>
        <w:t xml:space="preserve">para </w:t>
      </w:r>
      <w:r w:rsidR="00531E73">
        <w:rPr>
          <w:rFonts w:ascii="Times New Roman" w:hAnsi="Times New Roman" w:cs="Times New Roman"/>
          <w:sz w:val="24"/>
          <w:szCs w:val="24"/>
        </w:rPr>
        <w:lastRenderedPageBreak/>
        <w:t>mercantilização de</w:t>
      </w:r>
      <w:r w:rsidRPr="00133513">
        <w:rPr>
          <w:rFonts w:ascii="Times New Roman" w:hAnsi="Times New Roman" w:cs="Times New Roman"/>
          <w:sz w:val="24"/>
          <w:szCs w:val="24"/>
        </w:rPr>
        <w:t xml:space="preserve"> tudo</w:t>
      </w:r>
      <w:r w:rsidR="00A70CDC">
        <w:rPr>
          <w:rFonts w:ascii="Times New Roman" w:hAnsi="Times New Roman" w:cs="Times New Roman"/>
          <w:sz w:val="24"/>
          <w:szCs w:val="24"/>
        </w:rPr>
        <w:t xml:space="preserve"> (2001)</w:t>
      </w:r>
      <w:r w:rsidRPr="00133513">
        <w:rPr>
          <w:rFonts w:ascii="Times New Roman" w:hAnsi="Times New Roman" w:cs="Times New Roman"/>
          <w:sz w:val="24"/>
          <w:szCs w:val="24"/>
        </w:rPr>
        <w:t>.</w:t>
      </w:r>
      <w:r w:rsidR="00531E73">
        <w:rPr>
          <w:rFonts w:ascii="Times New Roman" w:hAnsi="Times New Roman" w:cs="Times New Roman"/>
          <w:sz w:val="24"/>
          <w:szCs w:val="24"/>
        </w:rPr>
        <w:t xml:space="preserve"> Contudo, nesse processo </w:t>
      </w:r>
      <w:r w:rsidR="00A70CDC">
        <w:rPr>
          <w:rFonts w:ascii="Times New Roman" w:hAnsi="Times New Roman" w:cs="Times New Roman"/>
          <w:sz w:val="24"/>
          <w:szCs w:val="24"/>
        </w:rPr>
        <w:t>emergiram contradições internas;</w:t>
      </w:r>
      <w:r w:rsidR="00531E73">
        <w:rPr>
          <w:rFonts w:ascii="Times New Roman" w:hAnsi="Times New Roman" w:cs="Times New Roman"/>
          <w:sz w:val="24"/>
          <w:szCs w:val="24"/>
        </w:rPr>
        <w:t xml:space="preserve"> </w:t>
      </w:r>
      <w:r w:rsidR="0051527F">
        <w:rPr>
          <w:rFonts w:ascii="Times New Roman" w:hAnsi="Times New Roman" w:cs="Times New Roman"/>
          <w:sz w:val="24"/>
          <w:szCs w:val="24"/>
        </w:rPr>
        <w:t>d</w:t>
      </w:r>
      <w:r w:rsidR="00531E73">
        <w:rPr>
          <w:rFonts w:ascii="Times New Roman" w:hAnsi="Times New Roman" w:cs="Times New Roman"/>
          <w:sz w:val="24"/>
          <w:szCs w:val="24"/>
        </w:rPr>
        <w:t>a ânsia pela redução dos custos de produção para aumento da acumulação de capital</w:t>
      </w:r>
      <w:r w:rsidR="0051527F">
        <w:rPr>
          <w:rFonts w:ascii="Times New Roman" w:hAnsi="Times New Roman" w:cs="Times New Roman"/>
          <w:sz w:val="24"/>
          <w:szCs w:val="24"/>
        </w:rPr>
        <w:t>, decorria um aumento da concentração desse capital e</w:t>
      </w:r>
      <w:r w:rsidR="00EB19CB">
        <w:rPr>
          <w:rFonts w:ascii="Times New Roman" w:hAnsi="Times New Roman" w:cs="Times New Roman"/>
          <w:sz w:val="24"/>
          <w:szCs w:val="24"/>
        </w:rPr>
        <w:t>, por conseguinte,</w:t>
      </w:r>
      <w:r w:rsidR="0051527F">
        <w:rPr>
          <w:rFonts w:ascii="Times New Roman" w:hAnsi="Times New Roman" w:cs="Times New Roman"/>
          <w:sz w:val="24"/>
          <w:szCs w:val="24"/>
        </w:rPr>
        <w:t xml:space="preserve"> desigualdade social. </w:t>
      </w:r>
      <w:r w:rsidR="00386218">
        <w:rPr>
          <w:rFonts w:ascii="Times New Roman" w:hAnsi="Times New Roman" w:cs="Times New Roman"/>
          <w:sz w:val="24"/>
          <w:szCs w:val="24"/>
        </w:rPr>
        <w:t>A segunda contradição interna despontava na</w:t>
      </w:r>
      <w:r w:rsidR="00386218" w:rsidRPr="00133513">
        <w:rPr>
          <w:rFonts w:ascii="Times New Roman" w:hAnsi="Times New Roman" w:cs="Times New Roman"/>
          <w:sz w:val="24"/>
          <w:szCs w:val="24"/>
        </w:rPr>
        <w:t xml:space="preserve"> medida em que</w:t>
      </w:r>
      <w:r w:rsidRPr="00133513">
        <w:rPr>
          <w:rFonts w:ascii="Times New Roman" w:hAnsi="Times New Roman" w:cs="Times New Roman"/>
          <w:sz w:val="24"/>
          <w:szCs w:val="24"/>
        </w:rPr>
        <w:t xml:space="preserve"> mais capital se acumulava, mais os processos se tornavam mercantilizados e mais mercadorias eram produzidas, para garantir </w:t>
      </w:r>
      <w:r w:rsidR="00A70CDC">
        <w:rPr>
          <w:rFonts w:ascii="Times New Roman" w:hAnsi="Times New Roman" w:cs="Times New Roman"/>
          <w:sz w:val="24"/>
          <w:szCs w:val="24"/>
        </w:rPr>
        <w:t xml:space="preserve">esse </w:t>
      </w:r>
      <w:r w:rsidRPr="00133513">
        <w:rPr>
          <w:rFonts w:ascii="Times New Roman" w:hAnsi="Times New Roman" w:cs="Times New Roman"/>
          <w:sz w:val="24"/>
          <w:szCs w:val="24"/>
        </w:rPr>
        <w:t xml:space="preserve">fluxo era necessário manter o </w:t>
      </w:r>
      <w:proofErr w:type="spellStart"/>
      <w:r w:rsidRPr="00133513">
        <w:rPr>
          <w:rFonts w:ascii="Times New Roman" w:hAnsi="Times New Roman" w:cs="Times New Roman"/>
          <w:sz w:val="24"/>
          <w:szCs w:val="24"/>
        </w:rPr>
        <w:t>numero</w:t>
      </w:r>
      <w:proofErr w:type="spellEnd"/>
      <w:r w:rsidRPr="00133513">
        <w:rPr>
          <w:rFonts w:ascii="Times New Roman" w:hAnsi="Times New Roman" w:cs="Times New Roman"/>
          <w:sz w:val="24"/>
          <w:szCs w:val="24"/>
        </w:rPr>
        <w:t xml:space="preserve"> crescente de compradores</w:t>
      </w:r>
      <w:r w:rsidR="00386218">
        <w:rPr>
          <w:rFonts w:ascii="Times New Roman" w:hAnsi="Times New Roman" w:cs="Times New Roman"/>
          <w:sz w:val="24"/>
          <w:szCs w:val="24"/>
        </w:rPr>
        <w:t xml:space="preserve"> (WALLERSTEIN, 2001, p. 27)</w:t>
      </w:r>
      <w:r>
        <w:rPr>
          <w:rFonts w:ascii="Times New Roman" w:hAnsi="Times New Roman" w:cs="Times New Roman"/>
          <w:sz w:val="24"/>
          <w:szCs w:val="24"/>
        </w:rPr>
        <w:t>.</w:t>
      </w:r>
      <w:r w:rsidR="00386218">
        <w:rPr>
          <w:rFonts w:ascii="Times New Roman" w:hAnsi="Times New Roman" w:cs="Times New Roman"/>
          <w:sz w:val="24"/>
          <w:szCs w:val="24"/>
        </w:rPr>
        <w:t xml:space="preserve"> Desta forma, a própria essência do capitalismo liberal imp</w:t>
      </w:r>
      <w:r w:rsidR="00E65E97">
        <w:rPr>
          <w:rFonts w:ascii="Times New Roman" w:hAnsi="Times New Roman" w:cs="Times New Roman"/>
          <w:sz w:val="24"/>
          <w:szCs w:val="24"/>
        </w:rPr>
        <w:t xml:space="preserve">ulsionava a desigualdade econômica entre as potências europeias e impulsionava a </w:t>
      </w:r>
      <w:r w:rsidR="00CD02C3">
        <w:rPr>
          <w:rFonts w:ascii="Times New Roman" w:hAnsi="Times New Roman" w:cs="Times New Roman"/>
          <w:sz w:val="24"/>
          <w:szCs w:val="24"/>
        </w:rPr>
        <w:t>anexação de novos mercados consumidores e recursos naturais de fora da Europa.</w:t>
      </w:r>
    </w:p>
    <w:p w14:paraId="1CE08089" w14:textId="36A756ED" w:rsidR="00193B9C" w:rsidRDefault="006B202B" w:rsidP="00193B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Cyro Rezende explica que,</w:t>
      </w:r>
      <w:r w:rsidR="000742B0">
        <w:rPr>
          <w:rFonts w:ascii="Times New Roman" w:hAnsi="Times New Roman" w:cs="Times New Roman"/>
          <w:sz w:val="24"/>
          <w:szCs w:val="24"/>
        </w:rPr>
        <w:t xml:space="preserve"> a prática imperialista surge</w:t>
      </w:r>
      <w:r>
        <w:rPr>
          <w:rFonts w:ascii="Times New Roman" w:hAnsi="Times New Roman" w:cs="Times New Roman"/>
          <w:sz w:val="24"/>
          <w:szCs w:val="24"/>
        </w:rPr>
        <w:t xml:space="preserve"> em virtude das crises econômicas da segunda metade do século XIX</w:t>
      </w:r>
      <w:r w:rsidR="000742B0">
        <w:rPr>
          <w:rFonts w:ascii="Times New Roman" w:hAnsi="Times New Roman" w:cs="Times New Roman"/>
          <w:sz w:val="24"/>
          <w:szCs w:val="24"/>
        </w:rPr>
        <w:t>.</w:t>
      </w:r>
      <w:r>
        <w:rPr>
          <w:rFonts w:ascii="Times New Roman" w:hAnsi="Times New Roman" w:cs="Times New Roman"/>
          <w:sz w:val="24"/>
          <w:szCs w:val="24"/>
        </w:rPr>
        <w:t xml:space="preserve"> </w:t>
      </w:r>
      <w:r w:rsidR="000742B0">
        <w:rPr>
          <w:rFonts w:ascii="Times New Roman" w:hAnsi="Times New Roman" w:cs="Times New Roman"/>
          <w:sz w:val="24"/>
          <w:szCs w:val="24"/>
        </w:rPr>
        <w:t xml:space="preserve">Para o historiador econômico, a busca pela anexação de áreas, até então, exteriores ao sistema capitalista teve como consequência a melhora das condições de vida no que Rezende chama de área central do sistema capitalista, notadamente Europa Ocidental, Estados Unidos e, no final do XIX, </w:t>
      </w:r>
      <w:r w:rsidR="00943D29">
        <w:rPr>
          <w:rFonts w:ascii="Times New Roman" w:hAnsi="Times New Roman" w:cs="Times New Roman"/>
          <w:sz w:val="24"/>
          <w:szCs w:val="24"/>
        </w:rPr>
        <w:t xml:space="preserve">o </w:t>
      </w:r>
      <w:r w:rsidR="000742B0">
        <w:rPr>
          <w:rFonts w:ascii="Times New Roman" w:hAnsi="Times New Roman" w:cs="Times New Roman"/>
          <w:sz w:val="24"/>
          <w:szCs w:val="24"/>
        </w:rPr>
        <w:t>Japão</w:t>
      </w:r>
      <w:r w:rsidR="00D54DCF">
        <w:rPr>
          <w:rFonts w:ascii="Times New Roman" w:hAnsi="Times New Roman" w:cs="Times New Roman"/>
          <w:sz w:val="24"/>
          <w:szCs w:val="24"/>
        </w:rPr>
        <w:t xml:space="preserve"> (1992)</w:t>
      </w:r>
      <w:r w:rsidR="000742B0">
        <w:rPr>
          <w:rFonts w:ascii="Times New Roman" w:hAnsi="Times New Roman" w:cs="Times New Roman"/>
          <w:sz w:val="24"/>
          <w:szCs w:val="24"/>
        </w:rPr>
        <w:t xml:space="preserve">. </w:t>
      </w:r>
      <w:r w:rsidR="00D54DCF">
        <w:rPr>
          <w:rFonts w:ascii="Times New Roman" w:hAnsi="Times New Roman" w:cs="Times New Roman"/>
          <w:sz w:val="24"/>
          <w:szCs w:val="24"/>
        </w:rPr>
        <w:t xml:space="preserve">Assim, produzia-se também um imperialismo social que, </w:t>
      </w:r>
      <w:r w:rsidR="00EA168A">
        <w:rPr>
          <w:rFonts w:ascii="Times New Roman" w:hAnsi="Times New Roman" w:cs="Times New Roman"/>
          <w:sz w:val="24"/>
          <w:szCs w:val="24"/>
        </w:rPr>
        <w:t>nas palavras do diplomata imperialista</w:t>
      </w:r>
      <w:r w:rsidR="00D54DCF">
        <w:rPr>
          <w:rFonts w:ascii="Times New Roman" w:hAnsi="Times New Roman" w:cs="Times New Roman"/>
          <w:sz w:val="24"/>
          <w:szCs w:val="24"/>
        </w:rPr>
        <w:t xml:space="preserve"> Cecil Rhodes, era necessário para evitar que uma guerra civil eclodisse na Europa (REZENDE, 1992, p.163).</w:t>
      </w:r>
    </w:p>
    <w:p w14:paraId="5068F651" w14:textId="227FD9D2" w:rsidR="00193B9C" w:rsidRDefault="00193B9C" w:rsidP="00193B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estudar os pressupostos imperialistas que continua influenciando a política na atualidade, Edward Said (2011) evidencia a literatura europeia como um dos mecanismos para produzir um modelo geral de cultura imperial.  O romance emerge como objeto estético produtor de sociabilidades e percepções da sociedade capitalista em expansão. Robinson </w:t>
      </w:r>
      <w:proofErr w:type="spellStart"/>
      <w:r>
        <w:rPr>
          <w:rFonts w:ascii="Times New Roman" w:hAnsi="Times New Roman" w:cs="Times New Roman"/>
          <w:sz w:val="24"/>
          <w:szCs w:val="24"/>
        </w:rPr>
        <w:t>Crusoe</w:t>
      </w:r>
      <w:proofErr w:type="spellEnd"/>
      <w:r w:rsidR="00ED45F7">
        <w:rPr>
          <w:rFonts w:ascii="Times New Roman" w:hAnsi="Times New Roman" w:cs="Times New Roman"/>
          <w:sz w:val="24"/>
          <w:szCs w:val="24"/>
        </w:rPr>
        <w:t>, por exemplo,</w:t>
      </w:r>
      <w:r>
        <w:rPr>
          <w:rFonts w:ascii="Times New Roman" w:hAnsi="Times New Roman" w:cs="Times New Roman"/>
          <w:sz w:val="24"/>
          <w:szCs w:val="24"/>
        </w:rPr>
        <w:t xml:space="preserve"> é entendido por Said como </w:t>
      </w:r>
      <w:r w:rsidRPr="00193B9C">
        <w:rPr>
          <w:rFonts w:ascii="Times New Roman" w:hAnsi="Times New Roman" w:cs="Times New Roman"/>
          <w:sz w:val="24"/>
          <w:szCs w:val="24"/>
        </w:rPr>
        <w:t xml:space="preserve">protótipo do romance </w:t>
      </w:r>
      <w:r>
        <w:rPr>
          <w:rFonts w:ascii="Times New Roman" w:hAnsi="Times New Roman" w:cs="Times New Roman"/>
          <w:sz w:val="24"/>
          <w:szCs w:val="24"/>
        </w:rPr>
        <w:t>moderno</w:t>
      </w:r>
      <w:r w:rsidR="006D26A1">
        <w:rPr>
          <w:rFonts w:ascii="Times New Roman" w:hAnsi="Times New Roman" w:cs="Times New Roman"/>
          <w:sz w:val="24"/>
          <w:szCs w:val="24"/>
        </w:rPr>
        <w:t xml:space="preserve">, </w:t>
      </w:r>
      <w:r w:rsidRPr="00193B9C">
        <w:rPr>
          <w:rFonts w:ascii="Times New Roman" w:hAnsi="Times New Roman" w:cs="Times New Roman"/>
          <w:sz w:val="24"/>
          <w:szCs w:val="24"/>
        </w:rPr>
        <w:t>uma narrativa que “trata de um europeu que cria um</w:t>
      </w:r>
      <w:r>
        <w:rPr>
          <w:rFonts w:ascii="Times New Roman" w:hAnsi="Times New Roman" w:cs="Times New Roman"/>
          <w:sz w:val="24"/>
          <w:szCs w:val="24"/>
        </w:rPr>
        <w:t xml:space="preserve"> </w:t>
      </w:r>
      <w:r w:rsidRPr="00193B9C">
        <w:rPr>
          <w:rFonts w:ascii="Times New Roman" w:hAnsi="Times New Roman" w:cs="Times New Roman"/>
          <w:sz w:val="24"/>
          <w:szCs w:val="24"/>
        </w:rPr>
        <w:t xml:space="preserve">feudo para si mesmo numa distante ilha não </w:t>
      </w:r>
      <w:r w:rsidR="006D26A1" w:rsidRPr="00193B9C">
        <w:rPr>
          <w:rFonts w:ascii="Times New Roman" w:hAnsi="Times New Roman" w:cs="Times New Roman"/>
          <w:sz w:val="24"/>
          <w:szCs w:val="24"/>
        </w:rPr>
        <w:t>europeia</w:t>
      </w:r>
      <w:r w:rsidRPr="00193B9C">
        <w:rPr>
          <w:rFonts w:ascii="Times New Roman" w:hAnsi="Times New Roman" w:cs="Times New Roman"/>
          <w:sz w:val="24"/>
          <w:szCs w:val="24"/>
        </w:rPr>
        <w:t>”</w:t>
      </w:r>
      <w:r w:rsidR="006D26A1" w:rsidRPr="006D26A1">
        <w:rPr>
          <w:rFonts w:ascii="Times New Roman" w:hAnsi="Times New Roman" w:cs="Times New Roman"/>
        </w:rPr>
        <w:t xml:space="preserve"> </w:t>
      </w:r>
      <w:r w:rsidR="006D26A1" w:rsidRPr="006D26A1">
        <w:rPr>
          <w:rFonts w:ascii="Times New Roman" w:hAnsi="Times New Roman" w:cs="Times New Roman"/>
          <w:sz w:val="24"/>
          <w:szCs w:val="24"/>
        </w:rPr>
        <w:t>(SAID, 2011, p.1</w:t>
      </w:r>
      <w:r w:rsidR="006D26A1">
        <w:rPr>
          <w:rFonts w:ascii="Times New Roman" w:hAnsi="Times New Roman" w:cs="Times New Roman"/>
          <w:sz w:val="24"/>
          <w:szCs w:val="24"/>
        </w:rPr>
        <w:t>2</w:t>
      </w:r>
      <w:r w:rsidR="006D26A1" w:rsidRPr="006D26A1">
        <w:rPr>
          <w:rFonts w:ascii="Times New Roman" w:hAnsi="Times New Roman" w:cs="Times New Roman"/>
          <w:sz w:val="24"/>
          <w:szCs w:val="24"/>
        </w:rPr>
        <w:t>)</w:t>
      </w:r>
      <w:r w:rsidR="006D26A1">
        <w:rPr>
          <w:rFonts w:ascii="Times New Roman" w:hAnsi="Times New Roman" w:cs="Times New Roman"/>
          <w:sz w:val="24"/>
          <w:szCs w:val="24"/>
        </w:rPr>
        <w:t>.</w:t>
      </w:r>
    </w:p>
    <w:p w14:paraId="6AADBA9F" w14:textId="22AABA1E" w:rsidR="007B71A2" w:rsidRDefault="007B71A2" w:rsidP="007B71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Edward Said defende uma relação profícua entre História e Literatura. O papel da narração como procedimento humano por excelência desponta como instrumento para análise sobre o imperialismo, uma vez que </w:t>
      </w:r>
      <w:r w:rsidRPr="007B71A2">
        <w:rPr>
          <w:rFonts w:ascii="Times New Roman" w:hAnsi="Times New Roman" w:cs="Times New Roman"/>
          <w:sz w:val="24"/>
          <w:szCs w:val="24"/>
        </w:rPr>
        <w:t>“as histórias estão no cerne daquilo</w:t>
      </w:r>
      <w:r>
        <w:rPr>
          <w:rFonts w:ascii="Times New Roman" w:hAnsi="Times New Roman" w:cs="Times New Roman"/>
          <w:sz w:val="24"/>
          <w:szCs w:val="24"/>
        </w:rPr>
        <w:t xml:space="preserve"> </w:t>
      </w:r>
      <w:r w:rsidRPr="007B71A2">
        <w:rPr>
          <w:rFonts w:ascii="Times New Roman" w:hAnsi="Times New Roman" w:cs="Times New Roman"/>
          <w:sz w:val="24"/>
          <w:szCs w:val="24"/>
        </w:rPr>
        <w:t>que dizem os exploradores e os romancistas acerca das regiões estranhas do mundo”</w:t>
      </w:r>
      <w:r w:rsidR="00A96B82" w:rsidRPr="00A96B82">
        <w:rPr>
          <w:rFonts w:ascii="Times New Roman" w:hAnsi="Times New Roman" w:cs="Times New Roman"/>
          <w:sz w:val="24"/>
          <w:szCs w:val="24"/>
        </w:rPr>
        <w:t xml:space="preserve"> </w:t>
      </w:r>
      <w:r w:rsidR="00A96B82" w:rsidRPr="006D26A1">
        <w:rPr>
          <w:rFonts w:ascii="Times New Roman" w:hAnsi="Times New Roman" w:cs="Times New Roman"/>
          <w:sz w:val="24"/>
          <w:szCs w:val="24"/>
        </w:rPr>
        <w:t>(SAID, 2011, p.1</w:t>
      </w:r>
      <w:r w:rsidR="009726F4">
        <w:rPr>
          <w:rFonts w:ascii="Times New Roman" w:hAnsi="Times New Roman" w:cs="Times New Roman"/>
          <w:sz w:val="24"/>
          <w:szCs w:val="24"/>
        </w:rPr>
        <w:t>4</w:t>
      </w:r>
      <w:r w:rsidR="00A96B82" w:rsidRPr="006D26A1">
        <w:rPr>
          <w:rFonts w:ascii="Times New Roman" w:hAnsi="Times New Roman" w:cs="Times New Roman"/>
          <w:sz w:val="24"/>
          <w:szCs w:val="24"/>
        </w:rPr>
        <w:t>)</w:t>
      </w:r>
      <w:r w:rsidR="00A96B82">
        <w:rPr>
          <w:rFonts w:ascii="Times New Roman" w:hAnsi="Times New Roman" w:cs="Times New Roman"/>
          <w:sz w:val="24"/>
          <w:szCs w:val="24"/>
        </w:rPr>
        <w:t xml:space="preserve">. </w:t>
      </w:r>
      <w:r w:rsidR="009726F4">
        <w:rPr>
          <w:rFonts w:ascii="Times New Roman" w:hAnsi="Times New Roman" w:cs="Times New Roman"/>
          <w:sz w:val="24"/>
          <w:szCs w:val="24"/>
        </w:rPr>
        <w:t xml:space="preserve">O autor também acredita que a narrativa também conta sobre o narrador, </w:t>
      </w:r>
      <w:r w:rsidR="00FC01B4" w:rsidRPr="006E508E">
        <w:rPr>
          <w:rFonts w:ascii="Times New Roman" w:hAnsi="Times New Roman" w:cs="Times New Roman"/>
          <w:i/>
          <w:sz w:val="24"/>
          <w:szCs w:val="24"/>
        </w:rPr>
        <w:t>O Coração das Trevas</w:t>
      </w:r>
      <w:r w:rsidR="00FC01B4">
        <w:rPr>
          <w:rFonts w:ascii="Times New Roman" w:hAnsi="Times New Roman" w:cs="Times New Roman"/>
          <w:sz w:val="24"/>
          <w:szCs w:val="24"/>
        </w:rPr>
        <w:t xml:space="preserve"> não se limita a um relato das aventuras do narrador/personagem, é também uma dramatização das experiências do próprio autor</w:t>
      </w:r>
      <w:r w:rsidR="008E006A">
        <w:rPr>
          <w:rFonts w:ascii="Times New Roman" w:hAnsi="Times New Roman" w:cs="Times New Roman"/>
          <w:sz w:val="24"/>
          <w:szCs w:val="24"/>
        </w:rPr>
        <w:t>, um</w:t>
      </w:r>
      <w:r w:rsidR="00FC01B4">
        <w:rPr>
          <w:rFonts w:ascii="Times New Roman" w:hAnsi="Times New Roman" w:cs="Times New Roman"/>
          <w:sz w:val="24"/>
          <w:szCs w:val="24"/>
        </w:rPr>
        <w:t xml:space="preserve"> expatriado polonês</w:t>
      </w:r>
      <w:r w:rsidR="008E006A">
        <w:rPr>
          <w:rFonts w:ascii="Times New Roman" w:hAnsi="Times New Roman" w:cs="Times New Roman"/>
          <w:sz w:val="24"/>
          <w:szCs w:val="24"/>
        </w:rPr>
        <w:t>,</w:t>
      </w:r>
      <w:r w:rsidR="00FC01B4">
        <w:rPr>
          <w:rFonts w:ascii="Times New Roman" w:hAnsi="Times New Roman" w:cs="Times New Roman"/>
          <w:sz w:val="24"/>
          <w:szCs w:val="24"/>
        </w:rPr>
        <w:t xml:space="preserve"> no mundo imperial.</w:t>
      </w:r>
    </w:p>
    <w:p w14:paraId="6F8319DC" w14:textId="0A7ACAEA" w:rsidR="004057EB" w:rsidRPr="003D2AC1" w:rsidRDefault="003D2AC1" w:rsidP="004057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avaliação de Said</w:t>
      </w:r>
      <w:r w:rsidR="004057EB">
        <w:rPr>
          <w:rFonts w:ascii="Times New Roman" w:hAnsi="Times New Roman" w:cs="Times New Roman"/>
          <w:sz w:val="24"/>
          <w:szCs w:val="24"/>
        </w:rPr>
        <w:t>,</w:t>
      </w:r>
      <w:r>
        <w:rPr>
          <w:rFonts w:ascii="Times New Roman" w:hAnsi="Times New Roman" w:cs="Times New Roman"/>
          <w:sz w:val="24"/>
          <w:szCs w:val="24"/>
        </w:rPr>
        <w:t xml:space="preserve"> o livro de Conrad é representativo para se compreender as relações e percepções coloniais</w:t>
      </w:r>
      <w:r w:rsidR="004057EB">
        <w:rPr>
          <w:rFonts w:ascii="Times New Roman" w:hAnsi="Times New Roman" w:cs="Times New Roman"/>
          <w:sz w:val="24"/>
          <w:szCs w:val="24"/>
        </w:rPr>
        <w:t xml:space="preserve">, </w:t>
      </w:r>
      <w:r w:rsidR="00430577">
        <w:rPr>
          <w:rFonts w:ascii="Times New Roman" w:hAnsi="Times New Roman" w:cs="Times New Roman"/>
          <w:sz w:val="24"/>
          <w:szCs w:val="24"/>
        </w:rPr>
        <w:t>justamente por não conseguir</w:t>
      </w:r>
      <w:r w:rsidR="004057EB">
        <w:rPr>
          <w:rFonts w:ascii="Times New Roman" w:hAnsi="Times New Roman" w:cs="Times New Roman"/>
          <w:sz w:val="24"/>
          <w:szCs w:val="24"/>
        </w:rPr>
        <w:t xml:space="preserve"> ir além da postura do conquistador. O Coração das Trevas “</w:t>
      </w:r>
      <w:r w:rsidRPr="003D2AC1">
        <w:rPr>
          <w:rFonts w:ascii="Times New Roman" w:hAnsi="Times New Roman" w:cs="Times New Roman"/>
          <w:sz w:val="24"/>
          <w:szCs w:val="24"/>
        </w:rPr>
        <w:t>é uma obra que</w:t>
      </w:r>
      <w:r w:rsidR="004057EB">
        <w:rPr>
          <w:rFonts w:ascii="Times New Roman" w:hAnsi="Times New Roman" w:cs="Times New Roman"/>
          <w:sz w:val="24"/>
          <w:szCs w:val="24"/>
        </w:rPr>
        <w:t xml:space="preserve"> </w:t>
      </w:r>
      <w:r w:rsidRPr="003D2AC1">
        <w:rPr>
          <w:rFonts w:ascii="Times New Roman" w:hAnsi="Times New Roman" w:cs="Times New Roman"/>
          <w:sz w:val="24"/>
          <w:szCs w:val="24"/>
        </w:rPr>
        <w:t xml:space="preserve">funciona tão bem porque sua política e sua estética são, </w:t>
      </w:r>
      <w:r w:rsidRPr="003D2AC1">
        <w:rPr>
          <w:rFonts w:ascii="Times New Roman" w:hAnsi="Times New Roman" w:cs="Times New Roman"/>
          <w:sz w:val="24"/>
          <w:szCs w:val="24"/>
        </w:rPr>
        <w:lastRenderedPageBreak/>
        <w:t>por assim dizer,</w:t>
      </w:r>
      <w:r w:rsidR="004057EB">
        <w:rPr>
          <w:rFonts w:ascii="Times New Roman" w:hAnsi="Times New Roman" w:cs="Times New Roman"/>
          <w:sz w:val="24"/>
          <w:szCs w:val="24"/>
        </w:rPr>
        <w:t xml:space="preserve"> </w:t>
      </w:r>
      <w:r w:rsidRPr="003D2AC1">
        <w:rPr>
          <w:rFonts w:ascii="Times New Roman" w:hAnsi="Times New Roman" w:cs="Times New Roman"/>
          <w:sz w:val="24"/>
          <w:szCs w:val="24"/>
        </w:rPr>
        <w:t>imperialistas</w:t>
      </w:r>
      <w:r w:rsidR="004057EB">
        <w:rPr>
          <w:rFonts w:ascii="Times New Roman" w:hAnsi="Times New Roman" w:cs="Times New Roman"/>
          <w:sz w:val="24"/>
          <w:szCs w:val="24"/>
        </w:rPr>
        <w:t>”</w:t>
      </w:r>
      <w:r w:rsidR="004057EB" w:rsidRPr="004057EB">
        <w:rPr>
          <w:rFonts w:ascii="Times New Roman" w:hAnsi="Times New Roman" w:cs="Times New Roman"/>
          <w:sz w:val="24"/>
          <w:szCs w:val="24"/>
        </w:rPr>
        <w:t xml:space="preserve"> </w:t>
      </w:r>
      <w:r w:rsidR="004057EB" w:rsidRPr="006D26A1">
        <w:rPr>
          <w:rFonts w:ascii="Times New Roman" w:hAnsi="Times New Roman" w:cs="Times New Roman"/>
          <w:sz w:val="24"/>
          <w:szCs w:val="24"/>
        </w:rPr>
        <w:t>(SAID, 2011, p.</w:t>
      </w:r>
      <w:r w:rsidR="004057EB">
        <w:rPr>
          <w:rFonts w:ascii="Times New Roman" w:hAnsi="Times New Roman" w:cs="Times New Roman"/>
          <w:sz w:val="24"/>
          <w:szCs w:val="24"/>
        </w:rPr>
        <w:t>46</w:t>
      </w:r>
      <w:r w:rsidR="004057EB" w:rsidRPr="006D26A1">
        <w:rPr>
          <w:rFonts w:ascii="Times New Roman" w:hAnsi="Times New Roman" w:cs="Times New Roman"/>
          <w:sz w:val="24"/>
          <w:szCs w:val="24"/>
        </w:rPr>
        <w:t>)</w:t>
      </w:r>
      <w:r w:rsidR="004057EB">
        <w:rPr>
          <w:rFonts w:ascii="Times New Roman" w:hAnsi="Times New Roman" w:cs="Times New Roman"/>
          <w:sz w:val="24"/>
          <w:szCs w:val="24"/>
        </w:rPr>
        <w:t>. As experiências do outro</w:t>
      </w:r>
      <w:r w:rsidR="00430577">
        <w:rPr>
          <w:rFonts w:ascii="Times New Roman" w:hAnsi="Times New Roman" w:cs="Times New Roman"/>
          <w:sz w:val="24"/>
          <w:szCs w:val="24"/>
        </w:rPr>
        <w:t>,</w:t>
      </w:r>
      <w:r w:rsidR="004057EB">
        <w:rPr>
          <w:rFonts w:ascii="Times New Roman" w:hAnsi="Times New Roman" w:cs="Times New Roman"/>
          <w:sz w:val="24"/>
          <w:szCs w:val="24"/>
        </w:rPr>
        <w:t xml:space="preserve"> não cabíveis de compreensão</w:t>
      </w:r>
      <w:r w:rsidR="00430577">
        <w:rPr>
          <w:rFonts w:ascii="Times New Roman" w:hAnsi="Times New Roman" w:cs="Times New Roman"/>
          <w:sz w:val="24"/>
          <w:szCs w:val="24"/>
        </w:rPr>
        <w:t xml:space="preserve"> do narrador</w:t>
      </w:r>
      <w:r w:rsidR="004057EB">
        <w:rPr>
          <w:rFonts w:ascii="Times New Roman" w:hAnsi="Times New Roman" w:cs="Times New Roman"/>
          <w:sz w:val="24"/>
          <w:szCs w:val="24"/>
        </w:rPr>
        <w:t>, tornou inconcebíveis e/ou eliminou os nativos da história.</w:t>
      </w:r>
    </w:p>
    <w:p w14:paraId="470D0DCE" w14:textId="0A1B1907" w:rsidR="00D54DCF" w:rsidRDefault="00D54DCF" w:rsidP="00194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D70">
        <w:rPr>
          <w:rFonts w:ascii="Times New Roman" w:hAnsi="Times New Roman" w:cs="Times New Roman"/>
          <w:sz w:val="24"/>
          <w:szCs w:val="24"/>
        </w:rPr>
        <w:t xml:space="preserve"> </w:t>
      </w:r>
      <w:r w:rsidR="008A33AC">
        <w:rPr>
          <w:rFonts w:ascii="Times New Roman" w:hAnsi="Times New Roman" w:cs="Times New Roman"/>
          <w:sz w:val="24"/>
          <w:szCs w:val="24"/>
        </w:rPr>
        <w:t>No momento em que</w:t>
      </w:r>
      <w:r w:rsidR="00A6501D">
        <w:rPr>
          <w:rFonts w:ascii="Times New Roman" w:hAnsi="Times New Roman" w:cs="Times New Roman"/>
          <w:sz w:val="24"/>
          <w:szCs w:val="24"/>
        </w:rPr>
        <w:t xml:space="preserve"> O Coração das Trevas foi escrito em 1899</w:t>
      </w:r>
      <w:r w:rsidR="005833A4">
        <w:rPr>
          <w:rFonts w:ascii="Times New Roman" w:hAnsi="Times New Roman" w:cs="Times New Roman"/>
          <w:sz w:val="24"/>
          <w:szCs w:val="24"/>
        </w:rPr>
        <w:t xml:space="preserve"> a crítica às práticas imperialistas ainda era</w:t>
      </w:r>
      <w:r w:rsidR="004614BC">
        <w:rPr>
          <w:rFonts w:ascii="Times New Roman" w:hAnsi="Times New Roman" w:cs="Times New Roman"/>
          <w:sz w:val="24"/>
          <w:szCs w:val="24"/>
        </w:rPr>
        <w:t xml:space="preserve">m incipientes. A crença na </w:t>
      </w:r>
      <w:r w:rsidR="005833A4">
        <w:rPr>
          <w:rFonts w:ascii="Times New Roman" w:hAnsi="Times New Roman" w:cs="Times New Roman"/>
          <w:sz w:val="24"/>
          <w:szCs w:val="24"/>
        </w:rPr>
        <w:t xml:space="preserve">propagação do modelo civilizatório universalista europeu </w:t>
      </w:r>
      <w:r w:rsidR="004614BC">
        <w:rPr>
          <w:rFonts w:ascii="Times New Roman" w:hAnsi="Times New Roman" w:cs="Times New Roman"/>
          <w:sz w:val="24"/>
          <w:szCs w:val="24"/>
        </w:rPr>
        <w:t>como</w:t>
      </w:r>
      <w:r w:rsidR="005833A4">
        <w:rPr>
          <w:rFonts w:ascii="Times New Roman" w:hAnsi="Times New Roman" w:cs="Times New Roman"/>
          <w:sz w:val="24"/>
          <w:szCs w:val="24"/>
        </w:rPr>
        <w:t xml:space="preserve"> trabalho pelo progresso coletivo da humanidade se fazia muito presente na obra de Conrad.</w:t>
      </w:r>
      <w:r w:rsidR="008A33AC">
        <w:rPr>
          <w:rFonts w:ascii="Times New Roman" w:hAnsi="Times New Roman" w:cs="Times New Roman"/>
          <w:sz w:val="24"/>
          <w:szCs w:val="24"/>
        </w:rPr>
        <w:t xml:space="preserve"> Quando o personagem/narrador </w:t>
      </w:r>
      <w:r w:rsidR="004076B7">
        <w:rPr>
          <w:rFonts w:ascii="Times New Roman" w:hAnsi="Times New Roman" w:cs="Times New Roman"/>
          <w:sz w:val="24"/>
          <w:szCs w:val="24"/>
        </w:rPr>
        <w:t>narra sua chegada à c</w:t>
      </w:r>
      <w:r w:rsidR="008A33AC">
        <w:rPr>
          <w:rFonts w:ascii="Times New Roman" w:hAnsi="Times New Roman" w:cs="Times New Roman"/>
          <w:sz w:val="24"/>
          <w:szCs w:val="24"/>
        </w:rPr>
        <w:t xml:space="preserve">ompanhia de comércio por intermédio da sua tia, </w:t>
      </w:r>
      <w:r w:rsidR="00C66EDA">
        <w:rPr>
          <w:rFonts w:ascii="Times New Roman" w:hAnsi="Times New Roman" w:cs="Times New Roman"/>
          <w:sz w:val="24"/>
          <w:szCs w:val="24"/>
        </w:rPr>
        <w:t xml:space="preserve">não reflete que </w:t>
      </w:r>
      <w:r w:rsidR="008A33AC">
        <w:rPr>
          <w:rFonts w:ascii="Times New Roman" w:hAnsi="Times New Roman" w:cs="Times New Roman"/>
          <w:sz w:val="24"/>
          <w:szCs w:val="24"/>
        </w:rPr>
        <w:t xml:space="preserve">a sociedade do </w:t>
      </w:r>
      <w:r w:rsidR="008A33AC" w:rsidRPr="00E52E96">
        <w:rPr>
          <w:rFonts w:ascii="Times New Roman" w:hAnsi="Times New Roman" w:cs="Times New Roman"/>
          <w:i/>
          <w:sz w:val="24"/>
          <w:szCs w:val="24"/>
        </w:rPr>
        <w:t xml:space="preserve">self </w:t>
      </w:r>
      <w:proofErr w:type="spellStart"/>
      <w:r w:rsidR="008A33AC" w:rsidRPr="00E52E96">
        <w:rPr>
          <w:rFonts w:ascii="Times New Roman" w:hAnsi="Times New Roman" w:cs="Times New Roman"/>
          <w:i/>
          <w:sz w:val="24"/>
          <w:szCs w:val="24"/>
        </w:rPr>
        <w:t>made</w:t>
      </w:r>
      <w:proofErr w:type="spellEnd"/>
      <w:r w:rsidR="008A33AC" w:rsidRPr="00E52E96">
        <w:rPr>
          <w:rFonts w:ascii="Times New Roman" w:hAnsi="Times New Roman" w:cs="Times New Roman"/>
          <w:i/>
          <w:sz w:val="24"/>
          <w:szCs w:val="24"/>
        </w:rPr>
        <w:t xml:space="preserve"> </w:t>
      </w:r>
      <w:proofErr w:type="spellStart"/>
      <w:r w:rsidR="008A33AC" w:rsidRPr="00E52E96">
        <w:rPr>
          <w:rFonts w:ascii="Times New Roman" w:hAnsi="Times New Roman" w:cs="Times New Roman"/>
          <w:i/>
          <w:sz w:val="24"/>
          <w:szCs w:val="24"/>
        </w:rPr>
        <w:t>man</w:t>
      </w:r>
      <w:proofErr w:type="spellEnd"/>
      <w:r w:rsidR="008A33AC">
        <w:rPr>
          <w:rStyle w:val="Refdenotaderodap"/>
          <w:rFonts w:ascii="Times New Roman" w:hAnsi="Times New Roman" w:cs="Times New Roman"/>
          <w:sz w:val="24"/>
          <w:szCs w:val="24"/>
        </w:rPr>
        <w:footnoteReference w:id="1"/>
      </w:r>
      <w:r w:rsidR="008A33AC">
        <w:rPr>
          <w:rFonts w:ascii="Times New Roman" w:hAnsi="Times New Roman" w:cs="Times New Roman"/>
          <w:sz w:val="24"/>
          <w:szCs w:val="24"/>
        </w:rPr>
        <w:t xml:space="preserve"> </w:t>
      </w:r>
      <w:r w:rsidR="00E52E96">
        <w:rPr>
          <w:rFonts w:ascii="Times New Roman" w:hAnsi="Times New Roman" w:cs="Times New Roman"/>
          <w:sz w:val="24"/>
          <w:szCs w:val="24"/>
        </w:rPr>
        <w:t xml:space="preserve">ainda mantinha vínculos com </w:t>
      </w:r>
      <w:r w:rsidR="004C5033">
        <w:rPr>
          <w:rFonts w:ascii="Times New Roman" w:hAnsi="Times New Roman" w:cs="Times New Roman"/>
          <w:sz w:val="24"/>
          <w:szCs w:val="24"/>
        </w:rPr>
        <w:t>as práticas sociais do Antigo Regime</w:t>
      </w:r>
      <w:r w:rsidR="004076B7">
        <w:rPr>
          <w:rFonts w:ascii="Times New Roman" w:hAnsi="Times New Roman" w:cs="Times New Roman"/>
          <w:sz w:val="24"/>
          <w:szCs w:val="24"/>
        </w:rPr>
        <w:t>. Apesar de narrar sua</w:t>
      </w:r>
      <w:r w:rsidR="003D052B">
        <w:rPr>
          <w:rFonts w:ascii="Times New Roman" w:hAnsi="Times New Roman" w:cs="Times New Roman"/>
          <w:sz w:val="24"/>
          <w:szCs w:val="24"/>
        </w:rPr>
        <w:t xml:space="preserve"> tarefa/</w:t>
      </w:r>
      <w:r w:rsidR="004076B7">
        <w:rPr>
          <w:rFonts w:ascii="Times New Roman" w:hAnsi="Times New Roman" w:cs="Times New Roman"/>
          <w:sz w:val="24"/>
          <w:szCs w:val="24"/>
        </w:rPr>
        <w:t xml:space="preserve">missão de </w:t>
      </w:r>
      <w:r w:rsidR="003D052B">
        <w:rPr>
          <w:rFonts w:ascii="Times New Roman" w:hAnsi="Times New Roman" w:cs="Times New Roman"/>
          <w:sz w:val="24"/>
          <w:szCs w:val="24"/>
        </w:rPr>
        <w:t>resgatar maior agente de comércio que empresa já teve</w:t>
      </w:r>
      <w:r w:rsidR="004076B7">
        <w:rPr>
          <w:rFonts w:ascii="Times New Roman" w:hAnsi="Times New Roman" w:cs="Times New Roman"/>
          <w:sz w:val="24"/>
          <w:szCs w:val="24"/>
        </w:rPr>
        <w:t>, não percebe que essa incumbência só lhe foi entregue pelos contatos da tia, não por mérito próprio</w:t>
      </w:r>
      <w:r w:rsidR="003D052B">
        <w:rPr>
          <w:rFonts w:ascii="Times New Roman" w:hAnsi="Times New Roman" w:cs="Times New Roman"/>
          <w:sz w:val="24"/>
          <w:szCs w:val="24"/>
        </w:rPr>
        <w:t xml:space="preserve">. Ao descrever </w:t>
      </w:r>
      <w:proofErr w:type="spellStart"/>
      <w:r w:rsidR="003D052B">
        <w:rPr>
          <w:rFonts w:ascii="Times New Roman" w:hAnsi="Times New Roman" w:cs="Times New Roman"/>
          <w:sz w:val="24"/>
          <w:szCs w:val="24"/>
        </w:rPr>
        <w:t>Kurtz</w:t>
      </w:r>
      <w:proofErr w:type="spellEnd"/>
      <w:r w:rsidR="003D052B">
        <w:rPr>
          <w:rFonts w:ascii="Times New Roman" w:hAnsi="Times New Roman" w:cs="Times New Roman"/>
          <w:sz w:val="24"/>
          <w:szCs w:val="24"/>
        </w:rPr>
        <w:t xml:space="preserve"> começa a desenhar o homem ideal europeu que, segundo lhe contaram, chegara</w:t>
      </w:r>
      <w:r w:rsidR="003D052B" w:rsidRPr="000D6852">
        <w:rPr>
          <w:rFonts w:ascii="Times New Roman" w:hAnsi="Times New Roman" w:cs="Times New Roman"/>
          <w:sz w:val="24"/>
          <w:szCs w:val="24"/>
        </w:rPr>
        <w:t xml:space="preserve"> ao topo da organização </w:t>
      </w:r>
      <w:r w:rsidR="005F63DE">
        <w:rPr>
          <w:rFonts w:ascii="Times New Roman" w:hAnsi="Times New Roman" w:cs="Times New Roman"/>
          <w:sz w:val="24"/>
          <w:szCs w:val="24"/>
        </w:rPr>
        <w:t xml:space="preserve">apenas </w:t>
      </w:r>
      <w:r w:rsidR="003D052B" w:rsidRPr="000D6852">
        <w:rPr>
          <w:rFonts w:ascii="Times New Roman" w:hAnsi="Times New Roman" w:cs="Times New Roman"/>
          <w:sz w:val="24"/>
          <w:szCs w:val="24"/>
        </w:rPr>
        <w:t xml:space="preserve">pelos seus princípios morais e suas ações. </w:t>
      </w:r>
      <w:r w:rsidR="00A71DC4">
        <w:rPr>
          <w:rFonts w:ascii="Times New Roman" w:hAnsi="Times New Roman" w:cs="Times New Roman"/>
          <w:sz w:val="24"/>
          <w:szCs w:val="24"/>
        </w:rPr>
        <w:t xml:space="preserve">Tendo </w:t>
      </w:r>
      <w:proofErr w:type="spellStart"/>
      <w:r w:rsidR="00A71DC4">
        <w:rPr>
          <w:rFonts w:ascii="Times New Roman" w:hAnsi="Times New Roman" w:cs="Times New Roman"/>
          <w:sz w:val="24"/>
          <w:szCs w:val="24"/>
        </w:rPr>
        <w:t>Kurtz</w:t>
      </w:r>
      <w:proofErr w:type="spellEnd"/>
      <w:r w:rsidR="00A71DC4">
        <w:rPr>
          <w:rFonts w:ascii="Times New Roman" w:hAnsi="Times New Roman" w:cs="Times New Roman"/>
          <w:sz w:val="24"/>
          <w:szCs w:val="24"/>
        </w:rPr>
        <w:t xml:space="preserve"> como modelo a ser seguido, </w:t>
      </w:r>
      <w:r w:rsidR="004C5033">
        <w:rPr>
          <w:rFonts w:ascii="Times New Roman" w:hAnsi="Times New Roman" w:cs="Times New Roman"/>
          <w:sz w:val="24"/>
          <w:szCs w:val="24"/>
        </w:rPr>
        <w:t>mostrava-se realmente entusiasmado com a possibilidade de trabalhar na companhia:</w:t>
      </w:r>
    </w:p>
    <w:p w14:paraId="5AD769E2" w14:textId="5991021C" w:rsidR="006B202B" w:rsidRDefault="004C5033" w:rsidP="004C5033">
      <w:pPr>
        <w:spacing w:after="0" w:line="240" w:lineRule="auto"/>
        <w:ind w:left="2268"/>
        <w:jc w:val="both"/>
        <w:rPr>
          <w:rFonts w:ascii="Times New Roman" w:hAnsi="Times New Roman" w:cs="Times New Roman"/>
          <w:sz w:val="24"/>
          <w:szCs w:val="24"/>
        </w:rPr>
      </w:pPr>
      <w:r w:rsidRPr="004C5033">
        <w:rPr>
          <w:rFonts w:ascii="Times New Roman" w:hAnsi="Times New Roman" w:cs="Times New Roman"/>
          <w:szCs w:val="24"/>
        </w:rPr>
        <w:t xml:space="preserve">Parecia, no entanto, que eu era um dos Trabalhadores, com letra maiúscula – os senhores entendem. Algo como um emissário da luz, algo como um </w:t>
      </w:r>
      <w:r w:rsidR="00D827F5">
        <w:rPr>
          <w:rFonts w:ascii="Times New Roman" w:hAnsi="Times New Roman" w:cs="Times New Roman"/>
          <w:szCs w:val="24"/>
        </w:rPr>
        <w:t>tipo inferior de apóstolo</w:t>
      </w:r>
      <w:r w:rsidR="005F63DE">
        <w:rPr>
          <w:rFonts w:ascii="Times New Roman" w:hAnsi="Times New Roman" w:cs="Times New Roman"/>
          <w:szCs w:val="24"/>
        </w:rPr>
        <w:t>[...]</w:t>
      </w:r>
      <w:r w:rsidR="00D827F5">
        <w:rPr>
          <w:rFonts w:ascii="Times New Roman" w:hAnsi="Times New Roman" w:cs="Times New Roman"/>
          <w:szCs w:val="24"/>
        </w:rPr>
        <w:t xml:space="preserve"> </w:t>
      </w:r>
      <w:r w:rsidR="005F63DE">
        <w:rPr>
          <w:rFonts w:ascii="Times New Roman" w:hAnsi="Times New Roman" w:cs="Times New Roman"/>
          <w:szCs w:val="24"/>
        </w:rPr>
        <w:t xml:space="preserve">a </w:t>
      </w:r>
      <w:r w:rsidRPr="004C5033">
        <w:rPr>
          <w:rFonts w:ascii="Times New Roman" w:hAnsi="Times New Roman" w:cs="Times New Roman"/>
          <w:szCs w:val="24"/>
        </w:rPr>
        <w:t>arranc</w:t>
      </w:r>
      <w:r w:rsidR="00D827F5">
        <w:rPr>
          <w:rFonts w:ascii="Times New Roman" w:hAnsi="Times New Roman" w:cs="Times New Roman"/>
          <w:szCs w:val="24"/>
        </w:rPr>
        <w:t>ar ignorantes dos seus costumes.</w:t>
      </w:r>
      <w:r>
        <w:rPr>
          <w:rFonts w:ascii="Times New Roman" w:hAnsi="Times New Roman" w:cs="Times New Roman"/>
          <w:szCs w:val="24"/>
        </w:rPr>
        <w:t xml:space="preserve"> (CONRAD, 1999, 22)</w:t>
      </w:r>
      <w:r w:rsidRPr="004C5033">
        <w:rPr>
          <w:rFonts w:ascii="Times New Roman" w:hAnsi="Times New Roman" w:cs="Times New Roman"/>
          <w:szCs w:val="24"/>
        </w:rPr>
        <w:t>.</w:t>
      </w:r>
    </w:p>
    <w:p w14:paraId="1505D8F9" w14:textId="77777777" w:rsidR="006B202B" w:rsidRDefault="00364BF8" w:rsidP="00194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C618214" w14:textId="51E54262" w:rsidR="00364BF8" w:rsidRDefault="00364BF8" w:rsidP="00194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crença no progresso por meio do espraiamento da cultura europeia, baseada na ideia de que o comércio humanizaria as sociedades bárbaras (</w:t>
      </w:r>
      <w:r w:rsidRPr="00364BF8">
        <w:rPr>
          <w:rFonts w:ascii="Times New Roman" w:hAnsi="Times New Roman" w:cs="Times New Roman"/>
          <w:sz w:val="24"/>
          <w:szCs w:val="24"/>
        </w:rPr>
        <w:t xml:space="preserve">CONRAD, 1999, </w:t>
      </w:r>
      <w:r>
        <w:rPr>
          <w:rFonts w:ascii="Times New Roman" w:hAnsi="Times New Roman" w:cs="Times New Roman"/>
          <w:sz w:val="24"/>
          <w:szCs w:val="24"/>
        </w:rPr>
        <w:t>6</w:t>
      </w:r>
      <w:r w:rsidRPr="00364BF8">
        <w:rPr>
          <w:rFonts w:ascii="Times New Roman" w:hAnsi="Times New Roman" w:cs="Times New Roman"/>
          <w:sz w:val="24"/>
          <w:szCs w:val="24"/>
        </w:rPr>
        <w:t>2</w:t>
      </w:r>
      <w:r>
        <w:rPr>
          <w:rFonts w:ascii="Times New Roman" w:hAnsi="Times New Roman" w:cs="Times New Roman"/>
          <w:sz w:val="24"/>
          <w:szCs w:val="24"/>
        </w:rPr>
        <w:t>) ditava a dinâmica das relações sociais nas áreas periféric</w:t>
      </w:r>
      <w:r w:rsidR="00414D01">
        <w:rPr>
          <w:rFonts w:ascii="Times New Roman" w:hAnsi="Times New Roman" w:cs="Times New Roman"/>
          <w:sz w:val="24"/>
          <w:szCs w:val="24"/>
        </w:rPr>
        <w:t xml:space="preserve">as do capitalismo </w:t>
      </w:r>
      <w:proofErr w:type="spellStart"/>
      <w:r w:rsidR="00414D01">
        <w:rPr>
          <w:rFonts w:ascii="Times New Roman" w:hAnsi="Times New Roman" w:cs="Times New Roman"/>
          <w:sz w:val="24"/>
          <w:szCs w:val="24"/>
        </w:rPr>
        <w:t>mundializado</w:t>
      </w:r>
      <w:proofErr w:type="spellEnd"/>
      <w:r w:rsidR="00414D01">
        <w:rPr>
          <w:rFonts w:ascii="Times New Roman" w:hAnsi="Times New Roman" w:cs="Times New Roman"/>
          <w:sz w:val="24"/>
          <w:szCs w:val="24"/>
        </w:rPr>
        <w:t>. O que se percebe nesse momento é uma necessidade de aceleração do tempo no mundo bárbaro, tempo esse que seria acelerado através da inserção do modo de vida europeu que garantiria escala</w:t>
      </w:r>
      <w:r w:rsidR="005F63DE">
        <w:rPr>
          <w:rFonts w:ascii="Times New Roman" w:hAnsi="Times New Roman" w:cs="Times New Roman"/>
          <w:sz w:val="24"/>
          <w:szCs w:val="24"/>
        </w:rPr>
        <w:t>da</w:t>
      </w:r>
      <w:r w:rsidR="00414D01">
        <w:rPr>
          <w:rFonts w:ascii="Times New Roman" w:hAnsi="Times New Roman" w:cs="Times New Roman"/>
          <w:sz w:val="24"/>
          <w:szCs w:val="24"/>
        </w:rPr>
        <w:t xml:space="preserve"> civilizacional que as áreas dominadas tanto precisavam. A economia capitalista era levada à África e </w:t>
      </w:r>
      <w:r w:rsidR="00CB446F">
        <w:rPr>
          <w:rFonts w:ascii="Times New Roman" w:hAnsi="Times New Roman" w:cs="Times New Roman"/>
          <w:sz w:val="24"/>
          <w:szCs w:val="24"/>
        </w:rPr>
        <w:t xml:space="preserve">à </w:t>
      </w:r>
      <w:r w:rsidR="00414D01">
        <w:rPr>
          <w:rFonts w:ascii="Times New Roman" w:hAnsi="Times New Roman" w:cs="Times New Roman"/>
          <w:sz w:val="24"/>
          <w:szCs w:val="24"/>
        </w:rPr>
        <w:t xml:space="preserve">Ásia como a mola propulsora do progresso, que se materializava </w:t>
      </w:r>
      <w:r w:rsidR="00CB446F">
        <w:rPr>
          <w:rFonts w:ascii="Times New Roman" w:hAnsi="Times New Roman" w:cs="Times New Roman"/>
          <w:sz w:val="24"/>
          <w:szCs w:val="24"/>
        </w:rPr>
        <w:t>nos</w:t>
      </w:r>
      <w:r w:rsidR="00414D01">
        <w:rPr>
          <w:rFonts w:ascii="Times New Roman" w:hAnsi="Times New Roman" w:cs="Times New Roman"/>
          <w:sz w:val="24"/>
          <w:szCs w:val="24"/>
        </w:rPr>
        <w:t xml:space="preserve"> produtos industrializados que chegavam </w:t>
      </w:r>
      <w:r w:rsidR="00CB446F">
        <w:rPr>
          <w:rFonts w:ascii="Times New Roman" w:hAnsi="Times New Roman" w:cs="Times New Roman"/>
          <w:sz w:val="24"/>
          <w:szCs w:val="24"/>
        </w:rPr>
        <w:t xml:space="preserve">aos </w:t>
      </w:r>
      <w:r w:rsidR="00414D01">
        <w:rPr>
          <w:rFonts w:ascii="Times New Roman" w:hAnsi="Times New Roman" w:cs="Times New Roman"/>
          <w:sz w:val="24"/>
          <w:szCs w:val="24"/>
        </w:rPr>
        <w:t>ávidos novos compradores.</w:t>
      </w:r>
    </w:p>
    <w:p w14:paraId="63C806E4" w14:textId="018D3F95" w:rsidR="007A789B" w:rsidRDefault="007A789B" w:rsidP="007A789B">
      <w:pPr>
        <w:autoSpaceDE w:val="0"/>
        <w:autoSpaceDN w:val="0"/>
        <w:adjustRightInd w:val="0"/>
        <w:spacing w:after="0" w:line="360" w:lineRule="auto"/>
        <w:ind w:firstLine="708"/>
        <w:jc w:val="both"/>
        <w:rPr>
          <w:rFonts w:ascii="Times" w:hAnsi="Times" w:cs="Nofret-Regular"/>
          <w:sz w:val="24"/>
          <w:szCs w:val="24"/>
        </w:rPr>
      </w:pPr>
      <w:r>
        <w:rPr>
          <w:rFonts w:ascii="Times" w:hAnsi="Times" w:cs="Nofret-Regular"/>
          <w:sz w:val="24"/>
          <w:szCs w:val="24"/>
        </w:rPr>
        <w:t xml:space="preserve">Nesse caminho, a noção de consciência histórica proposta por </w:t>
      </w:r>
      <w:proofErr w:type="spellStart"/>
      <w:r>
        <w:rPr>
          <w:rFonts w:ascii="Times" w:hAnsi="Times" w:cs="Nofret-Regular"/>
          <w:sz w:val="24"/>
          <w:szCs w:val="24"/>
        </w:rPr>
        <w:t>Jörn</w:t>
      </w:r>
      <w:proofErr w:type="spellEnd"/>
      <w:r>
        <w:rPr>
          <w:rFonts w:ascii="Times" w:hAnsi="Times" w:cs="Nofret-Regular"/>
          <w:sz w:val="24"/>
          <w:szCs w:val="24"/>
        </w:rPr>
        <w:t xml:space="preserve"> </w:t>
      </w:r>
      <w:proofErr w:type="spellStart"/>
      <w:r>
        <w:rPr>
          <w:rFonts w:ascii="Times" w:hAnsi="Times" w:cs="Nofret-Regular"/>
          <w:sz w:val="24"/>
          <w:szCs w:val="24"/>
        </w:rPr>
        <w:t>Rüsen</w:t>
      </w:r>
      <w:proofErr w:type="spellEnd"/>
      <w:r>
        <w:rPr>
          <w:rFonts w:ascii="Times" w:hAnsi="Times" w:cs="Nofret-Regular"/>
          <w:sz w:val="24"/>
          <w:szCs w:val="24"/>
        </w:rPr>
        <w:t xml:space="preserve"> se mostra útil como forma de pensar e tentar entender as relações dos indivíduos com o tempo, tal consciência enraíza-se nas mais diversas formas de </w:t>
      </w:r>
      <w:r w:rsidR="00496387">
        <w:rPr>
          <w:rFonts w:ascii="Times" w:hAnsi="Times" w:cs="Nofret-Regular"/>
          <w:sz w:val="24"/>
          <w:szCs w:val="24"/>
        </w:rPr>
        <w:t>relação com o tempo e a História</w:t>
      </w:r>
      <w:r>
        <w:rPr>
          <w:rFonts w:ascii="Times" w:hAnsi="Times" w:cs="Nofret-Regular"/>
          <w:sz w:val="24"/>
          <w:szCs w:val="24"/>
        </w:rPr>
        <w:t xml:space="preserve"> produzidas pela vida humana (</w:t>
      </w:r>
      <w:r w:rsidRPr="00DF57EA">
        <w:rPr>
          <w:rFonts w:ascii="Times" w:hAnsi="Times" w:cs="Nofret-Regular"/>
          <w:sz w:val="24"/>
          <w:szCs w:val="24"/>
        </w:rPr>
        <w:t>RÜSEN</w:t>
      </w:r>
      <w:r>
        <w:rPr>
          <w:rFonts w:ascii="Times" w:hAnsi="Times" w:cs="Nofret-Regular"/>
          <w:sz w:val="24"/>
          <w:szCs w:val="24"/>
        </w:rPr>
        <w:t xml:space="preserve">, 2001, p. 78). O que pode ser percebido na análise do ideário imperialista é uma tentativa de transformação e homogeneização em escala global das mais diversas formas de </w:t>
      </w:r>
      <w:r w:rsidR="00496387">
        <w:rPr>
          <w:rFonts w:ascii="Times" w:hAnsi="Times" w:cs="Nofret-Regular"/>
          <w:sz w:val="24"/>
          <w:szCs w:val="24"/>
        </w:rPr>
        <w:t xml:space="preserve">compreender a passagem do tempo, pois era justamente esse </w:t>
      </w:r>
      <w:r w:rsidR="00496387">
        <w:rPr>
          <w:rFonts w:ascii="Times" w:hAnsi="Times" w:cs="Nofret-Regular"/>
          <w:sz w:val="24"/>
          <w:szCs w:val="24"/>
        </w:rPr>
        <w:lastRenderedPageBreak/>
        <w:t xml:space="preserve">processo que legitimava as práticas imperiais descritas mais </w:t>
      </w:r>
      <w:proofErr w:type="spellStart"/>
      <w:r w:rsidR="00496387">
        <w:rPr>
          <w:rFonts w:ascii="Times" w:hAnsi="Times" w:cs="Nofret-Regular"/>
          <w:sz w:val="24"/>
          <w:szCs w:val="24"/>
        </w:rPr>
        <w:t>a</w:t>
      </w:r>
      <w:proofErr w:type="spellEnd"/>
      <w:r w:rsidR="00496387">
        <w:rPr>
          <w:rFonts w:ascii="Times" w:hAnsi="Times" w:cs="Nofret-Regular"/>
          <w:sz w:val="24"/>
          <w:szCs w:val="24"/>
        </w:rPr>
        <w:t xml:space="preserve"> frente.</w:t>
      </w:r>
      <w:r>
        <w:rPr>
          <w:rFonts w:ascii="Times" w:hAnsi="Times" w:cs="Nofret-Regular"/>
          <w:sz w:val="24"/>
          <w:szCs w:val="24"/>
        </w:rPr>
        <w:t xml:space="preserve"> </w:t>
      </w:r>
      <w:proofErr w:type="spellStart"/>
      <w:r>
        <w:rPr>
          <w:rFonts w:ascii="Times" w:hAnsi="Times" w:cs="Nofret-Regular"/>
          <w:sz w:val="24"/>
          <w:szCs w:val="24"/>
        </w:rPr>
        <w:t>Antonio</w:t>
      </w:r>
      <w:proofErr w:type="spellEnd"/>
      <w:r>
        <w:rPr>
          <w:rFonts w:ascii="Times" w:hAnsi="Times" w:cs="Nofret-Regular"/>
          <w:sz w:val="24"/>
          <w:szCs w:val="24"/>
        </w:rPr>
        <w:t xml:space="preserve"> </w:t>
      </w:r>
      <w:r w:rsidR="0006588D">
        <w:rPr>
          <w:rFonts w:ascii="Times" w:hAnsi="Times" w:cs="Nofret-Regular"/>
          <w:sz w:val="24"/>
          <w:szCs w:val="24"/>
        </w:rPr>
        <w:t>Candido defende que não se pode usar a realidade exterior para definir completamente uma obra, pois e corre o risco de uma simplificação causal, contudo o sociólogo e crítico literário assinala que correr para longe dos fatores sociais é mais perigo ainda (2006, p. 22).</w:t>
      </w:r>
    </w:p>
    <w:p w14:paraId="0BBD3990" w14:textId="22CCF83E" w:rsidR="007A789B" w:rsidRDefault="0006588D" w:rsidP="007A789B">
      <w:pPr>
        <w:autoSpaceDE w:val="0"/>
        <w:autoSpaceDN w:val="0"/>
        <w:adjustRightInd w:val="0"/>
        <w:spacing w:after="0" w:line="360" w:lineRule="auto"/>
        <w:ind w:firstLine="708"/>
        <w:jc w:val="both"/>
        <w:rPr>
          <w:rFonts w:ascii="Times New Roman" w:hAnsi="Times New Roman" w:cs="Times New Roman"/>
          <w:sz w:val="24"/>
          <w:szCs w:val="24"/>
        </w:rPr>
      </w:pPr>
      <w:r>
        <w:rPr>
          <w:rFonts w:ascii="Times" w:hAnsi="Times" w:cs="Nofret-Regular"/>
          <w:sz w:val="24"/>
          <w:szCs w:val="24"/>
        </w:rPr>
        <w:t xml:space="preserve">Conrad tratou de enfatizar ao longo de toda narrativa as diferenças culturais entre os europeus e africanos. O ponto chave dessa </w:t>
      </w:r>
      <w:r w:rsidRPr="0006588D">
        <w:rPr>
          <w:rFonts w:ascii="Times" w:hAnsi="Times" w:cs="Nofret-Regular"/>
          <w:sz w:val="24"/>
          <w:szCs w:val="24"/>
        </w:rPr>
        <w:t>discriminação</w:t>
      </w:r>
      <w:r>
        <w:rPr>
          <w:rFonts w:ascii="Times" w:hAnsi="Times" w:cs="Nofret-Regular"/>
          <w:sz w:val="24"/>
          <w:szCs w:val="24"/>
        </w:rPr>
        <w:t xml:space="preserve"> residia na percepção europeia de seu próprio avanço civilizacional, materializado pelo progresso imanente</w:t>
      </w:r>
      <w:r w:rsidR="0011561A">
        <w:rPr>
          <w:rFonts w:ascii="Times" w:hAnsi="Times" w:cs="Nofret-Regular"/>
          <w:sz w:val="24"/>
          <w:szCs w:val="24"/>
        </w:rPr>
        <w:t xml:space="preserve">. </w:t>
      </w:r>
      <w:proofErr w:type="spellStart"/>
      <w:r w:rsidR="007A789B">
        <w:rPr>
          <w:rFonts w:ascii="Times" w:hAnsi="Times" w:cs="Nofret-Regular"/>
          <w:sz w:val="24"/>
          <w:szCs w:val="24"/>
        </w:rPr>
        <w:t>Marlow</w:t>
      </w:r>
      <w:proofErr w:type="spellEnd"/>
      <w:r w:rsidR="007A789B" w:rsidRPr="007A789B">
        <w:rPr>
          <w:rFonts w:ascii="Times New Roman" w:hAnsi="Times New Roman" w:cs="Times New Roman"/>
          <w:sz w:val="24"/>
          <w:szCs w:val="24"/>
        </w:rPr>
        <w:t xml:space="preserve"> </w:t>
      </w:r>
      <w:r w:rsidR="0011561A">
        <w:rPr>
          <w:rFonts w:ascii="Times New Roman" w:hAnsi="Times New Roman" w:cs="Times New Roman"/>
          <w:sz w:val="24"/>
          <w:szCs w:val="24"/>
        </w:rPr>
        <w:t xml:space="preserve">no começo da obra explica: </w:t>
      </w:r>
      <w:r w:rsidR="007A789B" w:rsidRPr="003B5EE5">
        <w:rPr>
          <w:rFonts w:ascii="Times New Roman" w:hAnsi="Times New Roman" w:cs="Times New Roman"/>
          <w:sz w:val="24"/>
          <w:szCs w:val="24"/>
        </w:rPr>
        <w:t xml:space="preserve">“De qualquer forma, parece que a causa do progresso não tinha levado a melhor sobre eles (os </w:t>
      </w:r>
      <w:proofErr w:type="gramStart"/>
      <w:r w:rsidR="007A789B" w:rsidRPr="003B5EE5">
        <w:rPr>
          <w:rFonts w:ascii="Times New Roman" w:hAnsi="Times New Roman" w:cs="Times New Roman"/>
          <w:sz w:val="24"/>
          <w:szCs w:val="24"/>
        </w:rPr>
        <w:t>africanos)”</w:t>
      </w:r>
      <w:proofErr w:type="gramEnd"/>
      <w:r w:rsidR="0011561A" w:rsidRPr="0011561A">
        <w:rPr>
          <w:rFonts w:ascii="Times New Roman" w:hAnsi="Times New Roman" w:cs="Times New Roman"/>
          <w:sz w:val="24"/>
          <w:szCs w:val="24"/>
        </w:rPr>
        <w:t xml:space="preserve"> </w:t>
      </w:r>
      <w:r w:rsidR="0011561A">
        <w:rPr>
          <w:rFonts w:ascii="Times New Roman" w:hAnsi="Times New Roman" w:cs="Times New Roman"/>
          <w:sz w:val="24"/>
          <w:szCs w:val="24"/>
        </w:rPr>
        <w:t>(</w:t>
      </w:r>
      <w:r w:rsidR="0011561A" w:rsidRPr="00364BF8">
        <w:rPr>
          <w:rFonts w:ascii="Times New Roman" w:hAnsi="Times New Roman" w:cs="Times New Roman"/>
          <w:sz w:val="24"/>
          <w:szCs w:val="24"/>
        </w:rPr>
        <w:t xml:space="preserve">CONRAD, 1999, </w:t>
      </w:r>
      <w:r w:rsidR="00EC1C7D">
        <w:rPr>
          <w:rFonts w:ascii="Times New Roman" w:hAnsi="Times New Roman" w:cs="Times New Roman"/>
          <w:sz w:val="24"/>
          <w:szCs w:val="24"/>
        </w:rPr>
        <w:t>17</w:t>
      </w:r>
      <w:r w:rsidR="0011561A">
        <w:rPr>
          <w:rFonts w:ascii="Times New Roman" w:hAnsi="Times New Roman" w:cs="Times New Roman"/>
          <w:sz w:val="24"/>
          <w:szCs w:val="24"/>
        </w:rPr>
        <w:t>)</w:t>
      </w:r>
      <w:r w:rsidR="007A789B" w:rsidRPr="003B5EE5">
        <w:rPr>
          <w:rFonts w:ascii="Times New Roman" w:hAnsi="Times New Roman" w:cs="Times New Roman"/>
          <w:sz w:val="24"/>
          <w:szCs w:val="24"/>
        </w:rPr>
        <w:t>.</w:t>
      </w:r>
      <w:r w:rsidR="0011561A">
        <w:rPr>
          <w:rFonts w:ascii="Times New Roman" w:hAnsi="Times New Roman" w:cs="Times New Roman"/>
          <w:sz w:val="24"/>
          <w:szCs w:val="24"/>
        </w:rPr>
        <w:t xml:space="preserve"> A percepção de díspares temporalidades fica evidente quando o narrador/personagem se despe do ideário </w:t>
      </w:r>
      <w:r w:rsidR="00EC1C7D">
        <w:rPr>
          <w:rFonts w:ascii="Times New Roman" w:hAnsi="Times New Roman" w:cs="Times New Roman"/>
          <w:sz w:val="24"/>
          <w:szCs w:val="24"/>
        </w:rPr>
        <w:t>europeu e é arrebatado pela força do ambiente em que se encontra</w:t>
      </w:r>
      <w:r w:rsidR="004D0E78">
        <w:rPr>
          <w:rFonts w:ascii="Times New Roman" w:hAnsi="Times New Roman" w:cs="Times New Roman"/>
          <w:sz w:val="24"/>
          <w:szCs w:val="24"/>
        </w:rPr>
        <w:t>.</w:t>
      </w:r>
    </w:p>
    <w:p w14:paraId="75560FE4" w14:textId="77777777" w:rsidR="00EC1C7D" w:rsidRPr="00EC1C7D" w:rsidRDefault="00EC1C7D" w:rsidP="00EC1C7D">
      <w:pPr>
        <w:spacing w:after="0" w:line="240" w:lineRule="auto"/>
        <w:ind w:left="2268"/>
        <w:jc w:val="both"/>
        <w:rPr>
          <w:rFonts w:ascii="Times New Roman" w:hAnsi="Times New Roman" w:cs="Times New Roman"/>
          <w:szCs w:val="24"/>
        </w:rPr>
      </w:pPr>
      <w:r w:rsidRPr="00EC1C7D">
        <w:rPr>
          <w:rFonts w:ascii="Times New Roman" w:hAnsi="Times New Roman" w:cs="Times New Roman"/>
          <w:szCs w:val="24"/>
        </w:rPr>
        <w:t xml:space="preserve">Havia momentos quando o passado retornava, como algumas vezes acontece quando não se tem um momento dedicado só para nós, mas surgia na forma de um sonho agitado e barulhento, relembrado com espanto entre a </w:t>
      </w:r>
      <w:proofErr w:type="spellStart"/>
      <w:r w:rsidRPr="00EC1C7D">
        <w:rPr>
          <w:rFonts w:ascii="Times New Roman" w:hAnsi="Times New Roman" w:cs="Times New Roman"/>
          <w:szCs w:val="24"/>
        </w:rPr>
        <w:t>estupefante</w:t>
      </w:r>
      <w:proofErr w:type="spellEnd"/>
      <w:r w:rsidRPr="00EC1C7D">
        <w:rPr>
          <w:rFonts w:ascii="Times New Roman" w:hAnsi="Times New Roman" w:cs="Times New Roman"/>
          <w:szCs w:val="24"/>
        </w:rPr>
        <w:t xml:space="preserve"> realidade deste estranho mundo de</w:t>
      </w:r>
      <w:r w:rsidR="00CC0E9C">
        <w:rPr>
          <w:rFonts w:ascii="Times New Roman" w:hAnsi="Times New Roman" w:cs="Times New Roman"/>
          <w:szCs w:val="24"/>
        </w:rPr>
        <w:t xml:space="preserve"> </w:t>
      </w:r>
      <w:r w:rsidRPr="00EC1C7D">
        <w:rPr>
          <w:rFonts w:ascii="Times New Roman" w:hAnsi="Times New Roman" w:cs="Times New Roman"/>
          <w:szCs w:val="24"/>
        </w:rPr>
        <w:t xml:space="preserve">plantas, água e silêncio. E esta imobilidade de vida não se assemelhava, contudo, a qualquer indício de paz. Era a quietude de uma força implacável meditando sobre uma intenção inescrutável. Ela o encarava com uma aparência vingativa (CONRAD, 1999, 17). </w:t>
      </w:r>
    </w:p>
    <w:p w14:paraId="01ACA215" w14:textId="221CDA03" w:rsidR="00D66689" w:rsidRDefault="004D0E78" w:rsidP="00D66689">
      <w:pPr>
        <w:autoSpaceDE w:val="0"/>
        <w:autoSpaceDN w:val="0"/>
        <w:adjustRightInd w:val="0"/>
        <w:spacing w:after="0" w:line="360" w:lineRule="auto"/>
        <w:jc w:val="both"/>
        <w:rPr>
          <w:rFonts w:ascii="Times" w:hAnsi="Times" w:cs="Nofret-Regular"/>
          <w:sz w:val="24"/>
          <w:szCs w:val="24"/>
        </w:rPr>
      </w:pPr>
      <w:r>
        <w:rPr>
          <w:rFonts w:ascii="Times" w:hAnsi="Times" w:cs="Nofret-Regular"/>
          <w:sz w:val="24"/>
          <w:szCs w:val="24"/>
        </w:rPr>
        <w:tab/>
        <w:t>Nesse mundo barulhento e agitado emerge a visão contrastante de um passado imóvel</w:t>
      </w:r>
      <w:r w:rsidR="00317A74">
        <w:rPr>
          <w:rFonts w:ascii="Times" w:hAnsi="Times" w:cs="Nofret-Regular"/>
          <w:sz w:val="24"/>
          <w:szCs w:val="24"/>
        </w:rPr>
        <w:t xml:space="preserve"> e silencioso. Curiosamente adjetivos contraditórios são usados para definir o atraso do mundo não-europeu, um mundo parece paralisado apenas </w:t>
      </w:r>
      <w:r>
        <w:rPr>
          <w:rFonts w:ascii="Times" w:hAnsi="Times" w:cs="Nofret-Regular"/>
          <w:sz w:val="24"/>
          <w:szCs w:val="24"/>
        </w:rPr>
        <w:t xml:space="preserve">para aquele que não consegue perceber as transformações do mundo natural </w:t>
      </w:r>
      <w:r w:rsidR="00317A74">
        <w:rPr>
          <w:rFonts w:ascii="Times" w:hAnsi="Times" w:cs="Nofret-Regular"/>
          <w:sz w:val="24"/>
          <w:szCs w:val="24"/>
        </w:rPr>
        <w:t>e os conhecimentos locais produzidos para interagir com o ambiente</w:t>
      </w:r>
      <w:r>
        <w:rPr>
          <w:rFonts w:ascii="Times" w:hAnsi="Times" w:cs="Nofret-Regular"/>
          <w:sz w:val="24"/>
          <w:szCs w:val="24"/>
        </w:rPr>
        <w:t xml:space="preserve">. </w:t>
      </w:r>
      <w:r w:rsidR="002D2C59">
        <w:rPr>
          <w:rFonts w:ascii="Times" w:hAnsi="Times" w:cs="Nofret-Regular"/>
          <w:sz w:val="24"/>
          <w:szCs w:val="24"/>
        </w:rPr>
        <w:t>Aquele mundo vibrante só podia ser passado</w:t>
      </w:r>
      <w:r w:rsidR="00317A74">
        <w:rPr>
          <w:rFonts w:ascii="Times" w:hAnsi="Times" w:cs="Nofret-Regular"/>
          <w:sz w:val="24"/>
          <w:szCs w:val="24"/>
        </w:rPr>
        <w:t xml:space="preserve"> e atraso,</w:t>
      </w:r>
      <w:r w:rsidR="002D2C59">
        <w:rPr>
          <w:rFonts w:ascii="Times" w:hAnsi="Times" w:cs="Nofret-Regular"/>
          <w:sz w:val="24"/>
          <w:szCs w:val="24"/>
        </w:rPr>
        <w:t xml:space="preserve"> porque não era </w:t>
      </w:r>
      <w:r w:rsidR="00317A74">
        <w:rPr>
          <w:rFonts w:ascii="Times" w:hAnsi="Times" w:cs="Nofret-Regular"/>
          <w:sz w:val="24"/>
          <w:szCs w:val="24"/>
        </w:rPr>
        <w:t xml:space="preserve">a </w:t>
      </w:r>
      <w:r w:rsidR="002D2C59">
        <w:rPr>
          <w:rFonts w:ascii="Times" w:hAnsi="Times" w:cs="Nofret-Regular"/>
          <w:sz w:val="24"/>
          <w:szCs w:val="24"/>
        </w:rPr>
        <w:t>Europa.</w:t>
      </w:r>
      <w:r w:rsidR="00D66689">
        <w:rPr>
          <w:rFonts w:ascii="Times" w:hAnsi="Times" w:cs="Nofret-Regular"/>
          <w:sz w:val="24"/>
          <w:szCs w:val="24"/>
        </w:rPr>
        <w:t xml:space="preserve"> </w:t>
      </w:r>
    </w:p>
    <w:p w14:paraId="56D2A3AB" w14:textId="2735D8F3" w:rsidR="00D66689" w:rsidRPr="009F30FD" w:rsidRDefault="00D66689" w:rsidP="00D66689">
      <w:pPr>
        <w:autoSpaceDE w:val="0"/>
        <w:autoSpaceDN w:val="0"/>
        <w:adjustRightInd w:val="0"/>
        <w:spacing w:after="0" w:line="360" w:lineRule="auto"/>
        <w:ind w:firstLine="708"/>
        <w:jc w:val="both"/>
        <w:rPr>
          <w:rFonts w:ascii="Times" w:hAnsi="Times" w:cs="Nofret-Regular"/>
          <w:sz w:val="24"/>
          <w:szCs w:val="24"/>
        </w:rPr>
      </w:pPr>
      <w:r>
        <w:rPr>
          <w:rFonts w:ascii="Times" w:hAnsi="Times" w:cs="Nofret-Regular"/>
          <w:sz w:val="24"/>
          <w:szCs w:val="24"/>
        </w:rPr>
        <w:t>Nesse sentido, torna-se necessário compreender</w:t>
      </w:r>
      <w:r w:rsidRPr="009F30FD">
        <w:rPr>
          <w:rFonts w:ascii="Times" w:hAnsi="Times" w:cs="Nofret-Regular"/>
          <w:sz w:val="24"/>
          <w:szCs w:val="24"/>
        </w:rPr>
        <w:t xml:space="preserve"> </w:t>
      </w:r>
      <w:r>
        <w:rPr>
          <w:rFonts w:ascii="Times" w:hAnsi="Times" w:cs="Nofret-Regular"/>
          <w:sz w:val="24"/>
          <w:szCs w:val="24"/>
        </w:rPr>
        <w:t xml:space="preserve">que cada cultura produz uma forma peculiar de compreender a passagem do tempo. </w:t>
      </w:r>
      <w:r w:rsidRPr="009F30FD">
        <w:rPr>
          <w:rFonts w:ascii="Times" w:hAnsi="Times" w:cs="Nofret-Regular"/>
          <w:sz w:val="24"/>
          <w:szCs w:val="24"/>
        </w:rPr>
        <w:t xml:space="preserve">Na abordagem de François </w:t>
      </w:r>
      <w:proofErr w:type="spellStart"/>
      <w:r w:rsidRPr="009F30FD">
        <w:rPr>
          <w:rFonts w:ascii="Times" w:hAnsi="Times" w:cs="Nofret-Regular"/>
          <w:sz w:val="24"/>
          <w:szCs w:val="24"/>
        </w:rPr>
        <w:t>Hartog</w:t>
      </w:r>
      <w:proofErr w:type="spellEnd"/>
      <w:r w:rsidRPr="009F30FD">
        <w:rPr>
          <w:rFonts w:ascii="Times" w:hAnsi="Times" w:cs="Nofret-Regular"/>
          <w:sz w:val="24"/>
          <w:szCs w:val="24"/>
        </w:rPr>
        <w:t xml:space="preserve">, os regimes de historicidade são as compreensões de diferentes ordens e formas de percepção do tempo. Em Regimes de Historicidade (2013), demonstra que tais maneiras </w:t>
      </w:r>
      <w:r>
        <w:rPr>
          <w:rFonts w:ascii="Times" w:hAnsi="Times" w:cs="Nofret-Regular"/>
          <w:sz w:val="24"/>
          <w:szCs w:val="24"/>
        </w:rPr>
        <w:t xml:space="preserve">de </w:t>
      </w:r>
      <w:r w:rsidRPr="009F30FD">
        <w:rPr>
          <w:rFonts w:ascii="Times" w:hAnsi="Times" w:cs="Nofret-Regular"/>
          <w:sz w:val="24"/>
          <w:szCs w:val="24"/>
        </w:rPr>
        <w:t>conceber o tempo varia</w:t>
      </w:r>
      <w:r>
        <w:rPr>
          <w:rFonts w:ascii="Times" w:hAnsi="Times" w:cs="Nofret-Regular"/>
          <w:sz w:val="24"/>
          <w:szCs w:val="24"/>
        </w:rPr>
        <w:t>m</w:t>
      </w:r>
      <w:r w:rsidRPr="009F30FD">
        <w:rPr>
          <w:rFonts w:ascii="Times" w:hAnsi="Times" w:cs="Nofret-Regular"/>
          <w:sz w:val="24"/>
          <w:szCs w:val="24"/>
        </w:rPr>
        <w:t xml:space="preserve"> entre lugares e épocas. Apesar de o historiador produzir esse conceito para endossar a ideia de um </w:t>
      </w:r>
      <w:proofErr w:type="spellStart"/>
      <w:r w:rsidRPr="009F30FD">
        <w:rPr>
          <w:rFonts w:ascii="Times" w:hAnsi="Times" w:cs="Nofret-Regular"/>
          <w:sz w:val="24"/>
          <w:szCs w:val="24"/>
        </w:rPr>
        <w:t>presentismo</w:t>
      </w:r>
      <w:proofErr w:type="spellEnd"/>
      <w:r w:rsidRPr="009F30FD">
        <w:rPr>
          <w:rFonts w:ascii="Times" w:hAnsi="Times" w:cs="Nofret-Regular"/>
          <w:sz w:val="24"/>
          <w:szCs w:val="24"/>
        </w:rPr>
        <w:t xml:space="preserve"> fortemente influenciado pela aceleração do tempo, o regime de historicidade pode ser utilizado de uma forma mais ampla para engrenar </w:t>
      </w:r>
      <w:r w:rsidR="000B6E2B">
        <w:rPr>
          <w:rFonts w:ascii="Times" w:hAnsi="Times" w:cs="Nofret-Regular"/>
          <w:sz w:val="24"/>
          <w:szCs w:val="24"/>
        </w:rPr>
        <w:t xml:space="preserve">diversas </w:t>
      </w:r>
      <w:r w:rsidRPr="009F30FD">
        <w:rPr>
          <w:rFonts w:ascii="Times" w:hAnsi="Times" w:cs="Nofret-Regular"/>
          <w:sz w:val="24"/>
          <w:szCs w:val="24"/>
        </w:rPr>
        <w:t>concepções de passado, presente e futuro (HARTOG, 2015, p. 11).</w:t>
      </w:r>
    </w:p>
    <w:p w14:paraId="69DDBF1F" w14:textId="6BE6EE68" w:rsidR="00D66689" w:rsidRPr="009F30FD" w:rsidRDefault="00D66689" w:rsidP="00D66689">
      <w:pPr>
        <w:autoSpaceDE w:val="0"/>
        <w:autoSpaceDN w:val="0"/>
        <w:adjustRightInd w:val="0"/>
        <w:spacing w:after="0" w:line="360" w:lineRule="auto"/>
        <w:ind w:firstLine="708"/>
        <w:jc w:val="both"/>
        <w:rPr>
          <w:rFonts w:ascii="Times" w:hAnsi="Times" w:cs="Nofret-Regular"/>
          <w:sz w:val="24"/>
          <w:szCs w:val="24"/>
        </w:rPr>
      </w:pPr>
      <w:r w:rsidRPr="009F30FD">
        <w:rPr>
          <w:rFonts w:ascii="Times" w:hAnsi="Times" w:cs="Nofret-Regular"/>
          <w:sz w:val="24"/>
          <w:szCs w:val="24"/>
        </w:rPr>
        <w:t>Destaca-se ainda, que no conceito de regime de historicidade relaciona-se com o tempo exógeno</w:t>
      </w:r>
      <w:r>
        <w:rPr>
          <w:rFonts w:ascii="Times" w:hAnsi="Times" w:cs="Nofret-Regular"/>
          <w:sz w:val="24"/>
          <w:szCs w:val="24"/>
        </w:rPr>
        <w:t xml:space="preserve"> e objetivo</w:t>
      </w:r>
      <w:r w:rsidRPr="009F30FD">
        <w:rPr>
          <w:rFonts w:ascii="Times" w:hAnsi="Times" w:cs="Nofret-Regular"/>
          <w:sz w:val="24"/>
          <w:szCs w:val="24"/>
        </w:rPr>
        <w:t xml:space="preserve">, um tempo da astronomia, entretanto o conceito de </w:t>
      </w:r>
      <w:proofErr w:type="spellStart"/>
      <w:r w:rsidRPr="009F30FD">
        <w:rPr>
          <w:rFonts w:ascii="Times" w:hAnsi="Times" w:cs="Nofret-Regular"/>
          <w:sz w:val="24"/>
          <w:szCs w:val="24"/>
        </w:rPr>
        <w:t>Hartog</w:t>
      </w:r>
      <w:proofErr w:type="spellEnd"/>
      <w:r w:rsidRPr="009F30FD">
        <w:rPr>
          <w:rFonts w:ascii="Times" w:hAnsi="Times" w:cs="Nofret-Regular"/>
          <w:sz w:val="24"/>
          <w:szCs w:val="24"/>
        </w:rPr>
        <w:t xml:space="preserve"> não se baseia em uma realidade dada, </w:t>
      </w:r>
      <w:r>
        <w:rPr>
          <w:rFonts w:ascii="Times" w:hAnsi="Times" w:cs="Nofret-Regular"/>
          <w:sz w:val="24"/>
          <w:szCs w:val="24"/>
        </w:rPr>
        <w:t>mas especialmente nas estruturas produzidas pelas sociedades nas mais diversas culturas para compreender a passagem do tempo. E</w:t>
      </w:r>
      <w:r w:rsidRPr="009F30FD">
        <w:rPr>
          <w:rFonts w:ascii="Times" w:hAnsi="Times" w:cs="Nofret-Regular"/>
          <w:sz w:val="24"/>
          <w:szCs w:val="24"/>
        </w:rPr>
        <w:t xml:space="preserve">ste </w:t>
      </w:r>
      <w:r w:rsidR="00EE4C62">
        <w:rPr>
          <w:rFonts w:ascii="Times" w:hAnsi="Times" w:cs="Nofret-Regular"/>
          <w:sz w:val="24"/>
          <w:szCs w:val="24"/>
        </w:rPr>
        <w:t>conceito</w:t>
      </w:r>
      <w:r w:rsidRPr="009F30FD">
        <w:rPr>
          <w:rFonts w:ascii="Times" w:hAnsi="Times" w:cs="Nofret-Regular"/>
          <w:sz w:val="24"/>
          <w:szCs w:val="24"/>
        </w:rPr>
        <w:t xml:space="preserve"> é uma </w:t>
      </w:r>
      <w:r w:rsidRPr="009F30FD">
        <w:rPr>
          <w:rFonts w:ascii="Times" w:hAnsi="Times" w:cs="Nofret-Regular"/>
          <w:sz w:val="24"/>
          <w:szCs w:val="24"/>
        </w:rPr>
        <w:lastRenderedPageBreak/>
        <w:t xml:space="preserve">ferramenta para compreender as definições de tempo e </w:t>
      </w:r>
      <w:r w:rsidR="00EE4C62">
        <w:rPr>
          <w:rFonts w:ascii="Times" w:hAnsi="Times" w:cs="Nofret-Regular"/>
          <w:sz w:val="24"/>
          <w:szCs w:val="24"/>
        </w:rPr>
        <w:t>suas</w:t>
      </w:r>
      <w:r w:rsidRPr="009F30FD">
        <w:rPr>
          <w:rFonts w:ascii="Times" w:hAnsi="Times" w:cs="Nofret-Regular"/>
          <w:sz w:val="24"/>
          <w:szCs w:val="24"/>
        </w:rPr>
        <w:t xml:space="preserve"> consequências sociais (HARTOG, 2015, p. 11). </w:t>
      </w:r>
    </w:p>
    <w:p w14:paraId="7AF9FD99" w14:textId="77777777" w:rsidR="00D66689" w:rsidRDefault="00D66689" w:rsidP="00D66689">
      <w:pPr>
        <w:autoSpaceDE w:val="0"/>
        <w:autoSpaceDN w:val="0"/>
        <w:adjustRightInd w:val="0"/>
        <w:spacing w:after="0" w:line="240" w:lineRule="auto"/>
        <w:ind w:left="2268"/>
        <w:jc w:val="both"/>
        <w:rPr>
          <w:rFonts w:ascii="Times" w:hAnsi="Times" w:cs="Nofret-Regular"/>
          <w:szCs w:val="24"/>
        </w:rPr>
      </w:pPr>
      <w:r w:rsidRPr="009F30FD">
        <w:rPr>
          <w:rFonts w:ascii="Times" w:hAnsi="Times" w:cs="Nofret-Regular"/>
          <w:szCs w:val="24"/>
        </w:rPr>
        <w:t>Partindo de diversas experiências de tempo, o regime de historicidade se pretenderia uma ferramenta heurística, ajudando a melhor apreender, não o tempo, todos os tempos ou a totalidade do tempo, mas principalmente momentos de crise no tempo, aqui e lá, quando vem justamente perder sua evidência as articulações do passado, do presente e do futuro (HARTOG, 2015, p. 37).</w:t>
      </w:r>
    </w:p>
    <w:p w14:paraId="6382C1A7" w14:textId="77777777" w:rsidR="00145D38" w:rsidRDefault="00145D38" w:rsidP="00145D38">
      <w:pPr>
        <w:autoSpaceDE w:val="0"/>
        <w:autoSpaceDN w:val="0"/>
        <w:adjustRightInd w:val="0"/>
        <w:spacing w:after="0" w:line="240" w:lineRule="auto"/>
        <w:jc w:val="both"/>
        <w:rPr>
          <w:rFonts w:ascii="Times" w:hAnsi="Times" w:cs="Nofret-Regular"/>
          <w:szCs w:val="24"/>
        </w:rPr>
      </w:pPr>
    </w:p>
    <w:p w14:paraId="2A4C133D" w14:textId="28236931" w:rsidR="00145D38" w:rsidRDefault="00145D38" w:rsidP="00145D38">
      <w:pPr>
        <w:autoSpaceDE w:val="0"/>
        <w:autoSpaceDN w:val="0"/>
        <w:adjustRightInd w:val="0"/>
        <w:spacing w:after="0" w:line="360" w:lineRule="auto"/>
        <w:jc w:val="both"/>
        <w:rPr>
          <w:rFonts w:ascii="Times" w:hAnsi="Times" w:cs="Nofret-Regular"/>
          <w:sz w:val="24"/>
          <w:szCs w:val="24"/>
        </w:rPr>
      </w:pPr>
      <w:r>
        <w:rPr>
          <w:rFonts w:ascii="Times" w:hAnsi="Times" w:cs="Nofret-Regular"/>
          <w:szCs w:val="24"/>
        </w:rPr>
        <w:tab/>
      </w:r>
      <w:r w:rsidRPr="00145D38">
        <w:rPr>
          <w:rFonts w:ascii="Times" w:hAnsi="Times" w:cs="Nofret-Regular"/>
          <w:sz w:val="24"/>
          <w:szCs w:val="24"/>
        </w:rPr>
        <w:t xml:space="preserve">O que ocorre na viagem de </w:t>
      </w:r>
      <w:proofErr w:type="spellStart"/>
      <w:r w:rsidRPr="00145D38">
        <w:rPr>
          <w:rFonts w:ascii="Times" w:hAnsi="Times" w:cs="Nofret-Regular"/>
          <w:sz w:val="24"/>
          <w:szCs w:val="24"/>
        </w:rPr>
        <w:t>Marlow</w:t>
      </w:r>
      <w:proofErr w:type="spellEnd"/>
      <w:r w:rsidRPr="00145D38">
        <w:rPr>
          <w:rFonts w:ascii="Times" w:hAnsi="Times" w:cs="Nofret-Regular"/>
          <w:sz w:val="24"/>
          <w:szCs w:val="24"/>
        </w:rPr>
        <w:t xml:space="preserve"> é um confronto constante entre a forma de compreender a passage</w:t>
      </w:r>
      <w:r w:rsidR="00FF04E8">
        <w:rPr>
          <w:rFonts w:ascii="Times" w:hAnsi="Times" w:cs="Nofret-Regular"/>
          <w:sz w:val="24"/>
          <w:szCs w:val="24"/>
        </w:rPr>
        <w:t xml:space="preserve">m do tempo pautada no ideal europeu e um universo desconhecido. </w:t>
      </w:r>
    </w:p>
    <w:p w14:paraId="438AD065" w14:textId="77777777" w:rsidR="00145D38" w:rsidRPr="00145D38" w:rsidRDefault="00145D38" w:rsidP="00145D38">
      <w:pPr>
        <w:spacing w:after="0" w:line="240" w:lineRule="auto"/>
        <w:ind w:left="2268"/>
        <w:jc w:val="both"/>
        <w:rPr>
          <w:rFonts w:ascii="Times New Roman" w:hAnsi="Times New Roman" w:cs="Times New Roman"/>
          <w:szCs w:val="24"/>
        </w:rPr>
      </w:pPr>
      <w:r w:rsidRPr="00145D38">
        <w:rPr>
          <w:rFonts w:ascii="Times New Roman" w:hAnsi="Times New Roman" w:cs="Times New Roman"/>
          <w:szCs w:val="24"/>
        </w:rPr>
        <w:t xml:space="preserve">Nós penetramos cada vez mais, para o fundo, para dentro do coração das trevas. Lá tudo era muito quieto. Durante a noite, algumas vezes, o rufar dos tambores por detrás da cortina de árvores corria rio acima e permanecia </w:t>
      </w:r>
      <w:proofErr w:type="spellStart"/>
      <w:r w:rsidRPr="00145D38">
        <w:rPr>
          <w:rFonts w:ascii="Times New Roman" w:hAnsi="Times New Roman" w:cs="Times New Roman"/>
          <w:szCs w:val="24"/>
        </w:rPr>
        <w:t>prolongadamente</w:t>
      </w:r>
      <w:proofErr w:type="spellEnd"/>
      <w:r w:rsidRPr="00145D38">
        <w:rPr>
          <w:rFonts w:ascii="Times New Roman" w:hAnsi="Times New Roman" w:cs="Times New Roman"/>
          <w:szCs w:val="24"/>
        </w:rPr>
        <w:t xml:space="preserve"> e bem fraco, como se flutuasse no ar sobre as nossas cabeças até os primeiros momentos da aurora. Se aquilo significava guerra, paz ou alguma forma de oração, não podíamos dizer. As auroras eram anunciadas pelo cair de uma quietude fria; os lenhadores dormiam, como o fogo baixo das lareiras; o estalido de um pequeno galho faria com que vocês se sobressaltassem. Nós estávamos vagando por uma terra pré-histórica, sobre uma terra que se apresentava com o aspecto de um planeta desconhecido</w:t>
      </w:r>
      <w:r>
        <w:rPr>
          <w:rFonts w:ascii="Times New Roman" w:hAnsi="Times New Roman" w:cs="Times New Roman"/>
          <w:szCs w:val="24"/>
        </w:rPr>
        <w:t xml:space="preserve"> </w:t>
      </w:r>
      <w:r w:rsidRPr="00145D38">
        <w:rPr>
          <w:rFonts w:ascii="Times New Roman" w:hAnsi="Times New Roman" w:cs="Times New Roman"/>
          <w:szCs w:val="24"/>
        </w:rPr>
        <w:t>(CONRAD, 1999, 17).</w:t>
      </w:r>
    </w:p>
    <w:p w14:paraId="3F69863D" w14:textId="77777777" w:rsidR="00D66689" w:rsidRDefault="00D66689" w:rsidP="009A58F5">
      <w:pPr>
        <w:autoSpaceDE w:val="0"/>
        <w:autoSpaceDN w:val="0"/>
        <w:adjustRightInd w:val="0"/>
        <w:spacing w:after="0" w:line="360" w:lineRule="auto"/>
        <w:jc w:val="both"/>
        <w:rPr>
          <w:rFonts w:ascii="Times" w:hAnsi="Times" w:cs="Nofret-Regular"/>
          <w:sz w:val="24"/>
          <w:szCs w:val="24"/>
        </w:rPr>
      </w:pPr>
    </w:p>
    <w:p w14:paraId="4E4F99F1" w14:textId="6F68A45D" w:rsidR="00186E5D" w:rsidRDefault="009A58F5" w:rsidP="00E970F2">
      <w:pPr>
        <w:autoSpaceDE w:val="0"/>
        <w:autoSpaceDN w:val="0"/>
        <w:adjustRightInd w:val="0"/>
        <w:spacing w:after="0" w:line="360" w:lineRule="auto"/>
        <w:jc w:val="both"/>
        <w:rPr>
          <w:rFonts w:ascii="Times" w:hAnsi="Times" w:cs="Nofret-Regular"/>
          <w:sz w:val="24"/>
          <w:szCs w:val="24"/>
        </w:rPr>
      </w:pPr>
      <w:r>
        <w:rPr>
          <w:rFonts w:ascii="Times" w:hAnsi="Times" w:cs="Nofret-Regular"/>
          <w:sz w:val="24"/>
          <w:szCs w:val="24"/>
        </w:rPr>
        <w:tab/>
      </w:r>
      <w:r w:rsidR="002B5EC9">
        <w:rPr>
          <w:rFonts w:ascii="Times" w:hAnsi="Times" w:cs="Nofret-Regular"/>
          <w:sz w:val="24"/>
          <w:szCs w:val="24"/>
        </w:rPr>
        <w:t xml:space="preserve">Novamente a falta de conhecimento sobre o ambiente surge como veio da narrativa que assenta na </w:t>
      </w:r>
      <w:proofErr w:type="spellStart"/>
      <w:r w:rsidR="002B5EC9">
        <w:rPr>
          <w:rFonts w:ascii="Times" w:hAnsi="Times" w:cs="Nofret-Regular"/>
          <w:sz w:val="24"/>
          <w:szCs w:val="24"/>
        </w:rPr>
        <w:t>pre-história</w:t>
      </w:r>
      <w:proofErr w:type="spellEnd"/>
      <w:r w:rsidR="002B5EC9">
        <w:rPr>
          <w:rFonts w:ascii="Times" w:hAnsi="Times" w:cs="Nofret-Regular"/>
          <w:sz w:val="24"/>
          <w:szCs w:val="24"/>
        </w:rPr>
        <w:t>, na falta da escrita, o marco para estabelecer uma cronologia que desvalorizasse a condição dos nativos. S</w:t>
      </w:r>
      <w:r>
        <w:rPr>
          <w:rFonts w:ascii="Times" w:hAnsi="Times" w:cs="Nofret-Regular"/>
          <w:sz w:val="24"/>
          <w:szCs w:val="24"/>
        </w:rPr>
        <w:t xml:space="preserve">egundo José Carlos Reis, </w:t>
      </w:r>
      <w:r w:rsidR="002B5EC9">
        <w:rPr>
          <w:rFonts w:ascii="Times" w:hAnsi="Times" w:cs="Nofret-Regular"/>
          <w:sz w:val="24"/>
          <w:szCs w:val="24"/>
        </w:rPr>
        <w:t xml:space="preserve">a hipocrisia iluminista </w:t>
      </w:r>
      <w:r>
        <w:rPr>
          <w:rFonts w:ascii="Times" w:hAnsi="Times" w:cs="Nofret-Regular"/>
          <w:sz w:val="24"/>
          <w:szCs w:val="24"/>
        </w:rPr>
        <w:t xml:space="preserve">repousava sobre </w:t>
      </w:r>
      <w:r w:rsidR="002B5EC9">
        <w:rPr>
          <w:rFonts w:ascii="Times" w:hAnsi="Times" w:cs="Nofret-Regular"/>
          <w:sz w:val="24"/>
          <w:szCs w:val="24"/>
        </w:rPr>
        <w:t>a necessidade da imposição do regime de historicidade</w:t>
      </w:r>
      <w:r w:rsidR="00E970F2">
        <w:rPr>
          <w:rFonts w:ascii="Times" w:hAnsi="Times" w:cs="Nofret-Regular"/>
          <w:sz w:val="24"/>
          <w:szCs w:val="24"/>
        </w:rPr>
        <w:t xml:space="preserve"> amparado na </w:t>
      </w:r>
      <w:r w:rsidR="002B5EC9" w:rsidRPr="009F30FD">
        <w:rPr>
          <w:rFonts w:ascii="Times" w:hAnsi="Times" w:cs="Nofret-Regular"/>
          <w:sz w:val="24"/>
          <w:szCs w:val="24"/>
        </w:rPr>
        <w:t>noção de progresso que corrobora com a ideia de uma aceleração acumulativa</w:t>
      </w:r>
      <w:r w:rsidR="00FF04E8">
        <w:rPr>
          <w:rFonts w:ascii="Times" w:hAnsi="Times" w:cs="Nofret-Regular"/>
          <w:sz w:val="24"/>
          <w:szCs w:val="24"/>
        </w:rPr>
        <w:t>, infinita</w:t>
      </w:r>
      <w:r w:rsidR="00E970F2">
        <w:rPr>
          <w:rFonts w:ascii="Times" w:hAnsi="Times" w:cs="Nofret-Regular"/>
          <w:sz w:val="24"/>
          <w:szCs w:val="24"/>
        </w:rPr>
        <w:t xml:space="preserve"> e</w:t>
      </w:r>
      <w:r w:rsidR="002B5EC9" w:rsidRPr="009F30FD">
        <w:rPr>
          <w:rFonts w:ascii="Times" w:hAnsi="Times" w:cs="Nofret-Regular"/>
          <w:sz w:val="24"/>
          <w:szCs w:val="24"/>
        </w:rPr>
        <w:t xml:space="preserve"> benéfica</w:t>
      </w:r>
      <w:r w:rsidR="00E970F2">
        <w:rPr>
          <w:rFonts w:ascii="Times" w:hAnsi="Times" w:cs="Nofret-Regular"/>
          <w:sz w:val="24"/>
          <w:szCs w:val="24"/>
        </w:rPr>
        <w:t xml:space="preserve"> (2006, p. 45).</w:t>
      </w:r>
      <w:r w:rsidR="002B5EC9" w:rsidRPr="009F30FD">
        <w:rPr>
          <w:rFonts w:ascii="Times" w:hAnsi="Times" w:cs="Nofret-Regular"/>
          <w:sz w:val="24"/>
          <w:szCs w:val="24"/>
        </w:rPr>
        <w:t xml:space="preserve"> </w:t>
      </w:r>
    </w:p>
    <w:p w14:paraId="5ED18CD6" w14:textId="50C85595" w:rsidR="00ED7F55" w:rsidRDefault="00ED7F55" w:rsidP="00E970F2">
      <w:pPr>
        <w:autoSpaceDE w:val="0"/>
        <w:autoSpaceDN w:val="0"/>
        <w:adjustRightInd w:val="0"/>
        <w:spacing w:after="0" w:line="360" w:lineRule="auto"/>
        <w:jc w:val="both"/>
        <w:rPr>
          <w:rFonts w:ascii="Times New Roman" w:hAnsi="Times New Roman" w:cs="Times New Roman"/>
          <w:sz w:val="24"/>
          <w:szCs w:val="24"/>
        </w:rPr>
      </w:pPr>
      <w:r>
        <w:rPr>
          <w:rFonts w:ascii="Times" w:hAnsi="Times" w:cs="Nofret-Regular"/>
          <w:sz w:val="24"/>
          <w:szCs w:val="24"/>
        </w:rPr>
        <w:tab/>
        <w:t xml:space="preserve">A virada na forma de </w:t>
      </w:r>
      <w:proofErr w:type="spellStart"/>
      <w:r>
        <w:rPr>
          <w:rFonts w:ascii="Times" w:hAnsi="Times" w:cs="Nofret-Regular"/>
          <w:sz w:val="24"/>
          <w:szCs w:val="24"/>
        </w:rPr>
        <w:t>Marlow</w:t>
      </w:r>
      <w:proofErr w:type="spellEnd"/>
      <w:r>
        <w:rPr>
          <w:rFonts w:ascii="Times" w:hAnsi="Times" w:cs="Nofret-Regular"/>
          <w:sz w:val="24"/>
          <w:szCs w:val="24"/>
        </w:rPr>
        <w:t xml:space="preserve"> compreender a empreitada imperial europeia na África se dá quando o personagem/narrador finalmente encontra o</w:t>
      </w:r>
      <w:r w:rsidR="006F1B5E">
        <w:rPr>
          <w:rFonts w:ascii="Times" w:hAnsi="Times" w:cs="Nofret-Regular"/>
          <w:sz w:val="24"/>
          <w:szCs w:val="24"/>
        </w:rPr>
        <w:t xml:space="preserve"> idealizado</w:t>
      </w:r>
      <w:r>
        <w:rPr>
          <w:rFonts w:ascii="Times" w:hAnsi="Times" w:cs="Nofret-Regular"/>
          <w:sz w:val="24"/>
          <w:szCs w:val="24"/>
        </w:rPr>
        <w:t xml:space="preserve"> agente de comércio </w:t>
      </w:r>
      <w:proofErr w:type="spellStart"/>
      <w:r>
        <w:rPr>
          <w:rFonts w:ascii="Times" w:hAnsi="Times" w:cs="Nofret-Regular"/>
          <w:sz w:val="24"/>
          <w:szCs w:val="24"/>
        </w:rPr>
        <w:t>Kurtz</w:t>
      </w:r>
      <w:proofErr w:type="spellEnd"/>
      <w:r>
        <w:rPr>
          <w:rFonts w:ascii="Times" w:hAnsi="Times" w:cs="Nofret-Regular"/>
          <w:sz w:val="24"/>
          <w:szCs w:val="24"/>
        </w:rPr>
        <w:t xml:space="preserve"> e tenta traze-lo de volta. Na economia narrativa do livro, isso se dá depois de</w:t>
      </w:r>
      <w:r w:rsidR="008A42B2">
        <w:rPr>
          <w:rFonts w:ascii="Times" w:hAnsi="Times" w:cs="Nofret-Regular"/>
          <w:sz w:val="24"/>
          <w:szCs w:val="24"/>
        </w:rPr>
        <w:t xml:space="preserve"> perpassar</w:t>
      </w:r>
      <w:r>
        <w:rPr>
          <w:rFonts w:ascii="Times" w:hAnsi="Times" w:cs="Nofret-Regular"/>
          <w:sz w:val="24"/>
          <w:szCs w:val="24"/>
        </w:rPr>
        <w:t xml:space="preserve"> dois terços d</w:t>
      </w:r>
      <w:r w:rsidR="008A42B2">
        <w:rPr>
          <w:rFonts w:ascii="Times" w:hAnsi="Times" w:cs="Nofret-Regular"/>
          <w:sz w:val="24"/>
          <w:szCs w:val="24"/>
        </w:rPr>
        <w:t>o</w:t>
      </w:r>
      <w:r>
        <w:rPr>
          <w:rFonts w:ascii="Times" w:hAnsi="Times" w:cs="Nofret-Regular"/>
          <w:sz w:val="24"/>
          <w:szCs w:val="24"/>
        </w:rPr>
        <w:t xml:space="preserve"> enredo </w:t>
      </w:r>
      <w:r w:rsidR="008A42B2">
        <w:rPr>
          <w:rFonts w:ascii="Times" w:hAnsi="Times" w:cs="Nofret-Regular"/>
          <w:sz w:val="24"/>
          <w:szCs w:val="24"/>
        </w:rPr>
        <w:t xml:space="preserve">e, a partir, desse ponto surgem as verdadeiras trevas descritas no título. No primeiro momento, </w:t>
      </w:r>
      <w:proofErr w:type="spellStart"/>
      <w:r w:rsidR="008A42B2">
        <w:rPr>
          <w:rFonts w:ascii="Times" w:hAnsi="Times" w:cs="Nofret-Regular"/>
          <w:sz w:val="24"/>
          <w:szCs w:val="24"/>
        </w:rPr>
        <w:t>Kurtz</w:t>
      </w:r>
      <w:proofErr w:type="spellEnd"/>
      <w:r w:rsidR="008A42B2">
        <w:rPr>
          <w:rFonts w:ascii="Times" w:hAnsi="Times" w:cs="Nofret-Regular"/>
          <w:sz w:val="24"/>
          <w:szCs w:val="24"/>
        </w:rPr>
        <w:t xml:space="preserve"> ainda é descrito por </w:t>
      </w:r>
      <w:proofErr w:type="spellStart"/>
      <w:r w:rsidR="008A42B2">
        <w:rPr>
          <w:rFonts w:ascii="Times" w:hAnsi="Times" w:cs="Nofret-Regular"/>
          <w:sz w:val="24"/>
          <w:szCs w:val="24"/>
        </w:rPr>
        <w:t>Marlow</w:t>
      </w:r>
      <w:proofErr w:type="spellEnd"/>
      <w:r w:rsidR="008A42B2">
        <w:rPr>
          <w:rFonts w:ascii="Times" w:hAnsi="Times" w:cs="Nofret-Regular"/>
          <w:sz w:val="24"/>
          <w:szCs w:val="24"/>
        </w:rPr>
        <w:t xml:space="preserve"> como nos moldes </w:t>
      </w:r>
      <w:r w:rsidR="00271569">
        <w:rPr>
          <w:rFonts w:ascii="Times" w:hAnsi="Times" w:cs="Nofret-Regular"/>
          <w:sz w:val="24"/>
          <w:szCs w:val="24"/>
        </w:rPr>
        <w:t xml:space="preserve">das </w:t>
      </w:r>
      <w:r w:rsidR="008A42B2">
        <w:rPr>
          <w:rFonts w:ascii="Times" w:hAnsi="Times" w:cs="Nofret-Regular"/>
          <w:sz w:val="24"/>
          <w:szCs w:val="24"/>
        </w:rPr>
        <w:t>ideias que legitimavam a viagem de resgate como um “(...)</w:t>
      </w:r>
      <w:r w:rsidR="006B1344">
        <w:rPr>
          <w:rFonts w:ascii="Times New Roman" w:hAnsi="Times New Roman" w:cs="Times New Roman"/>
          <w:sz w:val="24"/>
          <w:szCs w:val="24"/>
        </w:rPr>
        <w:t xml:space="preserve"> </w:t>
      </w:r>
      <w:r w:rsidR="008A42B2" w:rsidRPr="000D6852">
        <w:rPr>
          <w:rFonts w:ascii="Times New Roman" w:hAnsi="Times New Roman" w:cs="Times New Roman"/>
          <w:sz w:val="24"/>
          <w:szCs w:val="24"/>
        </w:rPr>
        <w:t xml:space="preserve">o homem </w:t>
      </w:r>
      <w:r w:rsidR="008A42B2">
        <w:rPr>
          <w:rFonts w:ascii="Times New Roman" w:hAnsi="Times New Roman" w:cs="Times New Roman"/>
          <w:sz w:val="24"/>
          <w:szCs w:val="24"/>
        </w:rPr>
        <w:t xml:space="preserve">que </w:t>
      </w:r>
      <w:r w:rsidR="008A42B2" w:rsidRPr="000D6852">
        <w:rPr>
          <w:rFonts w:ascii="Times New Roman" w:hAnsi="Times New Roman" w:cs="Times New Roman"/>
          <w:sz w:val="24"/>
          <w:szCs w:val="24"/>
        </w:rPr>
        <w:t>preenchia sua vida, ocupava seus pensamentos, comandava suas emoções”</w:t>
      </w:r>
      <w:r w:rsidR="00271569">
        <w:rPr>
          <w:rFonts w:ascii="Times New Roman" w:hAnsi="Times New Roman" w:cs="Times New Roman"/>
          <w:sz w:val="24"/>
          <w:szCs w:val="24"/>
        </w:rPr>
        <w:t xml:space="preserve"> </w:t>
      </w:r>
      <w:r w:rsidR="008A42B2">
        <w:rPr>
          <w:rFonts w:ascii="Times New Roman" w:hAnsi="Times New Roman" w:cs="Times New Roman"/>
          <w:sz w:val="24"/>
          <w:szCs w:val="24"/>
        </w:rPr>
        <w:t>(</w:t>
      </w:r>
      <w:r w:rsidR="008A42B2" w:rsidRPr="008A42B2">
        <w:rPr>
          <w:rFonts w:ascii="Times New Roman" w:hAnsi="Times New Roman" w:cs="Times New Roman"/>
          <w:sz w:val="24"/>
          <w:szCs w:val="24"/>
        </w:rPr>
        <w:t>CONRAD, 1999, 1</w:t>
      </w:r>
      <w:r w:rsidR="008A42B2">
        <w:rPr>
          <w:rFonts w:ascii="Times New Roman" w:hAnsi="Times New Roman" w:cs="Times New Roman"/>
          <w:sz w:val="24"/>
          <w:szCs w:val="24"/>
        </w:rPr>
        <w:t>06).</w:t>
      </w:r>
      <w:r w:rsidR="00DE4625">
        <w:rPr>
          <w:rFonts w:ascii="Times New Roman" w:hAnsi="Times New Roman" w:cs="Times New Roman"/>
          <w:sz w:val="24"/>
          <w:szCs w:val="24"/>
        </w:rPr>
        <w:t xml:space="preserve"> Aqui o homem que conhece a si mesmo e é livre</w:t>
      </w:r>
      <w:r w:rsidR="00271569">
        <w:rPr>
          <w:rFonts w:ascii="Times New Roman" w:hAnsi="Times New Roman" w:cs="Times New Roman"/>
          <w:sz w:val="24"/>
          <w:szCs w:val="24"/>
        </w:rPr>
        <w:t xml:space="preserve">, justamente, por que faz </w:t>
      </w:r>
      <w:r w:rsidR="00DE4625">
        <w:rPr>
          <w:rFonts w:ascii="Times New Roman" w:hAnsi="Times New Roman" w:cs="Times New Roman"/>
          <w:sz w:val="24"/>
          <w:szCs w:val="24"/>
        </w:rPr>
        <w:t>uso da razão continua</w:t>
      </w:r>
      <w:r w:rsidR="00271569">
        <w:rPr>
          <w:rFonts w:ascii="Times New Roman" w:hAnsi="Times New Roman" w:cs="Times New Roman"/>
          <w:sz w:val="24"/>
          <w:szCs w:val="24"/>
        </w:rPr>
        <w:t>mente</w:t>
      </w:r>
      <w:r w:rsidR="00DE4625">
        <w:rPr>
          <w:rFonts w:ascii="Times New Roman" w:hAnsi="Times New Roman" w:cs="Times New Roman"/>
          <w:sz w:val="24"/>
          <w:szCs w:val="24"/>
        </w:rPr>
        <w:t xml:space="preserve">. Contudo, a medida que </w:t>
      </w:r>
      <w:proofErr w:type="spellStart"/>
      <w:r w:rsidR="00DE4625">
        <w:rPr>
          <w:rFonts w:ascii="Times New Roman" w:hAnsi="Times New Roman" w:cs="Times New Roman"/>
          <w:sz w:val="24"/>
          <w:szCs w:val="24"/>
        </w:rPr>
        <w:t>Marlow</w:t>
      </w:r>
      <w:proofErr w:type="spellEnd"/>
      <w:r w:rsidR="00DE4625">
        <w:rPr>
          <w:rFonts w:ascii="Times New Roman" w:hAnsi="Times New Roman" w:cs="Times New Roman"/>
          <w:sz w:val="24"/>
          <w:szCs w:val="24"/>
        </w:rPr>
        <w:t xml:space="preserve"> passa a conhecer o acampamento e as práticas comerciais do maior agente da companhia uma nova descrição passa a surgir.</w:t>
      </w:r>
      <w:r w:rsidR="00DE4625">
        <w:rPr>
          <w:rFonts w:ascii="Times New Roman" w:hAnsi="Times New Roman" w:cs="Times New Roman"/>
          <w:sz w:val="24"/>
          <w:szCs w:val="24"/>
        </w:rPr>
        <w:tab/>
      </w:r>
    </w:p>
    <w:p w14:paraId="2814E93A" w14:textId="1B000975" w:rsidR="00A125B2" w:rsidRDefault="00DE4625" w:rsidP="00E970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primeira surpresa vem dos arredores da casa de </w:t>
      </w:r>
      <w:proofErr w:type="spellStart"/>
      <w:r>
        <w:rPr>
          <w:rFonts w:ascii="Times New Roman" w:hAnsi="Times New Roman" w:cs="Times New Roman"/>
          <w:sz w:val="24"/>
          <w:szCs w:val="24"/>
        </w:rPr>
        <w:t>Kurtz</w:t>
      </w:r>
      <w:proofErr w:type="spellEnd"/>
      <w:r>
        <w:rPr>
          <w:rFonts w:ascii="Times New Roman" w:hAnsi="Times New Roman" w:cs="Times New Roman"/>
          <w:sz w:val="24"/>
          <w:szCs w:val="24"/>
        </w:rPr>
        <w:t xml:space="preserve">, quando vê cabeças humanas enfiadas em lanças e colocadas ao redor da casa </w:t>
      </w:r>
      <w:r w:rsidRPr="00DE4625">
        <w:rPr>
          <w:rFonts w:ascii="Times New Roman" w:hAnsi="Times New Roman" w:cs="Times New Roman"/>
          <w:sz w:val="24"/>
          <w:szCs w:val="24"/>
        </w:rPr>
        <w:t xml:space="preserve">(CONRAD, 1999, </w:t>
      </w:r>
      <w:r>
        <w:rPr>
          <w:rFonts w:ascii="Times New Roman" w:hAnsi="Times New Roman" w:cs="Times New Roman"/>
          <w:sz w:val="24"/>
          <w:szCs w:val="24"/>
        </w:rPr>
        <w:t>1</w:t>
      </w:r>
      <w:r w:rsidR="00A125B2">
        <w:rPr>
          <w:rFonts w:ascii="Times New Roman" w:hAnsi="Times New Roman" w:cs="Times New Roman"/>
          <w:sz w:val="24"/>
          <w:szCs w:val="24"/>
        </w:rPr>
        <w:t>10</w:t>
      </w:r>
      <w:r w:rsidRPr="00DE4625">
        <w:rPr>
          <w:rFonts w:ascii="Times New Roman" w:hAnsi="Times New Roman" w:cs="Times New Roman"/>
          <w:sz w:val="24"/>
          <w:szCs w:val="24"/>
        </w:rPr>
        <w:t>)</w:t>
      </w:r>
      <w:r w:rsidR="00121AD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Marlow</w:t>
      </w:r>
      <w:proofErr w:type="spellEnd"/>
      <w:r>
        <w:rPr>
          <w:rFonts w:ascii="Times New Roman" w:hAnsi="Times New Roman" w:cs="Times New Roman"/>
          <w:sz w:val="24"/>
          <w:szCs w:val="24"/>
        </w:rPr>
        <w:t xml:space="preserve"> começa a </w:t>
      </w:r>
      <w:r>
        <w:rPr>
          <w:rFonts w:ascii="Times New Roman" w:hAnsi="Times New Roman" w:cs="Times New Roman"/>
          <w:sz w:val="24"/>
          <w:szCs w:val="24"/>
        </w:rPr>
        <w:lastRenderedPageBreak/>
        <w:t xml:space="preserve">deduzir </w:t>
      </w:r>
      <w:r w:rsidR="00121AD7">
        <w:rPr>
          <w:rFonts w:ascii="Times New Roman" w:hAnsi="Times New Roman" w:cs="Times New Roman"/>
          <w:sz w:val="24"/>
          <w:szCs w:val="24"/>
        </w:rPr>
        <w:t xml:space="preserve">que aquilo </w:t>
      </w:r>
      <w:r>
        <w:rPr>
          <w:rFonts w:ascii="Times New Roman" w:hAnsi="Times New Roman" w:cs="Times New Roman"/>
          <w:sz w:val="24"/>
          <w:szCs w:val="24"/>
        </w:rPr>
        <w:t xml:space="preserve">teria feito o posto deixar de ser produtivo. </w:t>
      </w:r>
      <w:r w:rsidR="00A125B2">
        <w:rPr>
          <w:rFonts w:ascii="Times New Roman" w:hAnsi="Times New Roman" w:cs="Times New Roman"/>
          <w:sz w:val="24"/>
          <w:szCs w:val="24"/>
        </w:rPr>
        <w:t xml:space="preserve">A adjetivação usada pelo narrador vai deixando de ligar o </w:t>
      </w:r>
      <w:r w:rsidR="00121AD7">
        <w:rPr>
          <w:rFonts w:ascii="Times New Roman" w:hAnsi="Times New Roman" w:cs="Times New Roman"/>
          <w:sz w:val="24"/>
          <w:szCs w:val="24"/>
        </w:rPr>
        <w:t>indivíduo</w:t>
      </w:r>
      <w:r w:rsidR="00A125B2">
        <w:rPr>
          <w:rFonts w:ascii="Times New Roman" w:hAnsi="Times New Roman" w:cs="Times New Roman"/>
          <w:sz w:val="24"/>
          <w:szCs w:val="24"/>
        </w:rPr>
        <w:t xml:space="preserve"> </w:t>
      </w:r>
      <w:proofErr w:type="spellStart"/>
      <w:r w:rsidR="00A125B2">
        <w:rPr>
          <w:rFonts w:ascii="Times New Roman" w:hAnsi="Times New Roman" w:cs="Times New Roman"/>
          <w:sz w:val="24"/>
          <w:szCs w:val="24"/>
        </w:rPr>
        <w:t>Kurtz</w:t>
      </w:r>
      <w:proofErr w:type="spellEnd"/>
      <w:r w:rsidR="00A125B2">
        <w:rPr>
          <w:rFonts w:ascii="Times New Roman" w:hAnsi="Times New Roman" w:cs="Times New Roman"/>
          <w:sz w:val="24"/>
          <w:szCs w:val="24"/>
        </w:rPr>
        <w:t xml:space="preserve"> à entidade anteriormente idealizada. </w:t>
      </w:r>
      <w:r w:rsidR="00121AD7">
        <w:rPr>
          <w:rFonts w:ascii="Times New Roman" w:hAnsi="Times New Roman" w:cs="Times New Roman"/>
          <w:sz w:val="24"/>
          <w:szCs w:val="24"/>
        </w:rPr>
        <w:t xml:space="preserve">Tal idealização que fez com que </w:t>
      </w:r>
      <w:proofErr w:type="spellStart"/>
      <w:r w:rsidR="00121AD7">
        <w:rPr>
          <w:rFonts w:ascii="Times New Roman" w:hAnsi="Times New Roman" w:cs="Times New Roman"/>
          <w:sz w:val="24"/>
          <w:szCs w:val="24"/>
        </w:rPr>
        <w:t>Marlow</w:t>
      </w:r>
      <w:proofErr w:type="spellEnd"/>
      <w:r w:rsidR="00121AD7">
        <w:rPr>
          <w:rFonts w:ascii="Times New Roman" w:hAnsi="Times New Roman" w:cs="Times New Roman"/>
          <w:sz w:val="24"/>
          <w:szCs w:val="24"/>
        </w:rPr>
        <w:t xml:space="preserve"> se mantivesse</w:t>
      </w:r>
      <w:r w:rsidR="00A125B2">
        <w:rPr>
          <w:rFonts w:ascii="Times New Roman" w:hAnsi="Times New Roman" w:cs="Times New Roman"/>
          <w:sz w:val="24"/>
          <w:szCs w:val="24"/>
        </w:rPr>
        <w:t xml:space="preserve"> fiel </w:t>
      </w:r>
      <w:r w:rsidR="00121AD7">
        <w:rPr>
          <w:rFonts w:ascii="Times New Roman" w:hAnsi="Times New Roman" w:cs="Times New Roman"/>
          <w:sz w:val="24"/>
          <w:szCs w:val="24"/>
        </w:rPr>
        <w:t>à</w:t>
      </w:r>
      <w:r w:rsidR="00A125B2">
        <w:rPr>
          <w:rFonts w:ascii="Times New Roman" w:hAnsi="Times New Roman" w:cs="Times New Roman"/>
          <w:sz w:val="24"/>
          <w:szCs w:val="24"/>
        </w:rPr>
        <w:t xml:space="preserve"> sua tarefa de resgatar </w:t>
      </w:r>
      <w:proofErr w:type="spellStart"/>
      <w:r w:rsidR="00A125B2">
        <w:rPr>
          <w:rFonts w:ascii="Times New Roman" w:hAnsi="Times New Roman" w:cs="Times New Roman"/>
          <w:sz w:val="24"/>
          <w:szCs w:val="24"/>
        </w:rPr>
        <w:t>Kurtz</w:t>
      </w:r>
      <w:proofErr w:type="spellEnd"/>
      <w:r w:rsidR="00A125B2">
        <w:rPr>
          <w:rFonts w:ascii="Times New Roman" w:hAnsi="Times New Roman" w:cs="Times New Roman"/>
          <w:sz w:val="24"/>
          <w:szCs w:val="24"/>
        </w:rPr>
        <w:t xml:space="preserve">, no entanto quando o marinheiro e comandante do barco descobre que foi </w:t>
      </w:r>
      <w:proofErr w:type="spellStart"/>
      <w:r w:rsidR="00A125B2">
        <w:rPr>
          <w:rFonts w:ascii="Times New Roman" w:hAnsi="Times New Roman" w:cs="Times New Roman"/>
          <w:sz w:val="24"/>
          <w:szCs w:val="24"/>
        </w:rPr>
        <w:t>Kurtz</w:t>
      </w:r>
      <w:proofErr w:type="spellEnd"/>
      <w:r w:rsidR="00A125B2">
        <w:rPr>
          <w:rFonts w:ascii="Times New Roman" w:hAnsi="Times New Roman" w:cs="Times New Roman"/>
          <w:sz w:val="24"/>
          <w:szCs w:val="24"/>
        </w:rPr>
        <w:t xml:space="preserve"> que ordenou um ataque realizado pelos nativos ao vapor, o narrador passa a entender que aquele não era mais o agente que havia saído da Europa anos atrás</w:t>
      </w:r>
      <w:r w:rsidR="00532EC1">
        <w:rPr>
          <w:rFonts w:ascii="Times New Roman" w:hAnsi="Times New Roman" w:cs="Times New Roman"/>
          <w:sz w:val="24"/>
          <w:szCs w:val="24"/>
        </w:rPr>
        <w:t xml:space="preserve">, ele deixava de ser europeu por, nas palavras, de </w:t>
      </w:r>
      <w:proofErr w:type="spellStart"/>
      <w:r w:rsidR="00532EC1">
        <w:rPr>
          <w:rFonts w:ascii="Times New Roman" w:hAnsi="Times New Roman" w:cs="Times New Roman"/>
          <w:sz w:val="24"/>
          <w:szCs w:val="24"/>
        </w:rPr>
        <w:t>Marlow</w:t>
      </w:r>
      <w:proofErr w:type="spellEnd"/>
      <w:r w:rsidR="00532EC1">
        <w:rPr>
          <w:rFonts w:ascii="Times New Roman" w:hAnsi="Times New Roman" w:cs="Times New Roman"/>
          <w:sz w:val="24"/>
          <w:szCs w:val="24"/>
        </w:rPr>
        <w:t xml:space="preserve"> </w:t>
      </w:r>
      <w:r w:rsidR="00E7081B">
        <w:rPr>
          <w:rFonts w:ascii="Times New Roman" w:hAnsi="Times New Roman" w:cs="Times New Roman"/>
          <w:sz w:val="24"/>
          <w:szCs w:val="24"/>
        </w:rPr>
        <w:t>“</w:t>
      </w:r>
      <w:r w:rsidR="00532EC1">
        <w:rPr>
          <w:rFonts w:ascii="Times New Roman" w:hAnsi="Times New Roman" w:cs="Times New Roman"/>
          <w:sz w:val="24"/>
          <w:szCs w:val="24"/>
        </w:rPr>
        <w:t>abdicar do uso da razão</w:t>
      </w:r>
      <w:r w:rsidR="00E7081B">
        <w:rPr>
          <w:rFonts w:ascii="Times New Roman" w:hAnsi="Times New Roman" w:cs="Times New Roman"/>
          <w:sz w:val="24"/>
          <w:szCs w:val="24"/>
        </w:rPr>
        <w:t>”</w:t>
      </w:r>
      <w:r w:rsidR="00532EC1">
        <w:rPr>
          <w:rFonts w:ascii="Times New Roman" w:hAnsi="Times New Roman" w:cs="Times New Roman"/>
          <w:sz w:val="24"/>
          <w:szCs w:val="24"/>
        </w:rPr>
        <w:t xml:space="preserve"> (CONRAD, 1999, 119).</w:t>
      </w:r>
    </w:p>
    <w:p w14:paraId="454416BC" w14:textId="215CB6A7" w:rsidR="00167938" w:rsidRDefault="00167938" w:rsidP="00E970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deixar claro que odiava a ideia de ser levado embora, </w:t>
      </w:r>
      <w:proofErr w:type="spellStart"/>
      <w:r>
        <w:rPr>
          <w:rFonts w:ascii="Times New Roman" w:hAnsi="Times New Roman" w:cs="Times New Roman"/>
          <w:sz w:val="24"/>
          <w:szCs w:val="24"/>
        </w:rPr>
        <w:t>Kurtz</w:t>
      </w:r>
      <w:proofErr w:type="spellEnd"/>
      <w:r>
        <w:rPr>
          <w:rFonts w:ascii="Times New Roman" w:hAnsi="Times New Roman" w:cs="Times New Roman"/>
          <w:sz w:val="24"/>
          <w:szCs w:val="24"/>
        </w:rPr>
        <w:t xml:space="preserve"> confidencia que algo grandioso está para ser feito na selva (CONRAD, 1999, 120).</w:t>
      </w:r>
      <w:r w:rsidR="000F68FC">
        <w:rPr>
          <w:rFonts w:ascii="Times New Roman" w:hAnsi="Times New Roman" w:cs="Times New Roman"/>
          <w:sz w:val="24"/>
          <w:szCs w:val="24"/>
        </w:rPr>
        <w:t xml:space="preserve"> </w:t>
      </w:r>
      <w:r w:rsidR="00CC5DBA">
        <w:rPr>
          <w:rFonts w:ascii="Times New Roman" w:hAnsi="Times New Roman" w:cs="Times New Roman"/>
          <w:sz w:val="24"/>
          <w:szCs w:val="24"/>
        </w:rPr>
        <w:t>O agente</w:t>
      </w:r>
      <w:r w:rsidR="008466D4">
        <w:rPr>
          <w:rFonts w:ascii="Times New Roman" w:hAnsi="Times New Roman" w:cs="Times New Roman"/>
          <w:sz w:val="24"/>
          <w:szCs w:val="24"/>
        </w:rPr>
        <w:t>,</w:t>
      </w:r>
      <w:r w:rsidR="00CC5DBA">
        <w:rPr>
          <w:rFonts w:ascii="Times New Roman" w:hAnsi="Times New Roman" w:cs="Times New Roman"/>
          <w:sz w:val="24"/>
          <w:szCs w:val="24"/>
        </w:rPr>
        <w:t xml:space="preserve"> que antes personificava o ideal do comerciante que faria de tudo para efetivar o lucro, agora aparece como vacilante</w:t>
      </w:r>
      <w:r w:rsidR="008466D4">
        <w:rPr>
          <w:rFonts w:ascii="Times New Roman" w:hAnsi="Times New Roman" w:cs="Times New Roman"/>
          <w:sz w:val="24"/>
          <w:szCs w:val="24"/>
        </w:rPr>
        <w:t xml:space="preserve"> e obscuro</w:t>
      </w:r>
      <w:r w:rsidR="00CC5DBA">
        <w:rPr>
          <w:rFonts w:ascii="Times New Roman" w:hAnsi="Times New Roman" w:cs="Times New Roman"/>
          <w:sz w:val="24"/>
          <w:szCs w:val="24"/>
        </w:rPr>
        <w:t xml:space="preserve">, contudo antes mesmo do narrador poder entender o que </w:t>
      </w:r>
      <w:proofErr w:type="spellStart"/>
      <w:r w:rsidR="00CC5DBA">
        <w:rPr>
          <w:rFonts w:ascii="Times New Roman" w:hAnsi="Times New Roman" w:cs="Times New Roman"/>
          <w:sz w:val="24"/>
          <w:szCs w:val="24"/>
        </w:rPr>
        <w:t>Kurtz</w:t>
      </w:r>
      <w:proofErr w:type="spellEnd"/>
      <w:r w:rsidR="00CC5DBA">
        <w:rPr>
          <w:rFonts w:ascii="Times New Roman" w:hAnsi="Times New Roman" w:cs="Times New Roman"/>
          <w:sz w:val="24"/>
          <w:szCs w:val="24"/>
        </w:rPr>
        <w:t xml:space="preserve"> </w:t>
      </w:r>
      <w:r w:rsidR="008466D4">
        <w:rPr>
          <w:rFonts w:ascii="Times New Roman" w:hAnsi="Times New Roman" w:cs="Times New Roman"/>
          <w:sz w:val="24"/>
          <w:szCs w:val="24"/>
        </w:rPr>
        <w:t>tramava</w:t>
      </w:r>
      <w:r w:rsidR="00CC5DBA">
        <w:rPr>
          <w:rFonts w:ascii="Times New Roman" w:hAnsi="Times New Roman" w:cs="Times New Roman"/>
          <w:sz w:val="24"/>
          <w:szCs w:val="24"/>
        </w:rPr>
        <w:t xml:space="preserve">, o acampamento é atacado e o agente mortalmente ferido. Insegurança, medo e dúvida são trazidos para o centro da narrativa, na percepção de </w:t>
      </w:r>
      <w:proofErr w:type="spellStart"/>
      <w:r w:rsidR="00CC5DBA">
        <w:rPr>
          <w:rFonts w:ascii="Times New Roman" w:hAnsi="Times New Roman" w:cs="Times New Roman"/>
          <w:sz w:val="24"/>
          <w:szCs w:val="24"/>
        </w:rPr>
        <w:t>Marlow</w:t>
      </w:r>
      <w:proofErr w:type="spellEnd"/>
      <w:r w:rsidR="00CC5DBA">
        <w:rPr>
          <w:rFonts w:ascii="Times New Roman" w:hAnsi="Times New Roman" w:cs="Times New Roman"/>
          <w:sz w:val="24"/>
          <w:szCs w:val="24"/>
        </w:rPr>
        <w:t xml:space="preserve"> diante de um mundo a ser transformado pela força da civilização e do comércio a finitude da vida humana se mostra mais forte</w:t>
      </w:r>
      <w:r w:rsidR="009B3533">
        <w:rPr>
          <w:rFonts w:ascii="Times New Roman" w:hAnsi="Times New Roman" w:cs="Times New Roman"/>
          <w:sz w:val="24"/>
          <w:szCs w:val="24"/>
        </w:rPr>
        <w:t xml:space="preserve"> que as crenças e anseios humanos (CONRAD, 1999, 131).</w:t>
      </w:r>
      <w:r w:rsidR="0011080B">
        <w:rPr>
          <w:rFonts w:ascii="Times New Roman" w:hAnsi="Times New Roman" w:cs="Times New Roman"/>
          <w:sz w:val="24"/>
          <w:szCs w:val="24"/>
        </w:rPr>
        <w:t xml:space="preserve"> </w:t>
      </w:r>
      <w:r w:rsidR="00CE2EA5">
        <w:rPr>
          <w:rFonts w:ascii="Times New Roman" w:hAnsi="Times New Roman" w:cs="Times New Roman"/>
          <w:sz w:val="24"/>
          <w:szCs w:val="24"/>
        </w:rPr>
        <w:t>O ápice da decepção na tra</w:t>
      </w:r>
      <w:r w:rsidR="00DA2324">
        <w:rPr>
          <w:rFonts w:ascii="Times New Roman" w:hAnsi="Times New Roman" w:cs="Times New Roman"/>
          <w:sz w:val="24"/>
          <w:szCs w:val="24"/>
        </w:rPr>
        <w:t xml:space="preserve">ma é </w:t>
      </w:r>
      <w:proofErr w:type="gramStart"/>
      <w:r w:rsidR="00DA2324">
        <w:rPr>
          <w:rFonts w:ascii="Times New Roman" w:hAnsi="Times New Roman" w:cs="Times New Roman"/>
          <w:sz w:val="24"/>
          <w:szCs w:val="24"/>
        </w:rPr>
        <w:t>traduzida</w:t>
      </w:r>
      <w:proofErr w:type="gramEnd"/>
      <w:r w:rsidR="00DA2324">
        <w:rPr>
          <w:rFonts w:ascii="Times New Roman" w:hAnsi="Times New Roman" w:cs="Times New Roman"/>
          <w:sz w:val="24"/>
          <w:szCs w:val="24"/>
        </w:rPr>
        <w:t xml:space="preserve"> pela passagem em que </w:t>
      </w:r>
      <w:proofErr w:type="spellStart"/>
      <w:r w:rsidR="00DA2324">
        <w:rPr>
          <w:rFonts w:ascii="Times New Roman" w:hAnsi="Times New Roman" w:cs="Times New Roman"/>
          <w:sz w:val="24"/>
          <w:szCs w:val="24"/>
        </w:rPr>
        <w:t>Marlow</w:t>
      </w:r>
      <w:proofErr w:type="spellEnd"/>
      <w:r w:rsidR="00DA2324">
        <w:rPr>
          <w:rFonts w:ascii="Times New Roman" w:hAnsi="Times New Roman" w:cs="Times New Roman"/>
          <w:sz w:val="24"/>
          <w:szCs w:val="24"/>
        </w:rPr>
        <w:t xml:space="preserve"> permanece jantando quando chega a notícia da morte de </w:t>
      </w:r>
      <w:proofErr w:type="spellStart"/>
      <w:r w:rsidR="00DA2324">
        <w:rPr>
          <w:rFonts w:ascii="Times New Roman" w:hAnsi="Times New Roman" w:cs="Times New Roman"/>
          <w:sz w:val="24"/>
          <w:szCs w:val="24"/>
        </w:rPr>
        <w:t>Kurtz</w:t>
      </w:r>
      <w:proofErr w:type="spellEnd"/>
      <w:r w:rsidR="002A4331">
        <w:rPr>
          <w:rFonts w:ascii="Times New Roman" w:hAnsi="Times New Roman" w:cs="Times New Roman"/>
          <w:sz w:val="24"/>
          <w:szCs w:val="24"/>
        </w:rPr>
        <w:t xml:space="preserve"> (CONRAD, 1999, 133).</w:t>
      </w:r>
      <w:r w:rsidR="004A47BE">
        <w:rPr>
          <w:rFonts w:ascii="Times New Roman" w:hAnsi="Times New Roman" w:cs="Times New Roman"/>
          <w:sz w:val="24"/>
          <w:szCs w:val="24"/>
        </w:rPr>
        <w:t xml:space="preserve"> Para a memória do agente de comércio idealizado pelo narrador, não fazia sentido participar dos ritos funerários que os nativos do acampamento realizavam. </w:t>
      </w:r>
      <w:r w:rsidR="00F93FE6">
        <w:rPr>
          <w:rFonts w:ascii="Times New Roman" w:hAnsi="Times New Roman" w:cs="Times New Roman"/>
          <w:sz w:val="24"/>
          <w:szCs w:val="24"/>
        </w:rPr>
        <w:t xml:space="preserve">A morte surge na narrativa como uma forma de esconder aquele homem europeu dominado pela selva e, por isso, destruía toda a idealização produzida pelo narrador para sentido à sua jornada. </w:t>
      </w:r>
    </w:p>
    <w:p w14:paraId="6028FAC5" w14:textId="685F3C23" w:rsidR="00AA3F60" w:rsidRDefault="00AA3F60" w:rsidP="00E970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6D4">
        <w:rPr>
          <w:rFonts w:ascii="Times New Roman" w:hAnsi="Times New Roman" w:cs="Times New Roman"/>
          <w:sz w:val="24"/>
          <w:szCs w:val="24"/>
        </w:rPr>
        <w:t xml:space="preserve">Como </w:t>
      </w:r>
      <w:proofErr w:type="spellStart"/>
      <w:r w:rsidR="008466D4">
        <w:rPr>
          <w:rFonts w:ascii="Times New Roman" w:hAnsi="Times New Roman" w:cs="Times New Roman"/>
          <w:sz w:val="24"/>
          <w:szCs w:val="24"/>
        </w:rPr>
        <w:t>Kurtz</w:t>
      </w:r>
      <w:proofErr w:type="spellEnd"/>
      <w:r w:rsidR="008466D4">
        <w:rPr>
          <w:rFonts w:ascii="Times New Roman" w:hAnsi="Times New Roman" w:cs="Times New Roman"/>
          <w:sz w:val="24"/>
          <w:szCs w:val="24"/>
        </w:rPr>
        <w:t xml:space="preserve"> morreu</w:t>
      </w:r>
      <w:r w:rsidR="00913A6C">
        <w:rPr>
          <w:rFonts w:ascii="Times New Roman" w:hAnsi="Times New Roman" w:cs="Times New Roman"/>
          <w:sz w:val="24"/>
          <w:szCs w:val="24"/>
        </w:rPr>
        <w:t xml:space="preserve">? Não importa. O agente vencido pela selva colocava em xeque toda a crença no ideal civilizatório que legitimava a extração do marfim, o comércio e as práticas europeias de dominação imperialista. </w:t>
      </w:r>
      <w:r w:rsidR="00D313EF">
        <w:rPr>
          <w:rFonts w:ascii="Times New Roman" w:hAnsi="Times New Roman" w:cs="Times New Roman"/>
          <w:sz w:val="24"/>
          <w:szCs w:val="24"/>
        </w:rPr>
        <w:t xml:space="preserve">De volta à Europa, </w:t>
      </w:r>
      <w:proofErr w:type="spellStart"/>
      <w:r w:rsidR="00D313EF">
        <w:rPr>
          <w:rFonts w:ascii="Times New Roman" w:hAnsi="Times New Roman" w:cs="Times New Roman"/>
          <w:sz w:val="24"/>
          <w:szCs w:val="24"/>
        </w:rPr>
        <w:t>Marlow</w:t>
      </w:r>
      <w:proofErr w:type="spellEnd"/>
      <w:r w:rsidR="00D313EF">
        <w:rPr>
          <w:rFonts w:ascii="Times New Roman" w:hAnsi="Times New Roman" w:cs="Times New Roman"/>
          <w:sz w:val="24"/>
          <w:szCs w:val="24"/>
        </w:rPr>
        <w:t xml:space="preserve"> decide se manter fiel ao que chama de memória de </w:t>
      </w:r>
      <w:proofErr w:type="spellStart"/>
      <w:r w:rsidR="00D313EF">
        <w:rPr>
          <w:rFonts w:ascii="Times New Roman" w:hAnsi="Times New Roman" w:cs="Times New Roman"/>
          <w:sz w:val="24"/>
          <w:szCs w:val="24"/>
        </w:rPr>
        <w:t>Kurtz</w:t>
      </w:r>
      <w:proofErr w:type="spellEnd"/>
      <w:r w:rsidR="00D313EF">
        <w:rPr>
          <w:rFonts w:ascii="Times New Roman" w:hAnsi="Times New Roman" w:cs="Times New Roman"/>
          <w:sz w:val="24"/>
          <w:szCs w:val="24"/>
        </w:rPr>
        <w:t xml:space="preserve"> (CONRAD, 1999, 133), na verdade </w:t>
      </w:r>
      <w:r w:rsidR="00BE3D3C">
        <w:rPr>
          <w:rFonts w:ascii="Times New Roman" w:hAnsi="Times New Roman" w:cs="Times New Roman"/>
          <w:sz w:val="24"/>
          <w:szCs w:val="24"/>
        </w:rPr>
        <w:t xml:space="preserve">a fidelidade do narrador se encontra com a idealização produzida por todos aqueles que sabiam do trabalho de </w:t>
      </w:r>
      <w:proofErr w:type="spellStart"/>
      <w:r w:rsidR="00BE3D3C">
        <w:rPr>
          <w:rFonts w:ascii="Times New Roman" w:hAnsi="Times New Roman" w:cs="Times New Roman"/>
          <w:sz w:val="24"/>
          <w:szCs w:val="24"/>
        </w:rPr>
        <w:t>Kurtz</w:t>
      </w:r>
      <w:proofErr w:type="spellEnd"/>
      <w:r w:rsidR="00BE3D3C">
        <w:rPr>
          <w:rFonts w:ascii="Times New Roman" w:hAnsi="Times New Roman" w:cs="Times New Roman"/>
          <w:sz w:val="24"/>
          <w:szCs w:val="24"/>
        </w:rPr>
        <w:t xml:space="preserve">. </w:t>
      </w:r>
      <w:r w:rsidR="00544FB9">
        <w:rPr>
          <w:rFonts w:ascii="Times New Roman" w:hAnsi="Times New Roman" w:cs="Times New Roman"/>
          <w:sz w:val="24"/>
          <w:szCs w:val="24"/>
        </w:rPr>
        <w:t xml:space="preserve">O sintomático </w:t>
      </w:r>
      <w:proofErr w:type="spellStart"/>
      <w:r w:rsidR="00544FB9">
        <w:rPr>
          <w:rFonts w:ascii="Times New Roman" w:hAnsi="Times New Roman" w:cs="Times New Roman"/>
          <w:sz w:val="24"/>
          <w:szCs w:val="24"/>
        </w:rPr>
        <w:t>Kurtz</w:t>
      </w:r>
      <w:proofErr w:type="spellEnd"/>
      <w:r w:rsidR="00544FB9">
        <w:rPr>
          <w:rFonts w:ascii="Times New Roman" w:hAnsi="Times New Roman" w:cs="Times New Roman"/>
          <w:sz w:val="24"/>
          <w:szCs w:val="24"/>
        </w:rPr>
        <w:t xml:space="preserve"> “irracional” e</w:t>
      </w:r>
      <w:r w:rsidR="00741FD5">
        <w:rPr>
          <w:rFonts w:ascii="Times New Roman" w:hAnsi="Times New Roman" w:cs="Times New Roman"/>
          <w:sz w:val="24"/>
          <w:szCs w:val="24"/>
        </w:rPr>
        <w:t xml:space="preserve"> </w:t>
      </w:r>
      <w:r w:rsidR="00544FB9">
        <w:rPr>
          <w:rFonts w:ascii="Times New Roman" w:hAnsi="Times New Roman" w:cs="Times New Roman"/>
          <w:sz w:val="24"/>
          <w:szCs w:val="24"/>
        </w:rPr>
        <w:t xml:space="preserve">transtornado pelo poder que tinha sobre os nativos não </w:t>
      </w:r>
      <w:r w:rsidR="00741FD5">
        <w:rPr>
          <w:rFonts w:ascii="Times New Roman" w:hAnsi="Times New Roman" w:cs="Times New Roman"/>
          <w:sz w:val="24"/>
          <w:szCs w:val="24"/>
        </w:rPr>
        <w:t xml:space="preserve">podia destruir uma idealização </w:t>
      </w:r>
      <w:r w:rsidR="008466D4">
        <w:rPr>
          <w:rFonts w:ascii="Times New Roman" w:hAnsi="Times New Roman" w:cs="Times New Roman"/>
          <w:sz w:val="24"/>
          <w:szCs w:val="24"/>
        </w:rPr>
        <w:t xml:space="preserve">que </w:t>
      </w:r>
      <w:r w:rsidR="00741FD5">
        <w:rPr>
          <w:rFonts w:ascii="Times New Roman" w:hAnsi="Times New Roman" w:cs="Times New Roman"/>
          <w:sz w:val="24"/>
          <w:szCs w:val="24"/>
        </w:rPr>
        <w:t xml:space="preserve">legitimava a prática imperial. Depois da decepção </w:t>
      </w:r>
      <w:proofErr w:type="spellStart"/>
      <w:r w:rsidR="00741FD5">
        <w:rPr>
          <w:rFonts w:ascii="Times New Roman" w:hAnsi="Times New Roman" w:cs="Times New Roman"/>
          <w:sz w:val="24"/>
          <w:szCs w:val="24"/>
        </w:rPr>
        <w:t>Marlow</w:t>
      </w:r>
      <w:proofErr w:type="spellEnd"/>
      <w:r w:rsidR="00741FD5">
        <w:rPr>
          <w:rFonts w:ascii="Times New Roman" w:hAnsi="Times New Roman" w:cs="Times New Roman"/>
          <w:sz w:val="24"/>
          <w:szCs w:val="24"/>
        </w:rPr>
        <w:t xml:space="preserve"> comenta: “</w:t>
      </w:r>
      <w:r w:rsidR="00741FD5" w:rsidRPr="000D6852">
        <w:rPr>
          <w:rFonts w:ascii="Times New Roman" w:hAnsi="Times New Roman" w:cs="Times New Roman"/>
          <w:sz w:val="24"/>
          <w:szCs w:val="24"/>
        </w:rPr>
        <w:t>não eram minhas forças que precisavam ser revigoradas, era minha imaginação que precisava de cuidados</w:t>
      </w:r>
      <w:r w:rsidR="00741FD5">
        <w:rPr>
          <w:rFonts w:ascii="Times New Roman" w:hAnsi="Times New Roman" w:cs="Times New Roman"/>
          <w:sz w:val="24"/>
          <w:szCs w:val="24"/>
        </w:rPr>
        <w:t>”</w:t>
      </w:r>
      <w:r w:rsidR="00741FD5" w:rsidRPr="00741FD5">
        <w:rPr>
          <w:rFonts w:ascii="Times New Roman" w:hAnsi="Times New Roman" w:cs="Times New Roman"/>
          <w:sz w:val="24"/>
          <w:szCs w:val="24"/>
        </w:rPr>
        <w:t xml:space="preserve"> </w:t>
      </w:r>
      <w:r w:rsidR="00741FD5">
        <w:rPr>
          <w:rFonts w:ascii="Times New Roman" w:hAnsi="Times New Roman" w:cs="Times New Roman"/>
          <w:sz w:val="24"/>
          <w:szCs w:val="24"/>
        </w:rPr>
        <w:t xml:space="preserve">(CONRAD, 1999, 136). </w:t>
      </w:r>
      <w:r w:rsidR="004E1DB9">
        <w:rPr>
          <w:rFonts w:ascii="Times New Roman" w:hAnsi="Times New Roman" w:cs="Times New Roman"/>
          <w:sz w:val="24"/>
          <w:szCs w:val="24"/>
        </w:rPr>
        <w:t xml:space="preserve">Próximo do final da narrativa, de volta ao Tâmisa na companhia de outros viajantes imperiais, compreende que até na morte o </w:t>
      </w:r>
      <w:proofErr w:type="spellStart"/>
      <w:r w:rsidR="004E1DB9">
        <w:rPr>
          <w:rFonts w:ascii="Times New Roman" w:hAnsi="Times New Roman" w:cs="Times New Roman"/>
          <w:sz w:val="24"/>
          <w:szCs w:val="24"/>
        </w:rPr>
        <w:t>Kurtz</w:t>
      </w:r>
      <w:proofErr w:type="spellEnd"/>
      <w:r w:rsidR="004E1DB9">
        <w:rPr>
          <w:rFonts w:ascii="Times New Roman" w:hAnsi="Times New Roman" w:cs="Times New Roman"/>
          <w:sz w:val="24"/>
          <w:szCs w:val="24"/>
        </w:rPr>
        <w:t xml:space="preserve"> idealizado continuava sendo um empregado exemplar, ele agora era mais real do que nunca</w:t>
      </w:r>
      <w:r w:rsidR="008466D4">
        <w:rPr>
          <w:rFonts w:ascii="Times New Roman" w:hAnsi="Times New Roman" w:cs="Times New Roman"/>
          <w:sz w:val="24"/>
          <w:szCs w:val="24"/>
        </w:rPr>
        <w:t xml:space="preserve"> (CONRAD, 1999, 148)</w:t>
      </w:r>
      <w:r w:rsidR="004E1DB9">
        <w:rPr>
          <w:rFonts w:ascii="Times New Roman" w:hAnsi="Times New Roman" w:cs="Times New Roman"/>
          <w:sz w:val="24"/>
          <w:szCs w:val="24"/>
        </w:rPr>
        <w:t xml:space="preserve">, havia se tornado o que os outros que queriam que </w:t>
      </w:r>
      <w:r w:rsidR="008466D4">
        <w:rPr>
          <w:rFonts w:ascii="Times New Roman" w:hAnsi="Times New Roman" w:cs="Times New Roman"/>
          <w:sz w:val="24"/>
          <w:szCs w:val="24"/>
        </w:rPr>
        <w:t xml:space="preserve">ele </w:t>
      </w:r>
      <w:r w:rsidR="004E1DB9">
        <w:rPr>
          <w:rFonts w:ascii="Times New Roman" w:hAnsi="Times New Roman" w:cs="Times New Roman"/>
          <w:sz w:val="24"/>
          <w:szCs w:val="24"/>
        </w:rPr>
        <w:t>fosse.</w:t>
      </w:r>
    </w:p>
    <w:p w14:paraId="59D234E6" w14:textId="77777777" w:rsidR="000E78E4" w:rsidRDefault="00A77863" w:rsidP="0024683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 trevas na narrativa de viagem composta por Conrad são interpretadas de diversas maneiras, é isso que faz o livro figurar no hall dos clássicos. Ítalo Calvino explica que uma das características das obras entendidas como clássicas é a polissemia, </w:t>
      </w:r>
      <w:r w:rsidR="00DD409B">
        <w:rPr>
          <w:rFonts w:ascii="Times New Roman" w:hAnsi="Times New Roman" w:cs="Times New Roman"/>
          <w:sz w:val="24"/>
          <w:szCs w:val="24"/>
        </w:rPr>
        <w:t>assim, os vários significados que vão surgindo à medida que a obra vai sendo lida em diferentes contextos históricos garante o (</w:t>
      </w:r>
      <w:proofErr w:type="spellStart"/>
      <w:proofErr w:type="gramStart"/>
      <w:r w:rsidR="00DD409B">
        <w:rPr>
          <w:rFonts w:ascii="Times New Roman" w:hAnsi="Times New Roman" w:cs="Times New Roman"/>
          <w:sz w:val="24"/>
          <w:szCs w:val="24"/>
        </w:rPr>
        <w:t>re</w:t>
      </w:r>
      <w:proofErr w:type="spellEnd"/>
      <w:r w:rsidR="00DD409B">
        <w:rPr>
          <w:rFonts w:ascii="Times New Roman" w:hAnsi="Times New Roman" w:cs="Times New Roman"/>
          <w:sz w:val="24"/>
          <w:szCs w:val="24"/>
        </w:rPr>
        <w:t>)conhecimento</w:t>
      </w:r>
      <w:proofErr w:type="gramEnd"/>
      <w:r w:rsidR="00DD409B">
        <w:rPr>
          <w:rFonts w:ascii="Times New Roman" w:hAnsi="Times New Roman" w:cs="Times New Roman"/>
          <w:sz w:val="24"/>
          <w:szCs w:val="24"/>
        </w:rPr>
        <w:t xml:space="preserve"> da obra e do autor (1991)</w:t>
      </w:r>
      <w:r w:rsidR="008E4867">
        <w:rPr>
          <w:rFonts w:ascii="Times New Roman" w:hAnsi="Times New Roman" w:cs="Times New Roman"/>
          <w:sz w:val="24"/>
          <w:szCs w:val="24"/>
        </w:rPr>
        <w:t xml:space="preserve">. </w:t>
      </w:r>
    </w:p>
    <w:p w14:paraId="1F29348E" w14:textId="01EC86ED" w:rsidR="000D6852" w:rsidRDefault="008E4867" w:rsidP="0024683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visão crítica da obra começa a surgir logo após a morte de Joseph Conrad em 1924, focada em imagens e cenas particulares e não no romance como um todo (</w:t>
      </w:r>
      <w:r w:rsidR="00246835">
        <w:rPr>
          <w:rFonts w:ascii="Times New Roman" w:hAnsi="Times New Roman" w:cs="Times New Roman"/>
          <w:sz w:val="24"/>
          <w:szCs w:val="24"/>
        </w:rPr>
        <w:t>RASKIN, 1967, p. 114</w:t>
      </w:r>
      <w:r>
        <w:rPr>
          <w:rFonts w:ascii="Times New Roman" w:hAnsi="Times New Roman" w:cs="Times New Roman"/>
          <w:sz w:val="24"/>
          <w:szCs w:val="24"/>
        </w:rPr>
        <w:t>).</w:t>
      </w:r>
      <w:r w:rsidR="00246835">
        <w:rPr>
          <w:rFonts w:ascii="Times New Roman" w:hAnsi="Times New Roman" w:cs="Times New Roman"/>
          <w:sz w:val="24"/>
          <w:szCs w:val="24"/>
        </w:rPr>
        <w:t xml:space="preserve"> A partir desse momento com base nas críticas ao imperialismo produzidas no pós-Primeira Guerra Mundial, a interpretação em alusão as trevas recai sobre a Europa imperialista, uma vez que esse mesmo imperialismo é entendido como produtor dos conflitos entre as nações, que acabou criando as condições do maio</w:t>
      </w:r>
      <w:r w:rsidR="00CB1688">
        <w:rPr>
          <w:rFonts w:ascii="Times New Roman" w:hAnsi="Times New Roman" w:cs="Times New Roman"/>
          <w:sz w:val="24"/>
          <w:szCs w:val="24"/>
        </w:rPr>
        <w:t xml:space="preserve">r conflito bélico </w:t>
      </w:r>
      <w:proofErr w:type="spellStart"/>
      <w:r w:rsidR="00CB1688">
        <w:rPr>
          <w:rFonts w:ascii="Times New Roman" w:hAnsi="Times New Roman" w:cs="Times New Roman"/>
          <w:sz w:val="24"/>
          <w:szCs w:val="24"/>
        </w:rPr>
        <w:t>experienciado</w:t>
      </w:r>
      <w:proofErr w:type="spellEnd"/>
      <w:r w:rsidR="00246835">
        <w:rPr>
          <w:rFonts w:ascii="Times New Roman" w:hAnsi="Times New Roman" w:cs="Times New Roman"/>
          <w:sz w:val="24"/>
          <w:szCs w:val="24"/>
        </w:rPr>
        <w:t xml:space="preserve"> até então. Em pé no barco, seguindo a corrente do Tâmisa, em suas últimas linhas, o narrador/personagem olha para o céu e relata:</w:t>
      </w:r>
      <w:r w:rsidR="000D6852" w:rsidRPr="000D6852">
        <w:rPr>
          <w:rFonts w:ascii="Times New Roman" w:hAnsi="Times New Roman" w:cs="Times New Roman"/>
          <w:sz w:val="24"/>
          <w:szCs w:val="24"/>
        </w:rPr>
        <w:t xml:space="preserve"> “as nuvens dirigiam-se ao coração das trevas”</w:t>
      </w:r>
      <w:r w:rsidR="00246835" w:rsidRPr="00246835">
        <w:rPr>
          <w:rFonts w:ascii="Times New Roman" w:hAnsi="Times New Roman" w:cs="Times New Roman"/>
          <w:sz w:val="24"/>
          <w:szCs w:val="24"/>
        </w:rPr>
        <w:t xml:space="preserve"> </w:t>
      </w:r>
      <w:r w:rsidR="00246835">
        <w:rPr>
          <w:rFonts w:ascii="Times New Roman" w:hAnsi="Times New Roman" w:cs="Times New Roman"/>
          <w:sz w:val="24"/>
          <w:szCs w:val="24"/>
        </w:rPr>
        <w:t>(CONRAD, 1999, 148).</w:t>
      </w:r>
    </w:p>
    <w:p w14:paraId="2FA679F6" w14:textId="5DEC97FF" w:rsidR="0054156E" w:rsidRDefault="0054156E" w:rsidP="0024683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uso da literatura como fonte para o Ensino de História transformou a dinâmica da sala de aula. A subjetividade explicita na narrativa literária caminha para longe da objetividade almejada pela escrita da história; contudo, essa mesma subjetividade permitiu aos alunos </w:t>
      </w:r>
      <w:r w:rsidR="00A42DF1">
        <w:rPr>
          <w:rFonts w:ascii="Times New Roman" w:hAnsi="Times New Roman" w:cs="Times New Roman"/>
          <w:sz w:val="24"/>
          <w:szCs w:val="24"/>
        </w:rPr>
        <w:t xml:space="preserve">uma compressão mais ampla das práticas imperialistas. A empatia produzida com a leitura do romance também auxiliou na fixação do conteúdo discutido em sala de aula e, por fim, o prazer com a leitura foi mencionado como ponto positivo </w:t>
      </w:r>
      <w:r w:rsidR="00F00646">
        <w:rPr>
          <w:rFonts w:ascii="Times New Roman" w:hAnsi="Times New Roman" w:cs="Times New Roman"/>
          <w:sz w:val="24"/>
          <w:szCs w:val="24"/>
        </w:rPr>
        <w:t>para um aprendizado significativo</w:t>
      </w:r>
      <w:r w:rsidR="00A42DF1">
        <w:rPr>
          <w:rFonts w:ascii="Times New Roman" w:hAnsi="Times New Roman" w:cs="Times New Roman"/>
          <w:sz w:val="24"/>
          <w:szCs w:val="24"/>
        </w:rPr>
        <w:t>.</w:t>
      </w:r>
    </w:p>
    <w:p w14:paraId="588FE7E1" w14:textId="77516547" w:rsidR="00F835AE" w:rsidRDefault="00F835AE" w:rsidP="0024683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busca pela aceleração da escalada civilizacional surgiu como a maior das justificativas para a empresa imperial. Nesse processo, a relação com o tempo passou a ter lugar central nas narrativas sobre as áreas periféricas. Atraso e paralisia eram as definições mais marcantes da narrativa imperial. A violência simbólica da fixação de novas formas de compreender a passagem do tempo, em especial a imposição da noção de progresso, </w:t>
      </w:r>
      <w:r w:rsidR="009909EB">
        <w:rPr>
          <w:rFonts w:ascii="Times New Roman" w:hAnsi="Times New Roman" w:cs="Times New Roman"/>
          <w:sz w:val="24"/>
          <w:szCs w:val="24"/>
        </w:rPr>
        <w:t>legitimou</w:t>
      </w:r>
      <w:r>
        <w:rPr>
          <w:rFonts w:ascii="Times New Roman" w:hAnsi="Times New Roman" w:cs="Times New Roman"/>
          <w:sz w:val="24"/>
          <w:szCs w:val="24"/>
        </w:rPr>
        <w:t xml:space="preserve"> outras violências</w:t>
      </w:r>
      <w:r w:rsidR="009909EB">
        <w:rPr>
          <w:rFonts w:ascii="Times New Roman" w:hAnsi="Times New Roman" w:cs="Times New Roman"/>
          <w:sz w:val="24"/>
          <w:szCs w:val="24"/>
        </w:rPr>
        <w:t xml:space="preserve"> e opressões</w:t>
      </w:r>
      <w:r>
        <w:rPr>
          <w:rFonts w:ascii="Times New Roman" w:hAnsi="Times New Roman" w:cs="Times New Roman"/>
          <w:sz w:val="24"/>
          <w:szCs w:val="24"/>
        </w:rPr>
        <w:t xml:space="preserve">.  </w:t>
      </w:r>
      <w:r w:rsidR="009909EB">
        <w:rPr>
          <w:rFonts w:ascii="Times New Roman" w:hAnsi="Times New Roman" w:cs="Times New Roman"/>
          <w:sz w:val="24"/>
          <w:szCs w:val="24"/>
        </w:rPr>
        <w:t>Ao capitalismo foi oferecida uma roupagem que estampava a ideia do progresso civilizacional. A busca pelo lucro garantiria o desenvolvimento da humanidade; o tempo tornou-se, globalmente, dinheiro.</w:t>
      </w:r>
    </w:p>
    <w:p w14:paraId="0AD1EF06" w14:textId="5E65716B" w:rsidR="0042223F" w:rsidRPr="00246835" w:rsidRDefault="0024701E" w:rsidP="00F835AE">
      <w:pPr>
        <w:autoSpaceDE w:val="0"/>
        <w:autoSpaceDN w:val="0"/>
        <w:adjustRightInd w:val="0"/>
        <w:spacing w:after="0" w:line="360" w:lineRule="auto"/>
        <w:ind w:firstLine="708"/>
        <w:jc w:val="both"/>
        <w:rPr>
          <w:rFonts w:ascii="Times" w:hAnsi="Times" w:cs="Nofret-Regular"/>
          <w:sz w:val="24"/>
          <w:szCs w:val="24"/>
        </w:rPr>
      </w:pPr>
      <w:r w:rsidRPr="0075090B">
        <w:rPr>
          <w:rFonts w:ascii="Times" w:hAnsi="Times" w:cs="Nofret-Regular"/>
          <w:i/>
          <w:sz w:val="24"/>
          <w:szCs w:val="24"/>
        </w:rPr>
        <w:t>O Coração das Trevas</w:t>
      </w:r>
      <w:r>
        <w:rPr>
          <w:rFonts w:ascii="Times" w:hAnsi="Times" w:cs="Nofret-Regular"/>
          <w:sz w:val="24"/>
          <w:szCs w:val="24"/>
        </w:rPr>
        <w:t xml:space="preserve"> é</w:t>
      </w:r>
      <w:r w:rsidR="0054156E">
        <w:rPr>
          <w:rFonts w:ascii="Times" w:hAnsi="Times" w:cs="Nofret-Regular"/>
          <w:sz w:val="24"/>
          <w:szCs w:val="24"/>
        </w:rPr>
        <w:t>, atualmente,</w:t>
      </w:r>
      <w:r>
        <w:rPr>
          <w:rFonts w:ascii="Times" w:hAnsi="Times" w:cs="Nofret-Regular"/>
          <w:sz w:val="24"/>
          <w:szCs w:val="24"/>
        </w:rPr>
        <w:t xml:space="preserve"> sintomático para analisar a descrença na ideia de progresso amparado no desenvolvimento das relações capitalistas</w:t>
      </w:r>
      <w:r w:rsidR="0019462D">
        <w:rPr>
          <w:rFonts w:ascii="Times" w:hAnsi="Times" w:cs="Nofret-Regular"/>
          <w:sz w:val="24"/>
          <w:szCs w:val="24"/>
        </w:rPr>
        <w:t xml:space="preserve"> no final do século XIX</w:t>
      </w:r>
      <w:r w:rsidR="00F869BA">
        <w:rPr>
          <w:rFonts w:ascii="Times" w:hAnsi="Times" w:cs="Nofret-Regular"/>
          <w:sz w:val="24"/>
          <w:szCs w:val="24"/>
        </w:rPr>
        <w:t xml:space="preserve">. Ao se desfazer a crença no dever do homem branco europeu </w:t>
      </w:r>
      <w:r w:rsidR="00C446FD">
        <w:rPr>
          <w:rFonts w:ascii="Times" w:hAnsi="Times" w:cs="Nofret-Regular"/>
          <w:sz w:val="24"/>
          <w:szCs w:val="24"/>
        </w:rPr>
        <w:t>em</w:t>
      </w:r>
      <w:r w:rsidR="00F869BA">
        <w:rPr>
          <w:rFonts w:ascii="Times" w:hAnsi="Times" w:cs="Nofret-Regular"/>
          <w:sz w:val="24"/>
          <w:szCs w:val="24"/>
        </w:rPr>
        <w:t xml:space="preserve"> seu modelo civilizatório, a crueldade do imperialismo passa a se</w:t>
      </w:r>
      <w:r w:rsidR="00C446FD">
        <w:rPr>
          <w:rFonts w:ascii="Times" w:hAnsi="Times" w:cs="Nofret-Regular"/>
          <w:sz w:val="24"/>
          <w:szCs w:val="24"/>
        </w:rPr>
        <w:t>r</w:t>
      </w:r>
      <w:r w:rsidR="00F869BA">
        <w:rPr>
          <w:rFonts w:ascii="Times" w:hAnsi="Times" w:cs="Nofret-Regular"/>
          <w:sz w:val="24"/>
          <w:szCs w:val="24"/>
        </w:rPr>
        <w:t xml:space="preserve"> entendida como resultado da </w:t>
      </w:r>
      <w:r w:rsidR="00C446FD">
        <w:rPr>
          <w:rFonts w:ascii="Times" w:hAnsi="Times" w:cs="Nofret-Regular"/>
          <w:sz w:val="24"/>
          <w:szCs w:val="24"/>
        </w:rPr>
        <w:t xml:space="preserve">simples </w:t>
      </w:r>
      <w:r w:rsidR="00F869BA">
        <w:rPr>
          <w:rFonts w:ascii="Times" w:hAnsi="Times" w:cs="Nofret-Regular"/>
          <w:sz w:val="24"/>
          <w:szCs w:val="24"/>
        </w:rPr>
        <w:t xml:space="preserve">busca pelo lucro, </w:t>
      </w:r>
      <w:r w:rsidR="00F869BA">
        <w:rPr>
          <w:rFonts w:ascii="Times" w:hAnsi="Times" w:cs="Nofret-Regular"/>
          <w:sz w:val="24"/>
          <w:szCs w:val="24"/>
        </w:rPr>
        <w:lastRenderedPageBreak/>
        <w:t xml:space="preserve">levado </w:t>
      </w:r>
      <w:r w:rsidR="009909EB">
        <w:rPr>
          <w:rFonts w:ascii="Times" w:hAnsi="Times" w:cs="Nofret-Regular"/>
          <w:sz w:val="24"/>
          <w:szCs w:val="24"/>
        </w:rPr>
        <w:t xml:space="preserve">em </w:t>
      </w:r>
      <w:r w:rsidR="00F869BA">
        <w:rPr>
          <w:rFonts w:ascii="Times" w:hAnsi="Times" w:cs="Nofret-Regular"/>
          <w:sz w:val="24"/>
          <w:szCs w:val="24"/>
        </w:rPr>
        <w:t xml:space="preserve">nível mundial. </w:t>
      </w:r>
      <w:r w:rsidR="002C6EBD">
        <w:rPr>
          <w:rFonts w:ascii="Times" w:hAnsi="Times" w:cs="Nofret-Regular"/>
          <w:sz w:val="24"/>
          <w:szCs w:val="24"/>
        </w:rPr>
        <w:t xml:space="preserve">Um dos resultados do Imperialismo em escala planetária foi a mercantilização de seres vivos e espaços, que passaram a ser compreendidos </w:t>
      </w:r>
      <w:r w:rsidR="00AC1291">
        <w:rPr>
          <w:rFonts w:ascii="Times" w:hAnsi="Times" w:cs="Nofret-Regular"/>
          <w:sz w:val="24"/>
          <w:szCs w:val="24"/>
        </w:rPr>
        <w:t xml:space="preserve">como recursos, ou seja, capital disponível. </w:t>
      </w:r>
    </w:p>
    <w:p w14:paraId="1335DD66" w14:textId="5993F0B1" w:rsidR="009909EB" w:rsidRPr="005E42E2" w:rsidRDefault="005E42E2" w:rsidP="009909EB">
      <w:pPr>
        <w:autoSpaceDE w:val="0"/>
        <w:autoSpaceDN w:val="0"/>
        <w:adjustRightInd w:val="0"/>
        <w:spacing w:after="0" w:line="360" w:lineRule="auto"/>
        <w:ind w:firstLine="708"/>
        <w:jc w:val="both"/>
        <w:rPr>
          <w:rFonts w:ascii="Times" w:hAnsi="Times" w:cs="Nofret-Regular"/>
          <w:sz w:val="24"/>
          <w:szCs w:val="24"/>
        </w:rPr>
      </w:pPr>
      <w:proofErr w:type="spellStart"/>
      <w:r>
        <w:rPr>
          <w:rFonts w:ascii="Times" w:hAnsi="Times" w:cs="Nofret-Regular"/>
          <w:sz w:val="24"/>
          <w:szCs w:val="24"/>
        </w:rPr>
        <w:t>Luis</w:t>
      </w:r>
      <w:proofErr w:type="spellEnd"/>
      <w:r>
        <w:rPr>
          <w:rFonts w:ascii="Times" w:hAnsi="Times" w:cs="Nofret-Regular"/>
          <w:sz w:val="24"/>
          <w:szCs w:val="24"/>
        </w:rPr>
        <w:t xml:space="preserve"> Filipe Ribeiro lembra que além da historicidade do autor e do livro, o as relações do leitor com a obra precisam ser alvo de uma acurada análise. O exame de tal relação incide sobre o confronto entre as dimensões históricas de outras sociedades e outros tempos “servirá para esclarecer e definir, ainda mais, a minha inserção na trajetória da minha sociedade, em primeiro lugar, e da humanidade como um todo, em última instância” (RIBEIRO, 2000, p. 5). Assim, o contato com a literatura significa um mergulho na trajetória de construção do criticismo do sujeito e sua própria identidade.</w:t>
      </w:r>
    </w:p>
    <w:p w14:paraId="32CB7EF0" w14:textId="0CB0F520" w:rsidR="009A58F5" w:rsidRDefault="007226EF" w:rsidP="007226EF">
      <w:pPr>
        <w:autoSpaceDE w:val="0"/>
        <w:autoSpaceDN w:val="0"/>
        <w:adjustRightInd w:val="0"/>
        <w:spacing w:after="0" w:line="360" w:lineRule="auto"/>
        <w:ind w:firstLine="708"/>
        <w:jc w:val="both"/>
        <w:rPr>
          <w:rFonts w:ascii="Times" w:hAnsi="Times" w:cs="Nofret-Regular"/>
          <w:sz w:val="24"/>
          <w:szCs w:val="24"/>
        </w:rPr>
      </w:pPr>
      <w:r>
        <w:rPr>
          <w:rFonts w:ascii="Times New Roman" w:hAnsi="Times New Roman" w:cs="Times New Roman"/>
          <w:sz w:val="24"/>
          <w:szCs w:val="24"/>
        </w:rPr>
        <w:t>Nesse contexto, um novo regime de compreensão da passagem do tempo se torna homogêneo</w:t>
      </w:r>
      <w:r>
        <w:rPr>
          <w:rFonts w:ascii="Times" w:hAnsi="Times" w:cs="Nofret-Regular"/>
          <w:sz w:val="24"/>
          <w:szCs w:val="24"/>
        </w:rPr>
        <w:t xml:space="preserve"> </w:t>
      </w:r>
      <w:r w:rsidR="009A58F5" w:rsidRPr="009F30FD">
        <w:rPr>
          <w:rFonts w:ascii="Times" w:hAnsi="Times" w:cs="Nofret-Regular"/>
          <w:sz w:val="24"/>
          <w:szCs w:val="24"/>
        </w:rPr>
        <w:t>à medida que se caracteriza por uma violenta de apropriação de recursos naturais, produtora d</w:t>
      </w:r>
      <w:r w:rsidR="005E42E2">
        <w:rPr>
          <w:rFonts w:ascii="Times" w:hAnsi="Times" w:cs="Nofret-Regular"/>
          <w:sz w:val="24"/>
          <w:szCs w:val="24"/>
        </w:rPr>
        <w:t>e degradações ambientais capazes</w:t>
      </w:r>
      <w:r w:rsidR="009A58F5" w:rsidRPr="009F30FD">
        <w:rPr>
          <w:rFonts w:ascii="Times" w:hAnsi="Times" w:cs="Nofret-Regular"/>
          <w:sz w:val="24"/>
          <w:szCs w:val="24"/>
        </w:rPr>
        <w:t xml:space="preserve"> de colocar em risco a vida humana (HARTOG, 2015, p. 239). A percepção de um tempo que</w:t>
      </w:r>
      <w:r w:rsidR="005E42E2">
        <w:rPr>
          <w:rFonts w:ascii="Times" w:hAnsi="Times" w:cs="Nofret-Regular"/>
          <w:sz w:val="24"/>
          <w:szCs w:val="24"/>
        </w:rPr>
        <w:t>,</w:t>
      </w:r>
      <w:r w:rsidR="009A58F5" w:rsidRPr="009F30FD">
        <w:rPr>
          <w:rFonts w:ascii="Times" w:hAnsi="Times" w:cs="Nofret-Regular"/>
          <w:sz w:val="24"/>
          <w:szCs w:val="24"/>
        </w:rPr>
        <w:t xml:space="preserve"> conforme passava alargava o conhecimento da humanidade sobre si mesma e sobre o planeta</w:t>
      </w:r>
      <w:r w:rsidR="005E42E2">
        <w:rPr>
          <w:rFonts w:ascii="Times" w:hAnsi="Times" w:cs="Nofret-Regular"/>
          <w:sz w:val="24"/>
          <w:szCs w:val="24"/>
        </w:rPr>
        <w:t>,</w:t>
      </w:r>
      <w:r w:rsidR="009A58F5" w:rsidRPr="009F30FD">
        <w:rPr>
          <w:rFonts w:ascii="Times" w:hAnsi="Times" w:cs="Nofret-Regular"/>
          <w:sz w:val="24"/>
          <w:szCs w:val="24"/>
        </w:rPr>
        <w:t xml:space="preserve"> </w:t>
      </w:r>
      <w:r>
        <w:rPr>
          <w:rFonts w:ascii="Times" w:hAnsi="Times" w:cs="Nofret-Regular"/>
          <w:sz w:val="24"/>
          <w:szCs w:val="24"/>
        </w:rPr>
        <w:t>vai sendo</w:t>
      </w:r>
      <w:r w:rsidR="009A58F5" w:rsidRPr="009F30FD">
        <w:rPr>
          <w:rFonts w:ascii="Times" w:hAnsi="Times" w:cs="Nofret-Regular"/>
          <w:sz w:val="24"/>
          <w:szCs w:val="24"/>
        </w:rPr>
        <w:t xml:space="preserve"> solapada por um cronômetro regressivo, que vai caminhando para o seu fim, enquanto os recursos naturais vão sendo consumidos.</w:t>
      </w:r>
    </w:p>
    <w:p w14:paraId="5B39D21A" w14:textId="423B6B83" w:rsidR="001546AC" w:rsidRDefault="00CD5255" w:rsidP="007226EF">
      <w:pPr>
        <w:autoSpaceDE w:val="0"/>
        <w:autoSpaceDN w:val="0"/>
        <w:adjustRightInd w:val="0"/>
        <w:spacing w:after="0" w:line="360" w:lineRule="auto"/>
        <w:ind w:firstLine="708"/>
        <w:jc w:val="both"/>
        <w:rPr>
          <w:rFonts w:ascii="Times" w:hAnsi="Times" w:cs="Nofret-Regular"/>
          <w:sz w:val="24"/>
          <w:szCs w:val="24"/>
        </w:rPr>
      </w:pPr>
      <w:r>
        <w:rPr>
          <w:rFonts w:ascii="Times" w:hAnsi="Times" w:cs="Nofret-Regular"/>
          <w:sz w:val="24"/>
          <w:szCs w:val="24"/>
        </w:rPr>
        <w:t>O uso d’</w:t>
      </w:r>
      <w:r w:rsidR="008E227D" w:rsidRPr="002F5964">
        <w:rPr>
          <w:rFonts w:ascii="Times" w:hAnsi="Times" w:cs="Nofret-Regular"/>
          <w:i/>
          <w:sz w:val="24"/>
          <w:szCs w:val="24"/>
        </w:rPr>
        <w:t>O Coração das Trevas</w:t>
      </w:r>
      <w:r w:rsidR="008E227D">
        <w:rPr>
          <w:rFonts w:ascii="Times" w:hAnsi="Times" w:cs="Nofret-Regular"/>
          <w:sz w:val="24"/>
          <w:szCs w:val="24"/>
        </w:rPr>
        <w:t xml:space="preserve"> </w:t>
      </w:r>
      <w:r w:rsidR="002F5964">
        <w:rPr>
          <w:rFonts w:ascii="Times" w:hAnsi="Times" w:cs="Nofret-Regular"/>
          <w:sz w:val="24"/>
          <w:szCs w:val="24"/>
        </w:rPr>
        <w:t>como fonte histórica para o E</w:t>
      </w:r>
      <w:r>
        <w:rPr>
          <w:rFonts w:ascii="Times" w:hAnsi="Times" w:cs="Nofret-Regular"/>
          <w:sz w:val="24"/>
          <w:szCs w:val="24"/>
        </w:rPr>
        <w:t xml:space="preserve">nsino de História Contemporânea </w:t>
      </w:r>
      <w:r w:rsidR="008E227D">
        <w:rPr>
          <w:rFonts w:ascii="Times" w:hAnsi="Times" w:cs="Nofret-Regular"/>
          <w:sz w:val="24"/>
          <w:szCs w:val="24"/>
        </w:rPr>
        <w:t>revela que, uma vez que a prática imperialista é despida de seus adornos culturais, emerge uma realidade onde o domínio e a exploração ditam o ritmo de funcionamento da vida. A selvageria emerge do capitalismo, pelas “leis” do mercado e da impessoalidade d</w:t>
      </w:r>
      <w:r w:rsidR="002F5964">
        <w:rPr>
          <w:rFonts w:ascii="Times" w:hAnsi="Times" w:cs="Nofret-Regular"/>
          <w:sz w:val="24"/>
          <w:szCs w:val="24"/>
        </w:rPr>
        <w:t>a exploração são o horror que vai</w:t>
      </w:r>
      <w:r w:rsidR="008E227D">
        <w:rPr>
          <w:rFonts w:ascii="Times" w:hAnsi="Times" w:cs="Nofret-Regular"/>
          <w:sz w:val="24"/>
          <w:szCs w:val="24"/>
        </w:rPr>
        <w:t xml:space="preserve"> </w:t>
      </w:r>
      <w:r w:rsidR="00627142">
        <w:rPr>
          <w:rFonts w:ascii="Times" w:hAnsi="Times" w:cs="Nofret-Regular"/>
          <w:sz w:val="24"/>
          <w:szCs w:val="24"/>
        </w:rPr>
        <w:t xml:space="preserve">redefinindo o significado das </w:t>
      </w:r>
      <w:r w:rsidR="008E227D">
        <w:rPr>
          <w:rFonts w:ascii="Times" w:hAnsi="Times" w:cs="Nofret-Regular"/>
          <w:sz w:val="24"/>
          <w:szCs w:val="24"/>
        </w:rPr>
        <w:t>trevas.</w:t>
      </w:r>
    </w:p>
    <w:p w14:paraId="543E0C5B" w14:textId="77777777" w:rsidR="00152BDE" w:rsidRDefault="00152BDE" w:rsidP="00152BDE">
      <w:pPr>
        <w:spacing w:after="0" w:line="360" w:lineRule="auto"/>
        <w:jc w:val="both"/>
        <w:rPr>
          <w:rFonts w:ascii="Times New Roman" w:hAnsi="Times New Roman" w:cs="Times New Roman"/>
          <w:sz w:val="24"/>
          <w:szCs w:val="24"/>
        </w:rPr>
      </w:pPr>
    </w:p>
    <w:p w14:paraId="6B6CE1E3"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Referências:</w:t>
      </w:r>
    </w:p>
    <w:p w14:paraId="4B22B1B5"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CANDIDO, </w:t>
      </w:r>
      <w:proofErr w:type="spellStart"/>
      <w:r w:rsidRPr="00152BDE">
        <w:rPr>
          <w:rFonts w:ascii="Times New Roman" w:hAnsi="Times New Roman" w:cs="Times New Roman"/>
          <w:sz w:val="24"/>
          <w:szCs w:val="24"/>
        </w:rPr>
        <w:t>Antonio</w:t>
      </w:r>
      <w:proofErr w:type="spellEnd"/>
      <w:r w:rsidRPr="00152BDE">
        <w:rPr>
          <w:rFonts w:ascii="Times New Roman" w:hAnsi="Times New Roman" w:cs="Times New Roman"/>
          <w:sz w:val="24"/>
          <w:szCs w:val="24"/>
        </w:rPr>
        <w:t xml:space="preserve">. </w:t>
      </w:r>
      <w:r w:rsidRPr="001F7AD9">
        <w:rPr>
          <w:rFonts w:ascii="Times New Roman" w:hAnsi="Times New Roman" w:cs="Times New Roman"/>
          <w:b/>
          <w:iCs/>
          <w:sz w:val="24"/>
          <w:szCs w:val="24"/>
        </w:rPr>
        <w:t>Literatura e sociedade</w:t>
      </w:r>
      <w:r w:rsidRPr="00152BDE">
        <w:rPr>
          <w:rFonts w:ascii="Times New Roman" w:hAnsi="Times New Roman" w:cs="Times New Roman"/>
          <w:sz w:val="24"/>
          <w:szCs w:val="24"/>
        </w:rPr>
        <w:t>: estudos de teoria e história literária.</w:t>
      </w:r>
      <w:r>
        <w:rPr>
          <w:rFonts w:ascii="Times New Roman" w:hAnsi="Times New Roman" w:cs="Times New Roman"/>
          <w:sz w:val="24"/>
          <w:szCs w:val="24"/>
        </w:rPr>
        <w:t xml:space="preserve"> </w:t>
      </w:r>
      <w:r w:rsidRPr="00152BDE">
        <w:rPr>
          <w:rFonts w:ascii="Times New Roman" w:hAnsi="Times New Roman" w:cs="Times New Roman"/>
          <w:sz w:val="24"/>
          <w:szCs w:val="24"/>
        </w:rPr>
        <w:t>São Paulo: Nacional, 1985.</w:t>
      </w:r>
    </w:p>
    <w:p w14:paraId="0D084A7E" w14:textId="17EE48E2" w:rsid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CONRAD, Joseph. </w:t>
      </w:r>
      <w:r w:rsidRPr="001F7AD9">
        <w:rPr>
          <w:rFonts w:ascii="Times New Roman" w:hAnsi="Times New Roman" w:cs="Times New Roman"/>
          <w:b/>
          <w:sz w:val="24"/>
          <w:szCs w:val="24"/>
        </w:rPr>
        <w:t>O Coração das Trevas</w:t>
      </w:r>
      <w:r w:rsidRPr="00152BDE">
        <w:rPr>
          <w:rFonts w:ascii="Times New Roman" w:hAnsi="Times New Roman" w:cs="Times New Roman"/>
          <w:sz w:val="24"/>
          <w:szCs w:val="24"/>
        </w:rPr>
        <w:t xml:space="preserve">. Trad. Albino Poli Jr. Porto Alegre: LPM </w:t>
      </w:r>
      <w:proofErr w:type="spellStart"/>
      <w:r w:rsidRPr="00152BDE">
        <w:rPr>
          <w:rFonts w:ascii="Times New Roman" w:hAnsi="Times New Roman" w:cs="Times New Roman"/>
          <w:sz w:val="24"/>
          <w:szCs w:val="24"/>
        </w:rPr>
        <w:t>pocket</w:t>
      </w:r>
      <w:proofErr w:type="spellEnd"/>
      <w:r w:rsidRPr="00152BDE">
        <w:rPr>
          <w:rFonts w:ascii="Times New Roman" w:hAnsi="Times New Roman" w:cs="Times New Roman"/>
          <w:sz w:val="24"/>
          <w:szCs w:val="24"/>
        </w:rPr>
        <w:t xml:space="preserve">, 1998. </w:t>
      </w:r>
    </w:p>
    <w:p w14:paraId="2B6ECE42" w14:textId="15D75172" w:rsidR="002F5877" w:rsidRPr="00152BDE" w:rsidRDefault="002F5877" w:rsidP="00152BDE">
      <w:pPr>
        <w:spacing w:after="0" w:line="360" w:lineRule="auto"/>
        <w:jc w:val="both"/>
        <w:rPr>
          <w:rFonts w:ascii="Times New Roman" w:hAnsi="Times New Roman" w:cs="Times New Roman"/>
          <w:sz w:val="24"/>
          <w:szCs w:val="24"/>
        </w:rPr>
      </w:pPr>
      <w:r w:rsidRPr="002F5877">
        <w:rPr>
          <w:rFonts w:ascii="Times New Roman" w:hAnsi="Times New Roman" w:cs="Times New Roman"/>
          <w:sz w:val="24"/>
          <w:szCs w:val="24"/>
        </w:rPr>
        <w:t xml:space="preserve">COSSON, </w:t>
      </w:r>
      <w:proofErr w:type="spellStart"/>
      <w:r w:rsidRPr="002F5877">
        <w:rPr>
          <w:rFonts w:ascii="Times New Roman" w:hAnsi="Times New Roman" w:cs="Times New Roman"/>
          <w:sz w:val="24"/>
          <w:szCs w:val="24"/>
        </w:rPr>
        <w:t>R</w:t>
      </w:r>
      <w:r>
        <w:rPr>
          <w:rFonts w:ascii="Times New Roman" w:hAnsi="Times New Roman" w:cs="Times New Roman"/>
          <w:sz w:val="24"/>
          <w:szCs w:val="24"/>
        </w:rPr>
        <w:t>ildo</w:t>
      </w:r>
      <w:proofErr w:type="spellEnd"/>
      <w:r w:rsidRPr="002F5877">
        <w:rPr>
          <w:rFonts w:ascii="Times New Roman" w:hAnsi="Times New Roman" w:cs="Times New Roman"/>
          <w:sz w:val="24"/>
          <w:szCs w:val="24"/>
        </w:rPr>
        <w:t xml:space="preserve">. </w:t>
      </w:r>
      <w:r w:rsidRPr="002F5877">
        <w:rPr>
          <w:rFonts w:ascii="Times New Roman" w:hAnsi="Times New Roman" w:cs="Times New Roman"/>
          <w:b/>
          <w:sz w:val="24"/>
          <w:szCs w:val="24"/>
        </w:rPr>
        <w:t>Letramento Literário: Teoria e Prática</w:t>
      </w:r>
      <w:r w:rsidRPr="002F5877">
        <w:rPr>
          <w:rFonts w:ascii="Times New Roman" w:hAnsi="Times New Roman" w:cs="Times New Roman"/>
          <w:sz w:val="24"/>
          <w:szCs w:val="24"/>
        </w:rPr>
        <w:t>. São Paulo: Editora Contexto,</w:t>
      </w:r>
      <w:r>
        <w:rPr>
          <w:rFonts w:ascii="Times New Roman" w:hAnsi="Times New Roman" w:cs="Times New Roman"/>
          <w:sz w:val="24"/>
          <w:szCs w:val="24"/>
        </w:rPr>
        <w:t xml:space="preserve"> 2014.</w:t>
      </w:r>
    </w:p>
    <w:p w14:paraId="5028D7FB"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bCs/>
          <w:sz w:val="24"/>
          <w:szCs w:val="24"/>
        </w:rPr>
        <w:t>GUIMARÃES, Selva. (Org.)</w:t>
      </w:r>
      <w:r w:rsidRPr="00152BDE">
        <w:rPr>
          <w:rFonts w:ascii="Times New Roman" w:hAnsi="Times New Roman" w:cs="Times New Roman"/>
          <w:b/>
          <w:bCs/>
          <w:sz w:val="24"/>
          <w:szCs w:val="24"/>
        </w:rPr>
        <w:t xml:space="preserve"> </w:t>
      </w:r>
      <w:r w:rsidRPr="001F7AD9">
        <w:rPr>
          <w:rFonts w:ascii="Times New Roman" w:hAnsi="Times New Roman" w:cs="Times New Roman"/>
          <w:b/>
          <w:bCs/>
          <w:iCs/>
          <w:sz w:val="24"/>
          <w:szCs w:val="24"/>
        </w:rPr>
        <w:t>Ensino de História e cidadania</w:t>
      </w:r>
      <w:r w:rsidRPr="00152BDE">
        <w:rPr>
          <w:rFonts w:ascii="Times New Roman" w:hAnsi="Times New Roman" w:cs="Times New Roman"/>
          <w:b/>
          <w:bCs/>
          <w:i/>
          <w:iCs/>
          <w:sz w:val="24"/>
          <w:szCs w:val="24"/>
        </w:rPr>
        <w:t xml:space="preserve">. </w:t>
      </w:r>
      <w:r w:rsidRPr="00152BDE">
        <w:rPr>
          <w:rFonts w:ascii="Times New Roman" w:hAnsi="Times New Roman" w:cs="Times New Roman"/>
          <w:sz w:val="24"/>
          <w:szCs w:val="24"/>
        </w:rPr>
        <w:t xml:space="preserve">Campinas, SP: Papirus, 2016. </w:t>
      </w:r>
    </w:p>
    <w:p w14:paraId="49F286DC"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GUIMARÃES, Selva. </w:t>
      </w:r>
      <w:r w:rsidRPr="001F7AD9">
        <w:rPr>
          <w:rFonts w:ascii="Times New Roman" w:hAnsi="Times New Roman" w:cs="Times New Roman"/>
          <w:b/>
          <w:sz w:val="24"/>
          <w:szCs w:val="24"/>
        </w:rPr>
        <w:t>Didática e Prática de Ensino de História</w:t>
      </w:r>
      <w:r w:rsidRPr="00152BDE">
        <w:rPr>
          <w:rFonts w:ascii="Times New Roman" w:hAnsi="Times New Roman" w:cs="Times New Roman"/>
          <w:sz w:val="24"/>
          <w:szCs w:val="24"/>
        </w:rPr>
        <w:t>. Campinas: Papirus, 2012.</w:t>
      </w:r>
    </w:p>
    <w:p w14:paraId="782C751E"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lastRenderedPageBreak/>
        <w:t xml:space="preserve">HARTOG, François. </w:t>
      </w:r>
      <w:r w:rsidRPr="001F7AD9">
        <w:rPr>
          <w:rFonts w:ascii="Times New Roman" w:hAnsi="Times New Roman" w:cs="Times New Roman"/>
          <w:b/>
          <w:sz w:val="24"/>
          <w:szCs w:val="24"/>
        </w:rPr>
        <w:t>Regimes de historicidade:</w:t>
      </w:r>
      <w:r w:rsidRPr="00152BDE">
        <w:rPr>
          <w:rFonts w:ascii="Times New Roman" w:hAnsi="Times New Roman" w:cs="Times New Roman"/>
          <w:sz w:val="24"/>
          <w:szCs w:val="24"/>
        </w:rPr>
        <w:t xml:space="preserve"> </w:t>
      </w:r>
      <w:proofErr w:type="spellStart"/>
      <w:r w:rsidRPr="00152BDE">
        <w:rPr>
          <w:rFonts w:ascii="Times New Roman" w:hAnsi="Times New Roman" w:cs="Times New Roman"/>
          <w:sz w:val="24"/>
          <w:szCs w:val="24"/>
        </w:rPr>
        <w:t>presentismo</w:t>
      </w:r>
      <w:proofErr w:type="spellEnd"/>
      <w:r w:rsidRPr="00152BDE">
        <w:rPr>
          <w:rFonts w:ascii="Times New Roman" w:hAnsi="Times New Roman" w:cs="Times New Roman"/>
          <w:sz w:val="24"/>
          <w:szCs w:val="24"/>
        </w:rPr>
        <w:t xml:space="preserve"> e experiência do tempo. Belo Horizonte: Autentica editora, 2015</w:t>
      </w:r>
    </w:p>
    <w:p w14:paraId="5C95FFE0"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HOBSBAWM, Eric. J. </w:t>
      </w:r>
      <w:r w:rsidRPr="001F7AD9">
        <w:rPr>
          <w:rFonts w:ascii="Times New Roman" w:hAnsi="Times New Roman" w:cs="Times New Roman"/>
          <w:b/>
          <w:sz w:val="24"/>
          <w:szCs w:val="24"/>
        </w:rPr>
        <w:t>A Era das Revoluções</w:t>
      </w:r>
      <w:r w:rsidRPr="00152BDE">
        <w:rPr>
          <w:rFonts w:ascii="Times New Roman" w:hAnsi="Times New Roman" w:cs="Times New Roman"/>
          <w:sz w:val="24"/>
          <w:szCs w:val="24"/>
        </w:rPr>
        <w:t>: Europa 1789-1848. Rio de Janeiro (RJ): Paz e Terra, 2014.</w:t>
      </w:r>
    </w:p>
    <w:p w14:paraId="01861782"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HOBSBAWN, Eric. </w:t>
      </w:r>
      <w:r w:rsidRPr="001F7AD9">
        <w:rPr>
          <w:rFonts w:ascii="Times New Roman" w:hAnsi="Times New Roman" w:cs="Times New Roman"/>
          <w:b/>
          <w:sz w:val="24"/>
          <w:szCs w:val="24"/>
        </w:rPr>
        <w:t>A Era dos Impérios</w:t>
      </w:r>
      <w:r w:rsidRPr="00152BDE">
        <w:rPr>
          <w:rFonts w:ascii="Times New Roman" w:hAnsi="Times New Roman" w:cs="Times New Roman"/>
          <w:sz w:val="24"/>
          <w:szCs w:val="24"/>
        </w:rPr>
        <w:t>. São Paulo: Paz e Terra, 2014.</w:t>
      </w:r>
    </w:p>
    <w:p w14:paraId="1040959E"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LE GOFF, Jacques. </w:t>
      </w:r>
      <w:r w:rsidRPr="001F7AD9">
        <w:rPr>
          <w:rFonts w:ascii="Times New Roman" w:hAnsi="Times New Roman" w:cs="Times New Roman"/>
          <w:b/>
          <w:iCs/>
          <w:sz w:val="24"/>
          <w:szCs w:val="24"/>
        </w:rPr>
        <w:t>História e Memória</w:t>
      </w:r>
      <w:r w:rsidRPr="00152BDE">
        <w:rPr>
          <w:rFonts w:ascii="Times New Roman" w:hAnsi="Times New Roman" w:cs="Times New Roman"/>
          <w:sz w:val="24"/>
          <w:szCs w:val="24"/>
        </w:rPr>
        <w:t xml:space="preserve">. Campinas, SP: </w:t>
      </w:r>
      <w:proofErr w:type="spellStart"/>
      <w:r w:rsidRPr="00152BDE">
        <w:rPr>
          <w:rFonts w:ascii="Times New Roman" w:hAnsi="Times New Roman" w:cs="Times New Roman"/>
          <w:sz w:val="24"/>
          <w:szCs w:val="24"/>
        </w:rPr>
        <w:t>EdUNICAMP</w:t>
      </w:r>
      <w:proofErr w:type="spellEnd"/>
      <w:r w:rsidRPr="00152BDE">
        <w:rPr>
          <w:rFonts w:ascii="Times New Roman" w:hAnsi="Times New Roman" w:cs="Times New Roman"/>
          <w:sz w:val="24"/>
          <w:szCs w:val="24"/>
        </w:rPr>
        <w:t>, 1990.</w:t>
      </w:r>
    </w:p>
    <w:p w14:paraId="18B89B81"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MORIN, Edgar. </w:t>
      </w:r>
      <w:r w:rsidRPr="001F7AD9">
        <w:rPr>
          <w:rFonts w:ascii="Times New Roman" w:hAnsi="Times New Roman" w:cs="Times New Roman"/>
          <w:b/>
          <w:sz w:val="24"/>
          <w:szCs w:val="24"/>
        </w:rPr>
        <w:t>A cabeça bem-feita</w:t>
      </w:r>
      <w:r w:rsidRPr="00152BDE">
        <w:rPr>
          <w:rFonts w:ascii="Times New Roman" w:hAnsi="Times New Roman" w:cs="Times New Roman"/>
          <w:sz w:val="24"/>
          <w:szCs w:val="24"/>
        </w:rPr>
        <w:t>: repensar a reforma, reformar o pensamento. Trad.: Eloá Jacobina. 7a ed. Rio de Janeiro: Bertrand Brasil, 2002.</w:t>
      </w:r>
    </w:p>
    <w:p w14:paraId="7D325F51"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NAPOLITANO, Marcos. História Contemporânea: pensando a estranha história sem fim. In: Leandro </w:t>
      </w:r>
      <w:proofErr w:type="spellStart"/>
      <w:r w:rsidRPr="00152BDE">
        <w:rPr>
          <w:rFonts w:ascii="Times New Roman" w:hAnsi="Times New Roman" w:cs="Times New Roman"/>
          <w:sz w:val="24"/>
          <w:szCs w:val="24"/>
        </w:rPr>
        <w:t>Karnal</w:t>
      </w:r>
      <w:proofErr w:type="spellEnd"/>
      <w:r w:rsidRPr="00152BDE">
        <w:rPr>
          <w:rFonts w:ascii="Times New Roman" w:hAnsi="Times New Roman" w:cs="Times New Roman"/>
          <w:sz w:val="24"/>
          <w:szCs w:val="24"/>
        </w:rPr>
        <w:t xml:space="preserve">. (Org.). </w:t>
      </w:r>
      <w:r w:rsidRPr="001F7AD9">
        <w:rPr>
          <w:rFonts w:ascii="Times New Roman" w:hAnsi="Times New Roman" w:cs="Times New Roman"/>
          <w:b/>
          <w:sz w:val="24"/>
          <w:szCs w:val="24"/>
        </w:rPr>
        <w:t>História na sala de aula</w:t>
      </w:r>
      <w:r w:rsidRPr="00152BDE">
        <w:rPr>
          <w:rFonts w:ascii="Times New Roman" w:hAnsi="Times New Roman" w:cs="Times New Roman"/>
          <w:sz w:val="24"/>
          <w:szCs w:val="24"/>
        </w:rPr>
        <w:t>.</w:t>
      </w:r>
      <w:r w:rsidR="001F7AD9">
        <w:rPr>
          <w:rFonts w:ascii="Times New Roman" w:hAnsi="Times New Roman" w:cs="Times New Roman"/>
          <w:sz w:val="24"/>
          <w:szCs w:val="24"/>
        </w:rPr>
        <w:t xml:space="preserve"> </w:t>
      </w:r>
      <w:r w:rsidRPr="00152BDE">
        <w:rPr>
          <w:rFonts w:ascii="Times New Roman" w:hAnsi="Times New Roman" w:cs="Times New Roman"/>
          <w:sz w:val="24"/>
          <w:szCs w:val="24"/>
        </w:rPr>
        <w:t>São Paulo: Contexto, 2003, v. 1, p. 163-184.</w:t>
      </w:r>
    </w:p>
    <w:p w14:paraId="107F9882" w14:textId="77777777" w:rsidR="00152BDE" w:rsidRPr="00152BDE" w:rsidRDefault="00152BDE" w:rsidP="00152BDE">
      <w:pPr>
        <w:spacing w:after="0" w:line="360" w:lineRule="auto"/>
        <w:jc w:val="both"/>
        <w:rPr>
          <w:rFonts w:ascii="Times New Roman" w:hAnsi="Times New Roman" w:cs="Times New Roman"/>
          <w:sz w:val="24"/>
          <w:szCs w:val="24"/>
          <w:lang w:val="en-US"/>
        </w:rPr>
      </w:pPr>
      <w:r w:rsidRPr="00152BDE">
        <w:rPr>
          <w:rFonts w:ascii="Times New Roman" w:hAnsi="Times New Roman" w:cs="Times New Roman"/>
          <w:sz w:val="24"/>
          <w:szCs w:val="24"/>
        </w:rPr>
        <w:t xml:space="preserve">PRATT, Mary Louise. </w:t>
      </w:r>
      <w:r w:rsidRPr="001F7AD9">
        <w:rPr>
          <w:rFonts w:ascii="Times New Roman" w:hAnsi="Times New Roman" w:cs="Times New Roman"/>
          <w:b/>
          <w:iCs/>
          <w:sz w:val="24"/>
          <w:szCs w:val="24"/>
        </w:rPr>
        <w:t>Os Olhos do Império</w:t>
      </w:r>
      <w:r w:rsidRPr="00152BDE">
        <w:rPr>
          <w:rFonts w:ascii="Times New Roman" w:hAnsi="Times New Roman" w:cs="Times New Roman"/>
          <w:sz w:val="24"/>
          <w:szCs w:val="24"/>
        </w:rPr>
        <w:t xml:space="preserve">. Relatos de viagem e transculturação. </w:t>
      </w:r>
      <w:r w:rsidRPr="00152BDE">
        <w:rPr>
          <w:rFonts w:ascii="Times New Roman" w:hAnsi="Times New Roman" w:cs="Times New Roman"/>
          <w:sz w:val="24"/>
          <w:szCs w:val="24"/>
          <w:lang w:val="en-US"/>
        </w:rPr>
        <w:t>Bauru, EDUSC, 1999.</w:t>
      </w:r>
    </w:p>
    <w:p w14:paraId="0A0A68A7" w14:textId="77777777" w:rsidR="00152BDE" w:rsidRPr="00FF04E8"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lang w:val="en-US"/>
        </w:rPr>
        <w:t xml:space="preserve">RASKIN, Jonah. Imperialism: Conrad's Heart of Darkness. </w:t>
      </w:r>
      <w:r w:rsidRPr="001F7AD9">
        <w:rPr>
          <w:rFonts w:ascii="Times New Roman" w:hAnsi="Times New Roman" w:cs="Times New Roman"/>
          <w:b/>
          <w:sz w:val="24"/>
          <w:szCs w:val="24"/>
          <w:lang w:val="en-US"/>
        </w:rPr>
        <w:t>Journal of Contemporary History</w:t>
      </w:r>
      <w:r w:rsidRPr="00152BDE">
        <w:rPr>
          <w:rFonts w:ascii="Times New Roman" w:hAnsi="Times New Roman" w:cs="Times New Roman"/>
          <w:sz w:val="24"/>
          <w:szCs w:val="24"/>
          <w:lang w:val="en-US"/>
        </w:rPr>
        <w:t xml:space="preserve">. </w:t>
      </w:r>
      <w:r w:rsidRPr="00FF04E8">
        <w:rPr>
          <w:rFonts w:ascii="Times New Roman" w:hAnsi="Times New Roman" w:cs="Times New Roman"/>
          <w:sz w:val="24"/>
          <w:szCs w:val="24"/>
        </w:rPr>
        <w:t xml:space="preserve">Vol. 2, No. 2, </w:t>
      </w:r>
      <w:proofErr w:type="spellStart"/>
      <w:r w:rsidRPr="00FF04E8">
        <w:rPr>
          <w:rFonts w:ascii="Times New Roman" w:hAnsi="Times New Roman" w:cs="Times New Roman"/>
          <w:sz w:val="24"/>
          <w:szCs w:val="24"/>
        </w:rPr>
        <w:t>Literature</w:t>
      </w:r>
      <w:proofErr w:type="spellEnd"/>
      <w:r w:rsidRPr="00FF04E8">
        <w:rPr>
          <w:rFonts w:ascii="Times New Roman" w:hAnsi="Times New Roman" w:cs="Times New Roman"/>
          <w:sz w:val="24"/>
          <w:szCs w:val="24"/>
        </w:rPr>
        <w:t xml:space="preserve"> </w:t>
      </w:r>
      <w:proofErr w:type="spellStart"/>
      <w:r w:rsidRPr="00FF04E8">
        <w:rPr>
          <w:rFonts w:ascii="Times New Roman" w:hAnsi="Times New Roman" w:cs="Times New Roman"/>
          <w:sz w:val="24"/>
          <w:szCs w:val="24"/>
        </w:rPr>
        <w:t>and</w:t>
      </w:r>
      <w:proofErr w:type="spellEnd"/>
      <w:r w:rsidRPr="00FF04E8">
        <w:rPr>
          <w:rFonts w:ascii="Times New Roman" w:hAnsi="Times New Roman" w:cs="Times New Roman"/>
          <w:sz w:val="24"/>
          <w:szCs w:val="24"/>
        </w:rPr>
        <w:t xml:space="preserve"> </w:t>
      </w:r>
      <w:proofErr w:type="spellStart"/>
      <w:r w:rsidRPr="00FF04E8">
        <w:rPr>
          <w:rFonts w:ascii="Times New Roman" w:hAnsi="Times New Roman" w:cs="Times New Roman"/>
          <w:sz w:val="24"/>
          <w:szCs w:val="24"/>
        </w:rPr>
        <w:t>Society</w:t>
      </w:r>
      <w:proofErr w:type="spellEnd"/>
      <w:r w:rsidRPr="00FF04E8">
        <w:rPr>
          <w:rFonts w:ascii="Times New Roman" w:hAnsi="Times New Roman" w:cs="Times New Roman"/>
          <w:sz w:val="24"/>
          <w:szCs w:val="24"/>
        </w:rPr>
        <w:t xml:space="preserve"> (</w:t>
      </w:r>
      <w:proofErr w:type="spellStart"/>
      <w:r w:rsidRPr="00FF04E8">
        <w:rPr>
          <w:rFonts w:ascii="Times New Roman" w:hAnsi="Times New Roman" w:cs="Times New Roman"/>
          <w:sz w:val="24"/>
          <w:szCs w:val="24"/>
        </w:rPr>
        <w:t>Apr</w:t>
      </w:r>
      <w:proofErr w:type="spellEnd"/>
      <w:r w:rsidRPr="00FF04E8">
        <w:rPr>
          <w:rFonts w:ascii="Times New Roman" w:hAnsi="Times New Roman" w:cs="Times New Roman"/>
          <w:sz w:val="24"/>
          <w:szCs w:val="24"/>
        </w:rPr>
        <w:t>., 1967), p. 113-131.</w:t>
      </w:r>
    </w:p>
    <w:p w14:paraId="4C5D95B3"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REZENDE, Cyro. </w:t>
      </w:r>
      <w:r w:rsidRPr="001F7AD9">
        <w:rPr>
          <w:rFonts w:ascii="Times New Roman" w:hAnsi="Times New Roman" w:cs="Times New Roman"/>
          <w:b/>
          <w:sz w:val="24"/>
          <w:szCs w:val="24"/>
        </w:rPr>
        <w:t>História Econômica Geral</w:t>
      </w:r>
      <w:r w:rsidRPr="00152BDE">
        <w:rPr>
          <w:rFonts w:ascii="Times New Roman" w:hAnsi="Times New Roman" w:cs="Times New Roman"/>
          <w:sz w:val="24"/>
          <w:szCs w:val="24"/>
        </w:rPr>
        <w:t>. São Paulo: Contexto, 2008.</w:t>
      </w:r>
    </w:p>
    <w:p w14:paraId="3D44D55C"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RIBEIRO, </w:t>
      </w:r>
      <w:proofErr w:type="spellStart"/>
      <w:r w:rsidRPr="00152BDE">
        <w:rPr>
          <w:rFonts w:ascii="Times New Roman" w:hAnsi="Times New Roman" w:cs="Times New Roman"/>
          <w:sz w:val="24"/>
          <w:szCs w:val="24"/>
        </w:rPr>
        <w:t>Luis</w:t>
      </w:r>
      <w:proofErr w:type="spellEnd"/>
      <w:r w:rsidRPr="00152BDE">
        <w:rPr>
          <w:rFonts w:ascii="Times New Roman" w:hAnsi="Times New Roman" w:cs="Times New Roman"/>
          <w:sz w:val="24"/>
          <w:szCs w:val="24"/>
        </w:rPr>
        <w:t xml:space="preserve"> Filipe. </w:t>
      </w:r>
      <w:r w:rsidRPr="001F7AD9">
        <w:rPr>
          <w:rFonts w:ascii="Times New Roman" w:hAnsi="Times New Roman" w:cs="Times New Roman"/>
          <w:b/>
          <w:bCs/>
          <w:iCs/>
          <w:sz w:val="24"/>
          <w:szCs w:val="24"/>
        </w:rPr>
        <w:t>Geometrias do Imaginário</w:t>
      </w:r>
      <w:r w:rsidRPr="00152BDE">
        <w:rPr>
          <w:rFonts w:ascii="Times New Roman" w:hAnsi="Times New Roman" w:cs="Times New Roman"/>
          <w:sz w:val="24"/>
          <w:szCs w:val="24"/>
        </w:rPr>
        <w:t xml:space="preserve">. Santiago de </w:t>
      </w:r>
      <w:proofErr w:type="spellStart"/>
      <w:r w:rsidRPr="00152BDE">
        <w:rPr>
          <w:rFonts w:ascii="Times New Roman" w:hAnsi="Times New Roman" w:cs="Times New Roman"/>
          <w:sz w:val="24"/>
          <w:szCs w:val="24"/>
        </w:rPr>
        <w:t>Compostela</w:t>
      </w:r>
      <w:proofErr w:type="spellEnd"/>
      <w:r w:rsidRPr="00152BDE">
        <w:rPr>
          <w:rFonts w:ascii="Times New Roman" w:hAnsi="Times New Roman" w:cs="Times New Roman"/>
          <w:sz w:val="24"/>
          <w:szCs w:val="24"/>
        </w:rPr>
        <w:t xml:space="preserve">: </w:t>
      </w:r>
      <w:proofErr w:type="spellStart"/>
      <w:r w:rsidRPr="00152BDE">
        <w:rPr>
          <w:rFonts w:ascii="Times New Roman" w:hAnsi="Times New Roman" w:cs="Times New Roman"/>
          <w:sz w:val="24"/>
          <w:szCs w:val="24"/>
        </w:rPr>
        <w:t>Edicións</w:t>
      </w:r>
      <w:proofErr w:type="spellEnd"/>
      <w:r w:rsidRPr="00152BDE">
        <w:rPr>
          <w:rFonts w:ascii="Times New Roman" w:hAnsi="Times New Roman" w:cs="Times New Roman"/>
          <w:sz w:val="24"/>
          <w:szCs w:val="24"/>
        </w:rPr>
        <w:t xml:space="preserve"> </w:t>
      </w:r>
      <w:proofErr w:type="spellStart"/>
      <w:r w:rsidRPr="00152BDE">
        <w:rPr>
          <w:rFonts w:ascii="Times New Roman" w:hAnsi="Times New Roman" w:cs="Times New Roman"/>
          <w:sz w:val="24"/>
          <w:szCs w:val="24"/>
        </w:rPr>
        <w:t>Laiovento</w:t>
      </w:r>
      <w:proofErr w:type="spellEnd"/>
      <w:r w:rsidRPr="00152BDE">
        <w:rPr>
          <w:rFonts w:ascii="Times New Roman" w:hAnsi="Times New Roman" w:cs="Times New Roman"/>
          <w:sz w:val="24"/>
          <w:szCs w:val="24"/>
        </w:rPr>
        <w:t>, 2000.</w:t>
      </w:r>
    </w:p>
    <w:p w14:paraId="14BA0264" w14:textId="308822C0" w:rsid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RÜSEN, </w:t>
      </w:r>
      <w:proofErr w:type="spellStart"/>
      <w:r w:rsidRPr="00152BDE">
        <w:rPr>
          <w:rFonts w:ascii="Times New Roman" w:hAnsi="Times New Roman" w:cs="Times New Roman"/>
          <w:sz w:val="24"/>
          <w:szCs w:val="24"/>
        </w:rPr>
        <w:t>Jörn</w:t>
      </w:r>
      <w:proofErr w:type="spellEnd"/>
      <w:r w:rsidRPr="00152BDE">
        <w:rPr>
          <w:rFonts w:ascii="Times New Roman" w:hAnsi="Times New Roman" w:cs="Times New Roman"/>
          <w:sz w:val="24"/>
          <w:szCs w:val="24"/>
        </w:rPr>
        <w:t xml:space="preserve">. </w:t>
      </w:r>
      <w:r w:rsidRPr="001F7AD9">
        <w:rPr>
          <w:rFonts w:ascii="Times New Roman" w:hAnsi="Times New Roman" w:cs="Times New Roman"/>
          <w:b/>
          <w:bCs/>
          <w:sz w:val="24"/>
          <w:szCs w:val="24"/>
        </w:rPr>
        <w:t>Razão histórica</w:t>
      </w:r>
      <w:r w:rsidRPr="00152BDE">
        <w:rPr>
          <w:rFonts w:ascii="Times New Roman" w:hAnsi="Times New Roman" w:cs="Times New Roman"/>
          <w:b/>
          <w:bCs/>
          <w:sz w:val="24"/>
          <w:szCs w:val="24"/>
        </w:rPr>
        <w:t xml:space="preserve">: </w:t>
      </w:r>
      <w:r w:rsidRPr="00152BDE">
        <w:rPr>
          <w:rFonts w:ascii="Times New Roman" w:hAnsi="Times New Roman" w:cs="Times New Roman"/>
          <w:bCs/>
          <w:sz w:val="24"/>
          <w:szCs w:val="24"/>
        </w:rPr>
        <w:t>teoria da história: fundamentos da ciência histórica</w:t>
      </w:r>
      <w:r w:rsidRPr="00152BDE">
        <w:rPr>
          <w:rFonts w:ascii="Times New Roman" w:hAnsi="Times New Roman" w:cs="Times New Roman"/>
          <w:sz w:val="24"/>
          <w:szCs w:val="24"/>
        </w:rPr>
        <w:t>. Brasília: Editora UNB,</w:t>
      </w:r>
      <w:r w:rsidR="00CC0E9C">
        <w:rPr>
          <w:rFonts w:ascii="Times New Roman" w:hAnsi="Times New Roman" w:cs="Times New Roman"/>
          <w:sz w:val="24"/>
          <w:szCs w:val="24"/>
        </w:rPr>
        <w:t xml:space="preserve"> </w:t>
      </w:r>
      <w:r w:rsidRPr="00152BDE">
        <w:rPr>
          <w:rFonts w:ascii="Times New Roman" w:hAnsi="Times New Roman" w:cs="Times New Roman"/>
          <w:sz w:val="24"/>
          <w:szCs w:val="24"/>
        </w:rPr>
        <w:t>2001</w:t>
      </w:r>
    </w:p>
    <w:p w14:paraId="71A9EF9F" w14:textId="32911DCF" w:rsidR="006B1344" w:rsidRPr="00152BDE" w:rsidRDefault="006B1344" w:rsidP="00152B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SAID, Edward. </w:t>
      </w:r>
      <w:r w:rsidRPr="002F5877">
        <w:rPr>
          <w:rFonts w:ascii="Times New Roman" w:hAnsi="Times New Roman" w:cs="Times New Roman"/>
          <w:b/>
          <w:sz w:val="24"/>
          <w:szCs w:val="24"/>
        </w:rPr>
        <w:t>Cultura e Imperialismo</w:t>
      </w:r>
      <w:r>
        <w:rPr>
          <w:rFonts w:ascii="Times New Roman" w:hAnsi="Times New Roman" w:cs="Times New Roman"/>
          <w:sz w:val="24"/>
          <w:szCs w:val="24"/>
        </w:rPr>
        <w:t>. São Paulo: Cia das Letras, 2011.</w:t>
      </w:r>
    </w:p>
    <w:p w14:paraId="3EFA733F"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SCHMIDT, Maria. A.; BARCA, </w:t>
      </w:r>
      <w:proofErr w:type="spellStart"/>
      <w:r w:rsidRPr="00152BDE">
        <w:rPr>
          <w:rFonts w:ascii="Times New Roman" w:hAnsi="Times New Roman" w:cs="Times New Roman"/>
          <w:sz w:val="24"/>
          <w:szCs w:val="24"/>
        </w:rPr>
        <w:t>Stefania</w:t>
      </w:r>
      <w:proofErr w:type="spellEnd"/>
      <w:r w:rsidRPr="00152BDE">
        <w:rPr>
          <w:rFonts w:ascii="Times New Roman" w:hAnsi="Times New Roman" w:cs="Times New Roman"/>
          <w:sz w:val="24"/>
          <w:szCs w:val="24"/>
        </w:rPr>
        <w:t xml:space="preserve">.; MARTINS, Estevão de Rezende. </w:t>
      </w:r>
      <w:proofErr w:type="spellStart"/>
      <w:r w:rsidRPr="001F7AD9">
        <w:rPr>
          <w:rFonts w:ascii="Times New Roman" w:hAnsi="Times New Roman" w:cs="Times New Roman"/>
          <w:b/>
          <w:sz w:val="24"/>
          <w:szCs w:val="24"/>
        </w:rPr>
        <w:t>Jörn</w:t>
      </w:r>
      <w:proofErr w:type="spellEnd"/>
      <w:r w:rsidRPr="001F7AD9">
        <w:rPr>
          <w:rFonts w:ascii="Times New Roman" w:hAnsi="Times New Roman" w:cs="Times New Roman"/>
          <w:b/>
          <w:sz w:val="24"/>
          <w:szCs w:val="24"/>
        </w:rPr>
        <w:t xml:space="preserve"> </w:t>
      </w:r>
      <w:proofErr w:type="spellStart"/>
      <w:r w:rsidRPr="001F7AD9">
        <w:rPr>
          <w:rFonts w:ascii="Times New Roman" w:hAnsi="Times New Roman" w:cs="Times New Roman"/>
          <w:b/>
          <w:sz w:val="24"/>
          <w:szCs w:val="24"/>
        </w:rPr>
        <w:t>Rüsen</w:t>
      </w:r>
      <w:proofErr w:type="spellEnd"/>
      <w:r w:rsidRPr="001F7AD9">
        <w:rPr>
          <w:rFonts w:ascii="Times New Roman" w:hAnsi="Times New Roman" w:cs="Times New Roman"/>
          <w:b/>
          <w:sz w:val="24"/>
          <w:szCs w:val="24"/>
        </w:rPr>
        <w:t xml:space="preserve"> e o ensino de história</w:t>
      </w:r>
      <w:r w:rsidRPr="00152BDE">
        <w:rPr>
          <w:rFonts w:ascii="Times New Roman" w:hAnsi="Times New Roman" w:cs="Times New Roman"/>
          <w:sz w:val="24"/>
          <w:szCs w:val="24"/>
        </w:rPr>
        <w:t>. Curitiba: Ed. UFPR, 2011.</w:t>
      </w:r>
    </w:p>
    <w:p w14:paraId="29240537" w14:textId="77777777" w:rsidR="00152BDE" w:rsidRPr="00152BDE" w:rsidRDefault="00152BDE" w:rsidP="00152BDE">
      <w:pPr>
        <w:spacing w:after="0" w:line="360" w:lineRule="auto"/>
        <w:jc w:val="both"/>
        <w:rPr>
          <w:rFonts w:ascii="Times New Roman" w:hAnsi="Times New Roman" w:cs="Times New Roman"/>
          <w:sz w:val="24"/>
          <w:szCs w:val="24"/>
        </w:rPr>
      </w:pPr>
      <w:r w:rsidRPr="00152BDE">
        <w:rPr>
          <w:rFonts w:ascii="Times New Roman" w:hAnsi="Times New Roman" w:cs="Times New Roman"/>
          <w:sz w:val="24"/>
          <w:szCs w:val="24"/>
        </w:rPr>
        <w:t xml:space="preserve">VISENTINI, Paulo. F.; PEREIRA, </w:t>
      </w:r>
      <w:proofErr w:type="spellStart"/>
      <w:r w:rsidRPr="00152BDE">
        <w:rPr>
          <w:rFonts w:ascii="Times New Roman" w:hAnsi="Times New Roman" w:cs="Times New Roman"/>
          <w:sz w:val="24"/>
          <w:szCs w:val="24"/>
        </w:rPr>
        <w:t>Analucio</w:t>
      </w:r>
      <w:proofErr w:type="spellEnd"/>
      <w:r w:rsidRPr="00152BDE">
        <w:rPr>
          <w:rFonts w:ascii="Times New Roman" w:hAnsi="Times New Roman" w:cs="Times New Roman"/>
          <w:sz w:val="24"/>
          <w:szCs w:val="24"/>
        </w:rPr>
        <w:t xml:space="preserve">. D. </w:t>
      </w:r>
      <w:r w:rsidRPr="001F7AD9">
        <w:rPr>
          <w:rFonts w:ascii="Times New Roman" w:hAnsi="Times New Roman" w:cs="Times New Roman"/>
          <w:b/>
          <w:sz w:val="24"/>
          <w:szCs w:val="24"/>
        </w:rPr>
        <w:t>História do Mundo Contemporâneo.</w:t>
      </w:r>
      <w:r w:rsidRPr="00152BDE">
        <w:rPr>
          <w:rFonts w:ascii="Times New Roman" w:hAnsi="Times New Roman" w:cs="Times New Roman"/>
          <w:sz w:val="24"/>
          <w:szCs w:val="24"/>
        </w:rPr>
        <w:t xml:space="preserve"> Petrópolis: Vozes, 2008.</w:t>
      </w:r>
    </w:p>
    <w:p w14:paraId="65E8D3D6" w14:textId="77777777" w:rsidR="00152BDE" w:rsidRPr="00152BDE" w:rsidRDefault="00152BDE" w:rsidP="00152BDE">
      <w:pPr>
        <w:spacing w:after="0" w:line="360" w:lineRule="auto"/>
        <w:jc w:val="both"/>
        <w:rPr>
          <w:rFonts w:ascii="Times New Roman" w:hAnsi="Times New Roman" w:cs="Times New Roman"/>
          <w:bCs/>
          <w:sz w:val="24"/>
          <w:szCs w:val="24"/>
        </w:rPr>
      </w:pPr>
      <w:r w:rsidRPr="00152BDE">
        <w:rPr>
          <w:rFonts w:ascii="Times New Roman" w:hAnsi="Times New Roman" w:cs="Times New Roman"/>
          <w:bCs/>
          <w:sz w:val="24"/>
          <w:szCs w:val="24"/>
        </w:rPr>
        <w:t xml:space="preserve">WALLERSTEIN, Immanuel. </w:t>
      </w:r>
      <w:r w:rsidRPr="001F7AD9">
        <w:rPr>
          <w:rFonts w:ascii="Times New Roman" w:hAnsi="Times New Roman" w:cs="Times New Roman"/>
          <w:b/>
          <w:bCs/>
          <w:sz w:val="24"/>
          <w:szCs w:val="24"/>
        </w:rPr>
        <w:t>Capitalismo histórico e civilização capitalista</w:t>
      </w:r>
      <w:r w:rsidRPr="00152BDE">
        <w:rPr>
          <w:rFonts w:ascii="Times New Roman" w:hAnsi="Times New Roman" w:cs="Times New Roman"/>
          <w:bCs/>
          <w:sz w:val="24"/>
          <w:szCs w:val="24"/>
        </w:rPr>
        <w:t>. Rio de Janeiro: Editora Contraponto, 2001.</w:t>
      </w:r>
    </w:p>
    <w:p w14:paraId="3013B62C" w14:textId="77777777" w:rsidR="009A58F5" w:rsidRPr="006B650E" w:rsidRDefault="009A58F5" w:rsidP="000D6852">
      <w:pPr>
        <w:spacing w:after="0" w:line="360" w:lineRule="auto"/>
        <w:jc w:val="both"/>
        <w:rPr>
          <w:rFonts w:ascii="Times New Roman" w:hAnsi="Times New Roman" w:cs="Times New Roman"/>
          <w:sz w:val="24"/>
          <w:szCs w:val="24"/>
        </w:rPr>
      </w:pPr>
    </w:p>
    <w:sectPr w:rsidR="009A58F5" w:rsidRPr="006B650E" w:rsidSect="001F7AD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AB14" w14:textId="77777777" w:rsidR="00653DB5" w:rsidRDefault="00653DB5" w:rsidP="00AB27F8">
      <w:pPr>
        <w:spacing w:after="0" w:line="240" w:lineRule="auto"/>
      </w:pPr>
      <w:r>
        <w:separator/>
      </w:r>
    </w:p>
  </w:endnote>
  <w:endnote w:type="continuationSeparator" w:id="0">
    <w:p w14:paraId="138421F9" w14:textId="77777777" w:rsidR="00653DB5" w:rsidRDefault="00653DB5" w:rsidP="00AB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13">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Nofret-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7F14" w14:textId="77777777" w:rsidR="001E645C" w:rsidRDefault="001E645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BBE52" w14:textId="77777777" w:rsidR="001E645C" w:rsidRDefault="001E645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BB60" w14:textId="77777777" w:rsidR="001E645C" w:rsidRDefault="001E64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5D7DB" w14:textId="77777777" w:rsidR="00653DB5" w:rsidRDefault="00653DB5" w:rsidP="00AB27F8">
      <w:pPr>
        <w:spacing w:after="0" w:line="240" w:lineRule="auto"/>
      </w:pPr>
      <w:r>
        <w:separator/>
      </w:r>
    </w:p>
  </w:footnote>
  <w:footnote w:type="continuationSeparator" w:id="0">
    <w:p w14:paraId="1E9DC64A" w14:textId="77777777" w:rsidR="00653DB5" w:rsidRDefault="00653DB5" w:rsidP="00AB27F8">
      <w:pPr>
        <w:spacing w:after="0" w:line="240" w:lineRule="auto"/>
      </w:pPr>
      <w:r>
        <w:continuationSeparator/>
      </w:r>
    </w:p>
  </w:footnote>
  <w:footnote w:id="1">
    <w:p w14:paraId="3CFB7DFE" w14:textId="77777777" w:rsidR="008A33AC" w:rsidRPr="001F7AD9" w:rsidRDefault="008A33AC" w:rsidP="00CC0E9C">
      <w:pPr>
        <w:pStyle w:val="Textodenotaderodap"/>
        <w:spacing w:before="120"/>
        <w:ind w:left="142" w:hanging="142"/>
        <w:jc w:val="both"/>
        <w:rPr>
          <w:rFonts w:ascii="Times New Roman" w:hAnsi="Times New Roman" w:cs="Times New Roman"/>
        </w:rPr>
      </w:pPr>
      <w:r w:rsidRPr="001F7AD9">
        <w:rPr>
          <w:rStyle w:val="Refdenotaderodap"/>
          <w:rFonts w:ascii="Times New Roman" w:hAnsi="Times New Roman" w:cs="Times New Roman"/>
        </w:rPr>
        <w:footnoteRef/>
      </w:r>
      <w:r w:rsidRPr="001F7AD9">
        <w:rPr>
          <w:rFonts w:ascii="Times New Roman" w:hAnsi="Times New Roman" w:cs="Times New Roman"/>
        </w:rPr>
        <w:t xml:space="preserve"> Homem que faz a si mesmo</w:t>
      </w:r>
      <w:r w:rsidR="00FF5D8B" w:rsidRPr="001F7AD9">
        <w:rPr>
          <w:rFonts w:ascii="Times New Roman" w:hAnsi="Times New Roman" w:cs="Times New Roman"/>
        </w:rPr>
        <w:t xml:space="preserve"> </w:t>
      </w:r>
      <w:r w:rsidRPr="001F7AD9">
        <w:rPr>
          <w:rFonts w:ascii="Times New Roman" w:hAnsi="Times New Roman" w:cs="Times New Roman"/>
        </w:rPr>
        <w:t xml:space="preserve">(tradução livre). Conforme as crenças liberais </w:t>
      </w:r>
      <w:proofErr w:type="spellStart"/>
      <w:r w:rsidRPr="001F7AD9">
        <w:rPr>
          <w:rFonts w:ascii="Times New Roman" w:hAnsi="Times New Roman" w:cs="Times New Roman"/>
        </w:rPr>
        <w:t>meritocráticas</w:t>
      </w:r>
      <w:proofErr w:type="spellEnd"/>
      <w:r w:rsidRPr="001F7AD9">
        <w:rPr>
          <w:rFonts w:ascii="Times New Roman" w:hAnsi="Times New Roman" w:cs="Times New Roman"/>
        </w:rPr>
        <w:t xml:space="preserve"> defendidas pelos burgueses, todos homens são iguais na busca de sua </w:t>
      </w:r>
      <w:proofErr w:type="spellStart"/>
      <w:r w:rsidRPr="001F7AD9">
        <w:rPr>
          <w:rFonts w:ascii="Times New Roman" w:hAnsi="Times New Roman" w:cs="Times New Roman"/>
        </w:rPr>
        <w:t>auto-realização</w:t>
      </w:r>
      <w:proofErr w:type="spellEnd"/>
      <w:r w:rsidRPr="001F7AD9">
        <w:rPr>
          <w:rFonts w:ascii="Times New Roman" w:hAnsi="Times New Roman" w:cs="Times New Roman"/>
        </w:rPr>
        <w:t xml:space="preserve">. Diferentemente da sociedade do Antigo Regime, onde o mercado e a possibilidade </w:t>
      </w:r>
      <w:r w:rsidR="00E52E96" w:rsidRPr="001F7AD9">
        <w:rPr>
          <w:rFonts w:ascii="Times New Roman" w:hAnsi="Times New Roman" w:cs="Times New Roman"/>
        </w:rPr>
        <w:t xml:space="preserve">de enriquecimento </w:t>
      </w:r>
      <w:proofErr w:type="gramStart"/>
      <w:r w:rsidR="00E52E96" w:rsidRPr="001F7AD9">
        <w:rPr>
          <w:rFonts w:ascii="Times New Roman" w:hAnsi="Times New Roman" w:cs="Times New Roman"/>
        </w:rPr>
        <w:t>cabia</w:t>
      </w:r>
      <w:proofErr w:type="gramEnd"/>
      <w:r w:rsidR="00E52E96" w:rsidRPr="001F7AD9">
        <w:rPr>
          <w:rFonts w:ascii="Times New Roman" w:hAnsi="Times New Roman" w:cs="Times New Roman"/>
        </w:rPr>
        <w:t xml:space="preserve"> apenas aos bem nascidos.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6660" w14:textId="77777777" w:rsidR="001E645C" w:rsidRDefault="001E64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9230" w14:textId="77777777" w:rsidR="001E645C" w:rsidRDefault="001E64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BB1D" w14:textId="77777777" w:rsidR="001E645C" w:rsidRDefault="001E64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E7"/>
    <w:rsid w:val="00045D93"/>
    <w:rsid w:val="0006588D"/>
    <w:rsid w:val="000742B0"/>
    <w:rsid w:val="00077979"/>
    <w:rsid w:val="000844EB"/>
    <w:rsid w:val="00095C35"/>
    <w:rsid w:val="000B2102"/>
    <w:rsid w:val="000B6E2B"/>
    <w:rsid w:val="000B6F09"/>
    <w:rsid w:val="000C0FF1"/>
    <w:rsid w:val="000D6852"/>
    <w:rsid w:val="000E73DB"/>
    <w:rsid w:val="000E78E4"/>
    <w:rsid w:val="000F476B"/>
    <w:rsid w:val="000F4BA6"/>
    <w:rsid w:val="000F68FC"/>
    <w:rsid w:val="0011080B"/>
    <w:rsid w:val="0011561A"/>
    <w:rsid w:val="00121AD7"/>
    <w:rsid w:val="0012699A"/>
    <w:rsid w:val="00133513"/>
    <w:rsid w:val="00145D38"/>
    <w:rsid w:val="00152BDE"/>
    <w:rsid w:val="001546AC"/>
    <w:rsid w:val="00167938"/>
    <w:rsid w:val="0017314B"/>
    <w:rsid w:val="00186E5D"/>
    <w:rsid w:val="00193B9C"/>
    <w:rsid w:val="0019462D"/>
    <w:rsid w:val="00194E99"/>
    <w:rsid w:val="001A6D81"/>
    <w:rsid w:val="001B0FE2"/>
    <w:rsid w:val="001B3C0E"/>
    <w:rsid w:val="001C1306"/>
    <w:rsid w:val="001D23CD"/>
    <w:rsid w:val="001D72D2"/>
    <w:rsid w:val="001E645C"/>
    <w:rsid w:val="001F7AD9"/>
    <w:rsid w:val="00216EC2"/>
    <w:rsid w:val="00223E81"/>
    <w:rsid w:val="00246835"/>
    <w:rsid w:val="0024701E"/>
    <w:rsid w:val="0025201B"/>
    <w:rsid w:val="00271569"/>
    <w:rsid w:val="00292C30"/>
    <w:rsid w:val="002A4331"/>
    <w:rsid w:val="002B5EC9"/>
    <w:rsid w:val="002C253F"/>
    <w:rsid w:val="002C6EBD"/>
    <w:rsid w:val="002D2C59"/>
    <w:rsid w:val="002E4F55"/>
    <w:rsid w:val="002F5476"/>
    <w:rsid w:val="002F5877"/>
    <w:rsid w:val="002F5964"/>
    <w:rsid w:val="00310574"/>
    <w:rsid w:val="00310BBE"/>
    <w:rsid w:val="00312BEB"/>
    <w:rsid w:val="00317A74"/>
    <w:rsid w:val="003335C1"/>
    <w:rsid w:val="00352A3E"/>
    <w:rsid w:val="00364BF8"/>
    <w:rsid w:val="003811BB"/>
    <w:rsid w:val="00384A75"/>
    <w:rsid w:val="00386218"/>
    <w:rsid w:val="003A3DEB"/>
    <w:rsid w:val="003B5EE5"/>
    <w:rsid w:val="003D052B"/>
    <w:rsid w:val="003D2AC1"/>
    <w:rsid w:val="003D3D70"/>
    <w:rsid w:val="003E7325"/>
    <w:rsid w:val="004057EB"/>
    <w:rsid w:val="004076B7"/>
    <w:rsid w:val="00414D01"/>
    <w:rsid w:val="00417ABF"/>
    <w:rsid w:val="0042223F"/>
    <w:rsid w:val="00430577"/>
    <w:rsid w:val="00450E91"/>
    <w:rsid w:val="004614BC"/>
    <w:rsid w:val="00463ED0"/>
    <w:rsid w:val="004716CA"/>
    <w:rsid w:val="00492F97"/>
    <w:rsid w:val="00496387"/>
    <w:rsid w:val="004A47BE"/>
    <w:rsid w:val="004B0E9D"/>
    <w:rsid w:val="004B22CD"/>
    <w:rsid w:val="004B2D73"/>
    <w:rsid w:val="004B3E6C"/>
    <w:rsid w:val="004B4636"/>
    <w:rsid w:val="004C042F"/>
    <w:rsid w:val="004C05D8"/>
    <w:rsid w:val="004C0CF8"/>
    <w:rsid w:val="004C5033"/>
    <w:rsid w:val="004D0E78"/>
    <w:rsid w:val="004D121C"/>
    <w:rsid w:val="004D160E"/>
    <w:rsid w:val="004E1DB9"/>
    <w:rsid w:val="0051527F"/>
    <w:rsid w:val="00531E73"/>
    <w:rsid w:val="00532EC1"/>
    <w:rsid w:val="0054156E"/>
    <w:rsid w:val="00544FB9"/>
    <w:rsid w:val="00550CCA"/>
    <w:rsid w:val="0055190E"/>
    <w:rsid w:val="00557F73"/>
    <w:rsid w:val="005728B3"/>
    <w:rsid w:val="0057777E"/>
    <w:rsid w:val="005833A4"/>
    <w:rsid w:val="00590B33"/>
    <w:rsid w:val="00592236"/>
    <w:rsid w:val="005932E7"/>
    <w:rsid w:val="005960C9"/>
    <w:rsid w:val="005979E4"/>
    <w:rsid w:val="005E42E2"/>
    <w:rsid w:val="005E6FF3"/>
    <w:rsid w:val="005F1237"/>
    <w:rsid w:val="005F63DE"/>
    <w:rsid w:val="00601F52"/>
    <w:rsid w:val="00604F52"/>
    <w:rsid w:val="00604FD9"/>
    <w:rsid w:val="0060694B"/>
    <w:rsid w:val="00627142"/>
    <w:rsid w:val="00640439"/>
    <w:rsid w:val="00645AF6"/>
    <w:rsid w:val="006477EB"/>
    <w:rsid w:val="00653DB5"/>
    <w:rsid w:val="00663B97"/>
    <w:rsid w:val="006759BF"/>
    <w:rsid w:val="00680ABF"/>
    <w:rsid w:val="006B1344"/>
    <w:rsid w:val="006B18BC"/>
    <w:rsid w:val="006B202B"/>
    <w:rsid w:val="006B650E"/>
    <w:rsid w:val="006C08CD"/>
    <w:rsid w:val="006D26A1"/>
    <w:rsid w:val="006E508E"/>
    <w:rsid w:val="006E58EF"/>
    <w:rsid w:val="006F1B5E"/>
    <w:rsid w:val="006F463E"/>
    <w:rsid w:val="006F4D7D"/>
    <w:rsid w:val="00716A80"/>
    <w:rsid w:val="007226EF"/>
    <w:rsid w:val="00735AAA"/>
    <w:rsid w:val="00741FD5"/>
    <w:rsid w:val="0075090B"/>
    <w:rsid w:val="007542AC"/>
    <w:rsid w:val="00762D64"/>
    <w:rsid w:val="00770EE6"/>
    <w:rsid w:val="00774C75"/>
    <w:rsid w:val="00776C38"/>
    <w:rsid w:val="007835C3"/>
    <w:rsid w:val="0079561F"/>
    <w:rsid w:val="007A084E"/>
    <w:rsid w:val="007A789B"/>
    <w:rsid w:val="007B71A2"/>
    <w:rsid w:val="007D37C2"/>
    <w:rsid w:val="007F7276"/>
    <w:rsid w:val="00801613"/>
    <w:rsid w:val="00814615"/>
    <w:rsid w:val="008166AD"/>
    <w:rsid w:val="008170C5"/>
    <w:rsid w:val="008466D4"/>
    <w:rsid w:val="00891EE8"/>
    <w:rsid w:val="008A33AC"/>
    <w:rsid w:val="008A42B2"/>
    <w:rsid w:val="008C405E"/>
    <w:rsid w:val="008D6B5A"/>
    <w:rsid w:val="008E006A"/>
    <w:rsid w:val="008E181A"/>
    <w:rsid w:val="008E227D"/>
    <w:rsid w:val="008E4867"/>
    <w:rsid w:val="008F0206"/>
    <w:rsid w:val="008F520D"/>
    <w:rsid w:val="008F56D7"/>
    <w:rsid w:val="00913A6C"/>
    <w:rsid w:val="00922EB4"/>
    <w:rsid w:val="00943D29"/>
    <w:rsid w:val="0095146F"/>
    <w:rsid w:val="00960AED"/>
    <w:rsid w:val="009726F4"/>
    <w:rsid w:val="009844C4"/>
    <w:rsid w:val="009909EB"/>
    <w:rsid w:val="009A58F5"/>
    <w:rsid w:val="009B3533"/>
    <w:rsid w:val="009C1924"/>
    <w:rsid w:val="009D0C71"/>
    <w:rsid w:val="009E7283"/>
    <w:rsid w:val="009F22C4"/>
    <w:rsid w:val="009F72FA"/>
    <w:rsid w:val="00A0088F"/>
    <w:rsid w:val="00A03C0B"/>
    <w:rsid w:val="00A06735"/>
    <w:rsid w:val="00A125B2"/>
    <w:rsid w:val="00A2711F"/>
    <w:rsid w:val="00A405E7"/>
    <w:rsid w:val="00A42DF1"/>
    <w:rsid w:val="00A44142"/>
    <w:rsid w:val="00A614A5"/>
    <w:rsid w:val="00A62CAC"/>
    <w:rsid w:val="00A6501D"/>
    <w:rsid w:val="00A70CDC"/>
    <w:rsid w:val="00A71DC4"/>
    <w:rsid w:val="00A77863"/>
    <w:rsid w:val="00A96B82"/>
    <w:rsid w:val="00AA3F60"/>
    <w:rsid w:val="00AB27F8"/>
    <w:rsid w:val="00AC1291"/>
    <w:rsid w:val="00AE72CB"/>
    <w:rsid w:val="00AE79DB"/>
    <w:rsid w:val="00B21ACB"/>
    <w:rsid w:val="00B220BB"/>
    <w:rsid w:val="00B22752"/>
    <w:rsid w:val="00B4710F"/>
    <w:rsid w:val="00B71D2C"/>
    <w:rsid w:val="00BC659C"/>
    <w:rsid w:val="00BE3D3C"/>
    <w:rsid w:val="00BF05E5"/>
    <w:rsid w:val="00C06B38"/>
    <w:rsid w:val="00C21E95"/>
    <w:rsid w:val="00C27516"/>
    <w:rsid w:val="00C33351"/>
    <w:rsid w:val="00C408C9"/>
    <w:rsid w:val="00C446FD"/>
    <w:rsid w:val="00C50D68"/>
    <w:rsid w:val="00C62863"/>
    <w:rsid w:val="00C66EDA"/>
    <w:rsid w:val="00CB0F92"/>
    <w:rsid w:val="00CB1688"/>
    <w:rsid w:val="00CB3121"/>
    <w:rsid w:val="00CB446F"/>
    <w:rsid w:val="00CB6934"/>
    <w:rsid w:val="00CC0E9C"/>
    <w:rsid w:val="00CC5DBA"/>
    <w:rsid w:val="00CD02C3"/>
    <w:rsid w:val="00CD5255"/>
    <w:rsid w:val="00CE2EA5"/>
    <w:rsid w:val="00D007FF"/>
    <w:rsid w:val="00D04A15"/>
    <w:rsid w:val="00D217EB"/>
    <w:rsid w:val="00D313EF"/>
    <w:rsid w:val="00D54DCF"/>
    <w:rsid w:val="00D66689"/>
    <w:rsid w:val="00D827F5"/>
    <w:rsid w:val="00D926B7"/>
    <w:rsid w:val="00DA2324"/>
    <w:rsid w:val="00DD1470"/>
    <w:rsid w:val="00DD409B"/>
    <w:rsid w:val="00DE4625"/>
    <w:rsid w:val="00DE4E80"/>
    <w:rsid w:val="00DE69D8"/>
    <w:rsid w:val="00DF16EC"/>
    <w:rsid w:val="00DF355D"/>
    <w:rsid w:val="00E038B5"/>
    <w:rsid w:val="00E2287C"/>
    <w:rsid w:val="00E42620"/>
    <w:rsid w:val="00E52AE7"/>
    <w:rsid w:val="00E52E96"/>
    <w:rsid w:val="00E63AC2"/>
    <w:rsid w:val="00E65E97"/>
    <w:rsid w:val="00E7081B"/>
    <w:rsid w:val="00E71A09"/>
    <w:rsid w:val="00E75716"/>
    <w:rsid w:val="00E848C0"/>
    <w:rsid w:val="00E970F2"/>
    <w:rsid w:val="00EA168A"/>
    <w:rsid w:val="00EA5B3A"/>
    <w:rsid w:val="00EB19CB"/>
    <w:rsid w:val="00EC1C7D"/>
    <w:rsid w:val="00ED04E8"/>
    <w:rsid w:val="00ED45F7"/>
    <w:rsid w:val="00ED7F55"/>
    <w:rsid w:val="00EE4C62"/>
    <w:rsid w:val="00EF56CD"/>
    <w:rsid w:val="00F00646"/>
    <w:rsid w:val="00F143ED"/>
    <w:rsid w:val="00F24915"/>
    <w:rsid w:val="00F34ACB"/>
    <w:rsid w:val="00F3682A"/>
    <w:rsid w:val="00F46C53"/>
    <w:rsid w:val="00F5164C"/>
    <w:rsid w:val="00F67501"/>
    <w:rsid w:val="00F70D1C"/>
    <w:rsid w:val="00F835AE"/>
    <w:rsid w:val="00F869BA"/>
    <w:rsid w:val="00F93FE6"/>
    <w:rsid w:val="00F945FE"/>
    <w:rsid w:val="00FA54F1"/>
    <w:rsid w:val="00FA6A37"/>
    <w:rsid w:val="00FC01B4"/>
    <w:rsid w:val="00FC1B8E"/>
    <w:rsid w:val="00FD26A9"/>
    <w:rsid w:val="00FF04E8"/>
    <w:rsid w:val="00FF5D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5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27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27F8"/>
    <w:rPr>
      <w:sz w:val="20"/>
      <w:szCs w:val="20"/>
    </w:rPr>
  </w:style>
  <w:style w:type="character" w:styleId="Refdenotaderodap">
    <w:name w:val="footnote reference"/>
    <w:basedOn w:val="Fontepargpadro"/>
    <w:uiPriority w:val="99"/>
    <w:semiHidden/>
    <w:unhideWhenUsed/>
    <w:rsid w:val="00AB27F8"/>
    <w:rPr>
      <w:vertAlign w:val="superscript"/>
    </w:rPr>
  </w:style>
  <w:style w:type="paragraph" w:styleId="Corpodetexto">
    <w:name w:val="Body Text"/>
    <w:basedOn w:val="Normal"/>
    <w:link w:val="CorpodetextoChar"/>
    <w:rsid w:val="008170C5"/>
    <w:pPr>
      <w:suppressAutoHyphens/>
      <w:spacing w:after="120" w:line="259" w:lineRule="auto"/>
    </w:pPr>
    <w:rPr>
      <w:rFonts w:ascii="Calibri" w:eastAsia="SimSun" w:hAnsi="Calibri" w:cs="font313"/>
      <w:lang w:val="en-US" w:eastAsia="ar-SA"/>
    </w:rPr>
  </w:style>
  <w:style w:type="character" w:customStyle="1" w:styleId="CorpodetextoChar">
    <w:name w:val="Corpo de texto Char"/>
    <w:basedOn w:val="Fontepargpadro"/>
    <w:link w:val="Corpodetexto"/>
    <w:rsid w:val="008170C5"/>
    <w:rPr>
      <w:rFonts w:ascii="Calibri" w:eastAsia="SimSun" w:hAnsi="Calibri" w:cs="font313"/>
      <w:lang w:val="en-US" w:eastAsia="ar-SA"/>
    </w:rPr>
  </w:style>
  <w:style w:type="paragraph" w:styleId="Cabealho">
    <w:name w:val="header"/>
    <w:basedOn w:val="Normal"/>
    <w:link w:val="CabealhoChar"/>
    <w:uiPriority w:val="99"/>
    <w:unhideWhenUsed/>
    <w:rsid w:val="001E64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645C"/>
  </w:style>
  <w:style w:type="paragraph" w:styleId="Rodap">
    <w:name w:val="footer"/>
    <w:basedOn w:val="Normal"/>
    <w:link w:val="RodapChar"/>
    <w:uiPriority w:val="99"/>
    <w:unhideWhenUsed/>
    <w:rsid w:val="001E645C"/>
    <w:pPr>
      <w:tabs>
        <w:tab w:val="center" w:pos="4252"/>
        <w:tab w:val="right" w:pos="8504"/>
      </w:tabs>
      <w:spacing w:after="0" w:line="240" w:lineRule="auto"/>
    </w:pPr>
  </w:style>
  <w:style w:type="character" w:customStyle="1" w:styleId="RodapChar">
    <w:name w:val="Rodapé Char"/>
    <w:basedOn w:val="Fontepargpadro"/>
    <w:link w:val="Rodap"/>
    <w:uiPriority w:val="99"/>
    <w:rsid w:val="001E645C"/>
  </w:style>
  <w:style w:type="character" w:styleId="Refdecomentrio">
    <w:name w:val="annotation reference"/>
    <w:basedOn w:val="Fontepargpadro"/>
    <w:uiPriority w:val="99"/>
    <w:semiHidden/>
    <w:unhideWhenUsed/>
    <w:rsid w:val="00CC0E9C"/>
    <w:rPr>
      <w:sz w:val="16"/>
      <w:szCs w:val="16"/>
    </w:rPr>
  </w:style>
  <w:style w:type="paragraph" w:styleId="Textodecomentrio">
    <w:name w:val="annotation text"/>
    <w:basedOn w:val="Normal"/>
    <w:link w:val="TextodecomentrioChar"/>
    <w:uiPriority w:val="99"/>
    <w:semiHidden/>
    <w:unhideWhenUsed/>
    <w:rsid w:val="00CC0E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C0E9C"/>
    <w:rPr>
      <w:sz w:val="20"/>
      <w:szCs w:val="20"/>
    </w:rPr>
  </w:style>
  <w:style w:type="paragraph" w:styleId="Assuntodocomentrio">
    <w:name w:val="annotation subject"/>
    <w:basedOn w:val="Textodecomentrio"/>
    <w:next w:val="Textodecomentrio"/>
    <w:link w:val="AssuntodocomentrioChar"/>
    <w:uiPriority w:val="99"/>
    <w:semiHidden/>
    <w:unhideWhenUsed/>
    <w:rsid w:val="00CC0E9C"/>
    <w:rPr>
      <w:b/>
      <w:bCs/>
    </w:rPr>
  </w:style>
  <w:style w:type="character" w:customStyle="1" w:styleId="AssuntodocomentrioChar">
    <w:name w:val="Assunto do comentário Char"/>
    <w:basedOn w:val="TextodecomentrioChar"/>
    <w:link w:val="Assuntodocomentrio"/>
    <w:uiPriority w:val="99"/>
    <w:semiHidden/>
    <w:rsid w:val="00CC0E9C"/>
    <w:rPr>
      <w:b/>
      <w:bCs/>
      <w:sz w:val="20"/>
      <w:szCs w:val="20"/>
    </w:rPr>
  </w:style>
  <w:style w:type="paragraph" w:styleId="Textodebalo">
    <w:name w:val="Balloon Text"/>
    <w:basedOn w:val="Normal"/>
    <w:link w:val="TextodebaloChar"/>
    <w:uiPriority w:val="99"/>
    <w:semiHidden/>
    <w:unhideWhenUsed/>
    <w:rsid w:val="00CC0E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0E9C"/>
    <w:rPr>
      <w:rFonts w:ascii="Tahoma" w:hAnsi="Tahoma" w:cs="Tahoma"/>
      <w:sz w:val="16"/>
      <w:szCs w:val="16"/>
    </w:rPr>
  </w:style>
  <w:style w:type="paragraph" w:styleId="PargrafodaLista">
    <w:name w:val="List Paragraph"/>
    <w:basedOn w:val="Normal"/>
    <w:uiPriority w:val="34"/>
    <w:qFormat/>
    <w:rsid w:val="0076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255590">
      <w:bodyDiv w:val="1"/>
      <w:marLeft w:val="0"/>
      <w:marRight w:val="0"/>
      <w:marTop w:val="0"/>
      <w:marBottom w:val="0"/>
      <w:divBdr>
        <w:top w:val="none" w:sz="0" w:space="0" w:color="auto"/>
        <w:left w:val="none" w:sz="0" w:space="0" w:color="auto"/>
        <w:bottom w:val="none" w:sz="0" w:space="0" w:color="auto"/>
        <w:right w:val="none" w:sz="0" w:space="0" w:color="auto"/>
      </w:divBdr>
    </w:div>
    <w:div w:id="20134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5E4A-6FC9-4933-BED1-3C80405F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5453</Words>
  <Characters>31083</Characters>
  <Application>Microsoft Office Word</Application>
  <DocSecurity>0</DocSecurity>
  <Lines>259</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2017-12-12T13:15:00Z</dcterms:created>
  <dcterms:modified xsi:type="dcterms:W3CDTF">2017-12-12T13:15:00Z</dcterms:modified>
</cp:coreProperties>
</file>